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D7CC" w14:textId="48CF9EF8" w:rsidR="00777D59" w:rsidRDefault="00120AD3" w:rsidP="00D733E3">
      <w:pPr>
        <w:pStyle w:val="TOCTITLE"/>
      </w:pPr>
      <w:r>
        <w:t>APPENDIX</w:t>
      </w:r>
      <w:r w:rsidR="00777D59">
        <w:t xml:space="preserve"> A</w:t>
      </w:r>
      <w:r w:rsidR="00FF311C">
        <w:t xml:space="preserve">: </w:t>
      </w:r>
      <w:r w:rsidR="00777D59">
        <w:t xml:space="preserve">Planning Scheme </w:t>
      </w:r>
      <w:r w:rsidR="00FF311C">
        <w:t xml:space="preserve">Of </w:t>
      </w:r>
      <w:r w:rsidR="00777D59">
        <w:t>Delegation</w:t>
      </w:r>
    </w:p>
    <w:p w14:paraId="4CC3C15E" w14:textId="42578742" w:rsidR="00EF1EE5" w:rsidRDefault="008834EA" w:rsidP="00EF1EE5">
      <w:pPr>
        <w:pStyle w:val="BodyText"/>
        <w:numPr>
          <w:ilvl w:val="0"/>
          <w:numId w:val="0"/>
        </w:numPr>
      </w:pPr>
      <w:r w:rsidRPr="00C14333">
        <w:t xml:space="preserve">This appendix contains </w:t>
      </w:r>
      <w:r w:rsidR="00B31586">
        <w:t>two</w:t>
      </w:r>
      <w:r w:rsidRPr="00C14333">
        <w:t xml:space="preserve"> template</w:t>
      </w:r>
      <w:r w:rsidR="00B31586">
        <w:t>s</w:t>
      </w:r>
      <w:r w:rsidRPr="00C14333">
        <w:t xml:space="preserve"> for a local Scheme of Delegation</w:t>
      </w:r>
      <w:r>
        <w:t>,</w:t>
      </w:r>
      <w:r w:rsidRPr="00C14333">
        <w:t xml:space="preserve"> in the context of the </w:t>
      </w:r>
      <w:r w:rsidR="00AF755C">
        <w:t>National Scheme of Delegation</w:t>
      </w:r>
      <w:r w:rsidRPr="00C14333">
        <w:t xml:space="preserve"> for planning authority functions</w:t>
      </w:r>
      <w:r>
        <w:t>,</w:t>
      </w:r>
      <w:r w:rsidRPr="00C14333">
        <w:t xml:space="preserve"> </w:t>
      </w:r>
      <w:proofErr w:type="gramStart"/>
      <w:r>
        <w:t>that</w:t>
      </w:r>
      <w:proofErr w:type="gramEnd"/>
      <w:r>
        <w:t xml:space="preserve"> can be slotted into a Council’s Constitution and </w:t>
      </w:r>
      <w:r w:rsidR="00B31586">
        <w:t xml:space="preserve">its </w:t>
      </w:r>
      <w:r>
        <w:t xml:space="preserve">management framework to ensure that </w:t>
      </w:r>
      <w:r w:rsidRPr="00AF7A08">
        <w:t>it is clear who</w:t>
      </w:r>
      <w:r w:rsidR="009067B7">
        <w:t>,</w:t>
      </w:r>
      <w:r w:rsidRPr="00AF7A08">
        <w:t xml:space="preserve"> </w:t>
      </w:r>
      <w:r>
        <w:t>and under what circumstances</w:t>
      </w:r>
      <w:r w:rsidR="009067B7">
        <w:t>,</w:t>
      </w:r>
      <w:r>
        <w:t xml:space="preserve"> planning </w:t>
      </w:r>
      <w:r w:rsidRPr="00AF7A08">
        <w:t>decisions</w:t>
      </w:r>
      <w:r w:rsidRPr="003C4972">
        <w:t xml:space="preserve"> </w:t>
      </w:r>
      <w:r>
        <w:t>can</w:t>
      </w:r>
      <w:r w:rsidRPr="00AF7A08">
        <w:t xml:space="preserve"> </w:t>
      </w:r>
      <w:r>
        <w:t>be made</w:t>
      </w:r>
      <w:r w:rsidR="00A34848">
        <w:t xml:space="preserve">. It also </w:t>
      </w:r>
      <w:r w:rsidRPr="00C14333">
        <w:t>takes the opportunity to set out the delegation of all planning matters</w:t>
      </w:r>
      <w:r w:rsidRPr="00C04034">
        <w:t xml:space="preserve"> </w:t>
      </w:r>
      <w:r>
        <w:t xml:space="preserve">to </w:t>
      </w:r>
      <w:r w:rsidRPr="00C14333">
        <w:t>minimise the risk of legal challenge or complaint to the Ombudsman</w:t>
      </w:r>
      <w:r w:rsidR="00EF1EE5">
        <w:t>.</w:t>
      </w:r>
    </w:p>
    <w:p w14:paraId="7AECDF01" w14:textId="38ADA923" w:rsidR="00D733E3" w:rsidRDefault="00D733E3" w:rsidP="00D733E3">
      <w:pPr>
        <w:pStyle w:val="TOCTITLE"/>
      </w:pPr>
      <w:r>
        <w:t>Contents</w:t>
      </w:r>
    </w:p>
    <w:p w14:paraId="42E2C75D" w14:textId="6B933042" w:rsidR="001E3AD7" w:rsidRDefault="00D733E3">
      <w:pPr>
        <w:pStyle w:val="TOC1"/>
        <w:rPr>
          <w:rFonts w:asciiTheme="minorHAnsi" w:eastAsiaTheme="minorEastAsia" w:hAnsiTheme="minorHAnsi" w:cstheme="minorBidi"/>
          <w:bCs w:val="0"/>
          <w:snapToGrid/>
          <w:color w:val="auto"/>
          <w:kern w:val="2"/>
          <w14:ligatures w14:val="standardContextual"/>
        </w:rPr>
      </w:pPr>
      <w:r>
        <w:rPr>
          <w:color w:val="000000" w:themeColor="text1"/>
        </w:rPr>
        <w:fldChar w:fldCharType="begin"/>
      </w:r>
      <w:r w:rsidRPr="00EB2BD8">
        <w:rPr>
          <w:color w:val="000000" w:themeColor="text1"/>
        </w:rPr>
        <w:instrText xml:space="preserve"> TOC \o "1-</w:instrText>
      </w:r>
      <w:r>
        <w:rPr>
          <w:color w:val="000000" w:themeColor="text1"/>
        </w:rPr>
        <w:instrText>2</w:instrText>
      </w:r>
      <w:r w:rsidRPr="00EB2BD8">
        <w:rPr>
          <w:color w:val="000000" w:themeColor="text1"/>
        </w:rPr>
        <w:instrText xml:space="preserve">" </w:instrText>
      </w:r>
      <w:r>
        <w:rPr>
          <w:color w:val="000000" w:themeColor="text1"/>
        </w:rPr>
        <w:fldChar w:fldCharType="separate"/>
      </w:r>
      <w:r w:rsidR="001E3AD7">
        <w:t>CONSTITUTIONAL ELEMENTS</w:t>
      </w:r>
      <w:r w:rsidR="001E3AD7">
        <w:tab/>
      </w:r>
      <w:r w:rsidR="001E3AD7">
        <w:fldChar w:fldCharType="begin"/>
      </w:r>
      <w:r w:rsidR="001E3AD7">
        <w:instrText xml:space="preserve"> PAGEREF _Toc231316383 \h </w:instrText>
      </w:r>
      <w:r w:rsidR="001E3AD7">
        <w:fldChar w:fldCharType="separate"/>
      </w:r>
      <w:r w:rsidR="001E3AD7">
        <w:t>2</w:t>
      </w:r>
      <w:r w:rsidR="001E3AD7">
        <w:fldChar w:fldCharType="end"/>
      </w:r>
    </w:p>
    <w:p w14:paraId="11070D5C" w14:textId="49B8D4D2" w:rsidR="001E3AD7" w:rsidRDefault="001E3AD7">
      <w:pPr>
        <w:pStyle w:val="TOC1"/>
        <w:rPr>
          <w:rFonts w:asciiTheme="minorHAnsi" w:eastAsiaTheme="minorEastAsia" w:hAnsiTheme="minorHAnsi" w:cstheme="minorBidi"/>
          <w:bCs w:val="0"/>
          <w:snapToGrid/>
          <w:color w:val="auto"/>
          <w:kern w:val="2"/>
          <w14:ligatures w14:val="standardContextual"/>
        </w:rPr>
      </w:pPr>
      <w:r>
        <w:t>Planning Scheme Of Delegation</w:t>
      </w:r>
      <w:r>
        <w:tab/>
      </w:r>
      <w:r>
        <w:fldChar w:fldCharType="begin"/>
      </w:r>
      <w:r>
        <w:instrText xml:space="preserve"> PAGEREF _Toc231316384 \h </w:instrText>
      </w:r>
      <w:r>
        <w:fldChar w:fldCharType="separate"/>
      </w:r>
      <w:r>
        <w:t>2</w:t>
      </w:r>
      <w:r>
        <w:fldChar w:fldCharType="end"/>
      </w:r>
    </w:p>
    <w:p w14:paraId="56983C57" w14:textId="13194938" w:rsidR="001E3AD7" w:rsidRDefault="001E3AD7">
      <w:pPr>
        <w:pStyle w:val="TOC1"/>
        <w:rPr>
          <w:rFonts w:asciiTheme="minorHAnsi" w:eastAsiaTheme="minorEastAsia" w:hAnsiTheme="minorHAnsi" w:cstheme="minorBidi"/>
          <w:bCs w:val="0"/>
          <w:snapToGrid/>
          <w:color w:val="auto"/>
          <w:kern w:val="2"/>
          <w14:ligatures w14:val="standardContextual"/>
        </w:rPr>
      </w:pPr>
      <w:r>
        <w:t>1</w:t>
      </w:r>
      <w:r>
        <w:rPr>
          <w:rFonts w:asciiTheme="minorHAnsi" w:eastAsiaTheme="minorEastAsia" w:hAnsiTheme="minorHAnsi" w:cstheme="minorBidi"/>
          <w:bCs w:val="0"/>
          <w:snapToGrid/>
          <w:color w:val="auto"/>
          <w:kern w:val="2"/>
          <w14:ligatures w14:val="standardContextual"/>
        </w:rPr>
        <w:tab/>
      </w:r>
      <w:r>
        <w:t>Introduction</w:t>
      </w:r>
      <w:r>
        <w:tab/>
      </w:r>
      <w:r>
        <w:fldChar w:fldCharType="begin"/>
      </w:r>
      <w:r>
        <w:instrText xml:space="preserve"> PAGEREF _Toc231316385 \h </w:instrText>
      </w:r>
      <w:r>
        <w:fldChar w:fldCharType="separate"/>
      </w:r>
      <w:r>
        <w:t>2</w:t>
      </w:r>
      <w:r>
        <w:fldChar w:fldCharType="end"/>
      </w:r>
    </w:p>
    <w:p w14:paraId="294FBF1B" w14:textId="37EFE891" w:rsidR="001E3AD7" w:rsidRDefault="001E3AD7">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Delegation Of Planning Functions</w:t>
      </w:r>
      <w:r>
        <w:tab/>
      </w:r>
      <w:r>
        <w:fldChar w:fldCharType="begin"/>
      </w:r>
      <w:r>
        <w:instrText xml:space="preserve"> PAGEREF _Toc231316386 \h </w:instrText>
      </w:r>
      <w:r>
        <w:fldChar w:fldCharType="separate"/>
      </w:r>
      <w:r>
        <w:t>2</w:t>
      </w:r>
      <w:r>
        <w:fldChar w:fldCharType="end"/>
      </w:r>
    </w:p>
    <w:p w14:paraId="73633F0E" w14:textId="3BEE52E0" w:rsidR="001E3AD7" w:rsidRDefault="001E3AD7">
      <w:pPr>
        <w:pStyle w:val="TOC2"/>
        <w:rPr>
          <w:rFonts w:asciiTheme="minorHAnsi" w:eastAsiaTheme="minorEastAsia" w:hAnsiTheme="minorHAnsi" w:cstheme="minorBidi"/>
          <w:bCs w:val="0"/>
          <w:snapToGrid/>
          <w:color w:val="auto"/>
          <w:kern w:val="2"/>
          <w14:ligatures w14:val="standardContextual"/>
        </w:rPr>
      </w:pPr>
      <w:r>
        <w:t>Full Council</w:t>
      </w:r>
      <w:r>
        <w:tab/>
      </w:r>
      <w:r>
        <w:fldChar w:fldCharType="begin"/>
      </w:r>
      <w:r>
        <w:instrText xml:space="preserve"> PAGEREF _Toc231316387 \h </w:instrText>
      </w:r>
      <w:r>
        <w:fldChar w:fldCharType="separate"/>
      </w:r>
      <w:r>
        <w:t>2</w:t>
      </w:r>
      <w:r>
        <w:fldChar w:fldCharType="end"/>
      </w:r>
    </w:p>
    <w:p w14:paraId="4176EA88" w14:textId="0A1B1795" w:rsidR="001E3AD7" w:rsidRDefault="001E3AD7">
      <w:pPr>
        <w:pStyle w:val="TOC2"/>
        <w:rPr>
          <w:rFonts w:asciiTheme="minorHAnsi" w:eastAsiaTheme="minorEastAsia" w:hAnsiTheme="minorHAnsi" w:cstheme="minorBidi"/>
          <w:bCs w:val="0"/>
          <w:snapToGrid/>
          <w:color w:val="auto"/>
          <w:kern w:val="2"/>
          <w14:ligatures w14:val="standardContextual"/>
        </w:rPr>
      </w:pPr>
      <w:r>
        <w:t>Executive</w:t>
      </w:r>
      <w:r>
        <w:tab/>
      </w:r>
      <w:r>
        <w:fldChar w:fldCharType="begin"/>
      </w:r>
      <w:r>
        <w:instrText xml:space="preserve"> PAGEREF _Toc231316388 \h </w:instrText>
      </w:r>
      <w:r>
        <w:fldChar w:fldCharType="separate"/>
      </w:r>
      <w:r>
        <w:t>2</w:t>
      </w:r>
      <w:r>
        <w:fldChar w:fldCharType="end"/>
      </w:r>
    </w:p>
    <w:p w14:paraId="0A103335" w14:textId="4401F0A4" w:rsidR="001E3AD7" w:rsidRDefault="001E3AD7">
      <w:pPr>
        <w:pStyle w:val="TOC2"/>
        <w:rPr>
          <w:rFonts w:asciiTheme="minorHAnsi" w:eastAsiaTheme="minorEastAsia" w:hAnsiTheme="minorHAnsi" w:cstheme="minorBidi"/>
          <w:bCs w:val="0"/>
          <w:snapToGrid/>
          <w:color w:val="auto"/>
          <w:kern w:val="2"/>
          <w14:ligatures w14:val="standardContextual"/>
        </w:rPr>
      </w:pPr>
      <w:r>
        <w:t>[</w:t>
      </w:r>
      <w:r w:rsidRPr="006B1623">
        <w:rPr>
          <w:highlight w:val="lightGray"/>
        </w:rPr>
        <w:t>Planning Committee</w:t>
      </w:r>
      <w:r>
        <w:t>]</w:t>
      </w:r>
      <w:r>
        <w:tab/>
      </w:r>
      <w:r>
        <w:fldChar w:fldCharType="begin"/>
      </w:r>
      <w:r>
        <w:instrText xml:space="preserve"> PAGEREF _Toc231316389 \h </w:instrText>
      </w:r>
      <w:r>
        <w:fldChar w:fldCharType="separate"/>
      </w:r>
      <w:r>
        <w:t>2</w:t>
      </w:r>
      <w:r>
        <w:fldChar w:fldCharType="end"/>
      </w:r>
    </w:p>
    <w:p w14:paraId="2A893CE4" w14:textId="6B1CF215" w:rsidR="001E3AD7" w:rsidRDefault="001E3AD7">
      <w:pPr>
        <w:pStyle w:val="TOC2"/>
        <w:rPr>
          <w:rFonts w:asciiTheme="minorHAnsi" w:eastAsiaTheme="minorEastAsia" w:hAnsiTheme="minorHAnsi" w:cstheme="minorBidi"/>
          <w:bCs w:val="0"/>
          <w:snapToGrid/>
          <w:color w:val="auto"/>
          <w:kern w:val="2"/>
          <w14:ligatures w14:val="standardContextual"/>
        </w:rPr>
      </w:pPr>
      <w:r>
        <w:t>Triage System</w:t>
      </w:r>
      <w:r>
        <w:tab/>
      </w:r>
      <w:r>
        <w:fldChar w:fldCharType="begin"/>
      </w:r>
      <w:r>
        <w:instrText xml:space="preserve"> PAGEREF _Toc231316390 \h </w:instrText>
      </w:r>
      <w:r>
        <w:fldChar w:fldCharType="separate"/>
      </w:r>
      <w:r>
        <w:t>3</w:t>
      </w:r>
      <w:r>
        <w:fldChar w:fldCharType="end"/>
      </w:r>
    </w:p>
    <w:p w14:paraId="6DF1B8FD" w14:textId="58F83210" w:rsidR="001E3AD7" w:rsidRDefault="001E3AD7">
      <w:pPr>
        <w:pStyle w:val="TOC2"/>
        <w:rPr>
          <w:rFonts w:asciiTheme="minorHAnsi" w:eastAsiaTheme="minorEastAsia" w:hAnsiTheme="minorHAnsi" w:cstheme="minorBidi"/>
          <w:bCs w:val="0"/>
          <w:snapToGrid/>
          <w:color w:val="auto"/>
          <w:kern w:val="2"/>
          <w14:ligatures w14:val="standardContextual"/>
        </w:rPr>
      </w:pPr>
      <w:r>
        <w:t>Delegation And Sub-Delegation</w:t>
      </w:r>
      <w:r>
        <w:tab/>
      </w:r>
      <w:r>
        <w:fldChar w:fldCharType="begin"/>
      </w:r>
      <w:r>
        <w:instrText xml:space="preserve"> PAGEREF _Toc231316391 \h </w:instrText>
      </w:r>
      <w:r>
        <w:fldChar w:fldCharType="separate"/>
      </w:r>
      <w:r>
        <w:t>3</w:t>
      </w:r>
      <w:r>
        <w:fldChar w:fldCharType="end"/>
      </w:r>
    </w:p>
    <w:p w14:paraId="6D52AAA8" w14:textId="1A348D6F" w:rsidR="001E3AD7" w:rsidRDefault="001E3AD7">
      <w:pPr>
        <w:pStyle w:val="TOC2"/>
        <w:rPr>
          <w:rFonts w:asciiTheme="minorHAnsi" w:eastAsiaTheme="minorEastAsia" w:hAnsiTheme="minorHAnsi" w:cstheme="minorBidi"/>
          <w:bCs w:val="0"/>
          <w:snapToGrid/>
          <w:color w:val="auto"/>
          <w:kern w:val="2"/>
          <w14:ligatures w14:val="standardContextual"/>
        </w:rPr>
      </w:pPr>
      <w:r>
        <w:t>Lobbying</w:t>
      </w:r>
      <w:r>
        <w:tab/>
      </w:r>
      <w:r>
        <w:fldChar w:fldCharType="begin"/>
      </w:r>
      <w:r>
        <w:instrText xml:space="preserve"> PAGEREF _Toc231316392 \h </w:instrText>
      </w:r>
      <w:r>
        <w:fldChar w:fldCharType="separate"/>
      </w:r>
      <w:r>
        <w:t>4</w:t>
      </w:r>
      <w:r>
        <w:fldChar w:fldCharType="end"/>
      </w:r>
    </w:p>
    <w:p w14:paraId="1769ECB0" w14:textId="66424CCD" w:rsidR="001E3AD7" w:rsidRDefault="001E3AD7">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w:t>
      </w:r>
      <w:r w:rsidRPr="006B1623">
        <w:rPr>
          <w:highlight w:val="lightGray"/>
        </w:rPr>
        <w:t>Planning Committee</w:t>
      </w:r>
      <w:r>
        <w:t>] Terms Of Reference</w:t>
      </w:r>
      <w:r>
        <w:tab/>
      </w:r>
      <w:r>
        <w:fldChar w:fldCharType="begin"/>
      </w:r>
      <w:r>
        <w:instrText xml:space="preserve"> PAGEREF _Toc231316393 \h </w:instrText>
      </w:r>
      <w:r>
        <w:fldChar w:fldCharType="separate"/>
      </w:r>
      <w:r>
        <w:t>4</w:t>
      </w:r>
      <w:r>
        <w:fldChar w:fldCharType="end"/>
      </w:r>
    </w:p>
    <w:p w14:paraId="55A9E6F1" w14:textId="63BC6DF9" w:rsidR="001E3AD7" w:rsidRDefault="001E3AD7">
      <w:pPr>
        <w:pStyle w:val="TOC2"/>
        <w:rPr>
          <w:rFonts w:asciiTheme="minorHAnsi" w:eastAsiaTheme="minorEastAsia" w:hAnsiTheme="minorHAnsi" w:cstheme="minorBidi"/>
          <w:bCs w:val="0"/>
          <w:snapToGrid/>
          <w:color w:val="auto"/>
          <w:kern w:val="2"/>
          <w14:ligatures w14:val="standardContextual"/>
        </w:rPr>
      </w:pPr>
      <w:r>
        <w:t>Membership</w:t>
      </w:r>
      <w:r>
        <w:tab/>
      </w:r>
      <w:r>
        <w:fldChar w:fldCharType="begin"/>
      </w:r>
      <w:r>
        <w:instrText xml:space="preserve"> PAGEREF _Toc231316394 \h </w:instrText>
      </w:r>
      <w:r>
        <w:fldChar w:fldCharType="separate"/>
      </w:r>
      <w:r>
        <w:t>4</w:t>
      </w:r>
      <w:r>
        <w:fldChar w:fldCharType="end"/>
      </w:r>
    </w:p>
    <w:p w14:paraId="720D7E92" w14:textId="2D70C6DA" w:rsidR="001E3AD7" w:rsidRDefault="001E3AD7">
      <w:pPr>
        <w:pStyle w:val="TOC2"/>
        <w:rPr>
          <w:rFonts w:asciiTheme="minorHAnsi" w:eastAsiaTheme="minorEastAsia" w:hAnsiTheme="minorHAnsi" w:cstheme="minorBidi"/>
          <w:bCs w:val="0"/>
          <w:snapToGrid/>
          <w:color w:val="auto"/>
          <w:kern w:val="2"/>
          <w14:ligatures w14:val="standardContextual"/>
        </w:rPr>
      </w:pPr>
      <w:r>
        <w:t>Purpose</w:t>
      </w:r>
      <w:r>
        <w:tab/>
      </w:r>
      <w:r>
        <w:fldChar w:fldCharType="begin"/>
      </w:r>
      <w:r>
        <w:instrText xml:space="preserve"> PAGEREF _Toc231316395 \h </w:instrText>
      </w:r>
      <w:r>
        <w:fldChar w:fldCharType="separate"/>
      </w:r>
      <w:r>
        <w:t>4</w:t>
      </w:r>
      <w:r>
        <w:fldChar w:fldCharType="end"/>
      </w:r>
    </w:p>
    <w:p w14:paraId="0ABD8AC6" w14:textId="630C9499" w:rsidR="001E3AD7" w:rsidRDefault="001E3AD7">
      <w:pPr>
        <w:pStyle w:val="TOC2"/>
        <w:rPr>
          <w:rFonts w:asciiTheme="minorHAnsi" w:eastAsiaTheme="minorEastAsia" w:hAnsiTheme="minorHAnsi" w:cstheme="minorBidi"/>
          <w:bCs w:val="0"/>
          <w:snapToGrid/>
          <w:color w:val="auto"/>
          <w:kern w:val="2"/>
          <w14:ligatures w14:val="standardContextual"/>
        </w:rPr>
      </w:pPr>
      <w:r>
        <w:t>Powers</w:t>
      </w:r>
      <w:r>
        <w:tab/>
      </w:r>
      <w:r>
        <w:fldChar w:fldCharType="begin"/>
      </w:r>
      <w:r>
        <w:instrText xml:space="preserve"> PAGEREF _Toc231316396 \h </w:instrText>
      </w:r>
      <w:r>
        <w:fldChar w:fldCharType="separate"/>
      </w:r>
      <w:r>
        <w:t>4</w:t>
      </w:r>
      <w:r>
        <w:fldChar w:fldCharType="end"/>
      </w:r>
    </w:p>
    <w:p w14:paraId="2481786B" w14:textId="45428C6F" w:rsidR="001E3AD7" w:rsidRDefault="001E3AD7">
      <w:pPr>
        <w:pStyle w:val="TOC1"/>
        <w:rPr>
          <w:rFonts w:asciiTheme="minorHAnsi" w:eastAsiaTheme="minorEastAsia" w:hAnsiTheme="minorHAnsi" w:cstheme="minorBidi"/>
          <w:bCs w:val="0"/>
          <w:snapToGrid/>
          <w:color w:val="auto"/>
          <w:kern w:val="2"/>
          <w14:ligatures w14:val="standardContextual"/>
        </w:rPr>
      </w:pPr>
      <w:r>
        <w:t>Appendix: Schedule 1</w:t>
      </w:r>
      <w:r>
        <w:tab/>
      </w:r>
      <w:r>
        <w:fldChar w:fldCharType="begin"/>
      </w:r>
      <w:r>
        <w:instrText xml:space="preserve"> PAGEREF _Toc231316397 \h </w:instrText>
      </w:r>
      <w:r>
        <w:fldChar w:fldCharType="separate"/>
      </w:r>
      <w:r>
        <w:t>5</w:t>
      </w:r>
      <w:r>
        <w:fldChar w:fldCharType="end"/>
      </w:r>
    </w:p>
    <w:p w14:paraId="15F553FA" w14:textId="4D260569" w:rsidR="001E3AD7" w:rsidRDefault="001E3AD7">
      <w:pPr>
        <w:pStyle w:val="TOC2"/>
        <w:rPr>
          <w:rFonts w:asciiTheme="minorHAnsi" w:eastAsiaTheme="minorEastAsia" w:hAnsiTheme="minorHAnsi" w:cstheme="minorBidi"/>
          <w:bCs w:val="0"/>
          <w:snapToGrid/>
          <w:color w:val="auto"/>
          <w:kern w:val="2"/>
          <w14:ligatures w14:val="standardContextual"/>
        </w:rPr>
      </w:pPr>
      <w:r>
        <w:t>Schedule 1 Applications</w:t>
      </w:r>
      <w:r>
        <w:tab/>
      </w:r>
      <w:r>
        <w:fldChar w:fldCharType="begin"/>
      </w:r>
      <w:r>
        <w:instrText xml:space="preserve"> PAGEREF _Toc231316398 \h </w:instrText>
      </w:r>
      <w:r>
        <w:fldChar w:fldCharType="separate"/>
      </w:r>
      <w:r>
        <w:t>5</w:t>
      </w:r>
      <w:r>
        <w:fldChar w:fldCharType="end"/>
      </w:r>
    </w:p>
    <w:p w14:paraId="7FA34CA6" w14:textId="12CD5CC1" w:rsidR="001E3AD7" w:rsidRDefault="001E3AD7">
      <w:pPr>
        <w:pStyle w:val="TOC1"/>
        <w:rPr>
          <w:rFonts w:asciiTheme="minorHAnsi" w:eastAsiaTheme="minorEastAsia" w:hAnsiTheme="minorHAnsi" w:cstheme="minorBidi"/>
          <w:bCs w:val="0"/>
          <w:snapToGrid/>
          <w:color w:val="auto"/>
          <w:kern w:val="2"/>
          <w14:ligatures w14:val="standardContextual"/>
        </w:rPr>
      </w:pPr>
      <w:r>
        <w:t>Appendix: Schedule 2</w:t>
      </w:r>
      <w:r>
        <w:tab/>
      </w:r>
      <w:r>
        <w:fldChar w:fldCharType="begin"/>
      </w:r>
      <w:r>
        <w:instrText xml:space="preserve"> PAGEREF _Toc231316399 \h </w:instrText>
      </w:r>
      <w:r>
        <w:fldChar w:fldCharType="separate"/>
      </w:r>
      <w:r>
        <w:t>7</w:t>
      </w:r>
      <w:r>
        <w:fldChar w:fldCharType="end"/>
      </w:r>
    </w:p>
    <w:p w14:paraId="36C06A4D" w14:textId="2E91C8A9" w:rsidR="001E3AD7" w:rsidRDefault="001E3AD7">
      <w:pPr>
        <w:pStyle w:val="TOC2"/>
        <w:rPr>
          <w:rFonts w:asciiTheme="minorHAnsi" w:eastAsiaTheme="minorEastAsia" w:hAnsiTheme="minorHAnsi" w:cstheme="minorBidi"/>
          <w:bCs w:val="0"/>
          <w:snapToGrid/>
          <w:color w:val="auto"/>
          <w:kern w:val="2"/>
          <w14:ligatures w14:val="standardContextual"/>
        </w:rPr>
      </w:pPr>
      <w:r>
        <w:t>Triaged Applications</w:t>
      </w:r>
      <w:r>
        <w:tab/>
      </w:r>
      <w:r>
        <w:fldChar w:fldCharType="begin"/>
      </w:r>
      <w:r>
        <w:instrText xml:space="preserve"> PAGEREF _Toc231316400 \h </w:instrText>
      </w:r>
      <w:r>
        <w:fldChar w:fldCharType="separate"/>
      </w:r>
      <w:r>
        <w:t>7</w:t>
      </w:r>
      <w:r>
        <w:fldChar w:fldCharType="end"/>
      </w:r>
    </w:p>
    <w:p w14:paraId="0EBAD854" w14:textId="0BFF6DA1" w:rsidR="001E3AD7" w:rsidRDefault="001E3AD7">
      <w:pPr>
        <w:pStyle w:val="TOC2"/>
        <w:rPr>
          <w:rFonts w:asciiTheme="minorHAnsi" w:eastAsiaTheme="minorEastAsia" w:hAnsiTheme="minorHAnsi" w:cstheme="minorBidi"/>
          <w:bCs w:val="0"/>
          <w:snapToGrid/>
          <w:color w:val="auto"/>
          <w:kern w:val="2"/>
          <w14:ligatures w14:val="standardContextual"/>
        </w:rPr>
      </w:pPr>
      <w:r>
        <w:t>Residual Schedule 2 Applications</w:t>
      </w:r>
      <w:r>
        <w:tab/>
      </w:r>
      <w:r>
        <w:fldChar w:fldCharType="begin"/>
      </w:r>
      <w:r>
        <w:instrText xml:space="preserve"> PAGEREF _Toc231316401 \h </w:instrText>
      </w:r>
      <w:r>
        <w:fldChar w:fldCharType="separate"/>
      </w:r>
      <w:r>
        <w:t>7</w:t>
      </w:r>
      <w:r>
        <w:fldChar w:fldCharType="end"/>
      </w:r>
    </w:p>
    <w:p w14:paraId="3109C584" w14:textId="3EC22A3C" w:rsidR="001E3AD7" w:rsidRDefault="001E3AD7">
      <w:pPr>
        <w:pStyle w:val="TOC1"/>
        <w:rPr>
          <w:rFonts w:asciiTheme="minorHAnsi" w:eastAsiaTheme="minorEastAsia" w:hAnsiTheme="minorHAnsi" w:cstheme="minorBidi"/>
          <w:bCs w:val="0"/>
          <w:snapToGrid/>
          <w:color w:val="auto"/>
          <w:kern w:val="2"/>
          <w14:ligatures w14:val="standardContextual"/>
        </w:rPr>
      </w:pPr>
      <w:r>
        <w:t>Appendix: Planning Scheme Of Delegation Flow Diagram</w:t>
      </w:r>
      <w:r>
        <w:tab/>
      </w:r>
      <w:r>
        <w:fldChar w:fldCharType="begin"/>
      </w:r>
      <w:r>
        <w:instrText xml:space="preserve"> PAGEREF _Toc231316402 \h </w:instrText>
      </w:r>
      <w:r>
        <w:fldChar w:fldCharType="separate"/>
      </w:r>
      <w:r>
        <w:t>9</w:t>
      </w:r>
      <w:r>
        <w:fldChar w:fldCharType="end"/>
      </w:r>
    </w:p>
    <w:p w14:paraId="5EEB18DE" w14:textId="233A2D7F" w:rsidR="001E3AD7" w:rsidRDefault="001E3AD7">
      <w:pPr>
        <w:pStyle w:val="TOC1"/>
        <w:rPr>
          <w:rFonts w:asciiTheme="minorHAnsi" w:eastAsiaTheme="minorEastAsia" w:hAnsiTheme="minorHAnsi" w:cstheme="minorBidi"/>
          <w:bCs w:val="0"/>
          <w:snapToGrid/>
          <w:color w:val="auto"/>
          <w:kern w:val="2"/>
          <w14:ligatures w14:val="standardContextual"/>
        </w:rPr>
      </w:pPr>
      <w:r>
        <w:t>ADMINISTRATIVE ELEMENTS</w:t>
      </w:r>
      <w:r>
        <w:tab/>
      </w:r>
      <w:r>
        <w:fldChar w:fldCharType="begin"/>
      </w:r>
      <w:r>
        <w:instrText xml:space="preserve"> PAGEREF _Toc231316403 \h </w:instrText>
      </w:r>
      <w:r>
        <w:fldChar w:fldCharType="separate"/>
      </w:r>
      <w:r>
        <w:t>10</w:t>
      </w:r>
      <w:r>
        <w:fldChar w:fldCharType="end"/>
      </w:r>
    </w:p>
    <w:p w14:paraId="7C25D429" w14:textId="5BCF0BA2" w:rsidR="001E3AD7" w:rsidRDefault="001E3AD7">
      <w:pPr>
        <w:pStyle w:val="TOC1"/>
        <w:rPr>
          <w:rFonts w:asciiTheme="minorHAnsi" w:eastAsiaTheme="minorEastAsia" w:hAnsiTheme="minorHAnsi" w:cstheme="minorBidi"/>
          <w:bCs w:val="0"/>
          <w:snapToGrid/>
          <w:color w:val="auto"/>
          <w:kern w:val="2"/>
          <w14:ligatures w14:val="standardContextual"/>
        </w:rPr>
      </w:pPr>
      <w:r>
        <w:t>Planning Scheme Of Management</w:t>
      </w:r>
      <w:r>
        <w:tab/>
      </w:r>
      <w:r>
        <w:fldChar w:fldCharType="begin"/>
      </w:r>
      <w:r>
        <w:instrText xml:space="preserve"> PAGEREF _Toc231316404 \h </w:instrText>
      </w:r>
      <w:r>
        <w:fldChar w:fldCharType="separate"/>
      </w:r>
      <w:r>
        <w:t>10</w:t>
      </w:r>
      <w:r>
        <w:fldChar w:fldCharType="end"/>
      </w:r>
    </w:p>
    <w:p w14:paraId="52492F17" w14:textId="24B8A56F" w:rsidR="001E3AD7" w:rsidRDefault="001E3AD7">
      <w:pPr>
        <w:pStyle w:val="TOC1"/>
        <w:rPr>
          <w:rFonts w:asciiTheme="minorHAnsi" w:eastAsiaTheme="minorEastAsia" w:hAnsiTheme="minorHAnsi" w:cstheme="minorBidi"/>
          <w:bCs w:val="0"/>
          <w:snapToGrid/>
          <w:color w:val="auto"/>
          <w:kern w:val="2"/>
          <w14:ligatures w14:val="standardContextual"/>
        </w:rPr>
      </w:pPr>
      <w:r>
        <w:t>1</w:t>
      </w:r>
      <w:r>
        <w:rPr>
          <w:rFonts w:asciiTheme="minorHAnsi" w:eastAsiaTheme="minorEastAsia" w:hAnsiTheme="minorHAnsi" w:cstheme="minorBidi"/>
          <w:bCs w:val="0"/>
          <w:snapToGrid/>
          <w:color w:val="auto"/>
          <w:kern w:val="2"/>
          <w14:ligatures w14:val="standardContextual"/>
        </w:rPr>
        <w:tab/>
      </w:r>
      <w:r>
        <w:t>Introduction</w:t>
      </w:r>
      <w:r>
        <w:tab/>
      </w:r>
      <w:r>
        <w:fldChar w:fldCharType="begin"/>
      </w:r>
      <w:r>
        <w:instrText xml:space="preserve"> PAGEREF _Toc231316405 \h </w:instrText>
      </w:r>
      <w:r>
        <w:fldChar w:fldCharType="separate"/>
      </w:r>
      <w:r>
        <w:t>10</w:t>
      </w:r>
      <w:r>
        <w:fldChar w:fldCharType="end"/>
      </w:r>
    </w:p>
    <w:p w14:paraId="5CA06B7B" w14:textId="1432D601" w:rsidR="001E3AD7" w:rsidRDefault="001E3AD7">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Nominated Members</w:t>
      </w:r>
      <w:r>
        <w:tab/>
      </w:r>
      <w:r>
        <w:fldChar w:fldCharType="begin"/>
      </w:r>
      <w:r>
        <w:instrText xml:space="preserve"> PAGEREF _Toc231316406 \h </w:instrText>
      </w:r>
      <w:r>
        <w:fldChar w:fldCharType="separate"/>
      </w:r>
      <w:r>
        <w:t>10</w:t>
      </w:r>
      <w:r>
        <w:fldChar w:fldCharType="end"/>
      </w:r>
    </w:p>
    <w:p w14:paraId="11483DA1" w14:textId="68937B22" w:rsidR="001E3AD7" w:rsidRDefault="001E3AD7">
      <w:pPr>
        <w:pStyle w:val="TOC2"/>
        <w:rPr>
          <w:rFonts w:asciiTheme="minorHAnsi" w:eastAsiaTheme="minorEastAsia" w:hAnsiTheme="minorHAnsi" w:cstheme="minorBidi"/>
          <w:bCs w:val="0"/>
          <w:snapToGrid/>
          <w:color w:val="auto"/>
          <w:kern w:val="2"/>
          <w14:ligatures w14:val="standardContextual"/>
        </w:rPr>
      </w:pPr>
      <w:r>
        <w:t>Substitutes</w:t>
      </w:r>
      <w:r>
        <w:tab/>
      </w:r>
      <w:r>
        <w:fldChar w:fldCharType="begin"/>
      </w:r>
      <w:r>
        <w:instrText xml:space="preserve"> PAGEREF _Toc231316407 \h </w:instrText>
      </w:r>
      <w:r>
        <w:fldChar w:fldCharType="separate"/>
      </w:r>
      <w:r>
        <w:t>10</w:t>
      </w:r>
      <w:r>
        <w:fldChar w:fldCharType="end"/>
      </w:r>
    </w:p>
    <w:p w14:paraId="1B710B34" w14:textId="5F6A0C17" w:rsidR="001E3AD7" w:rsidRDefault="001E3AD7">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Nominated Officers</w:t>
      </w:r>
      <w:r>
        <w:tab/>
      </w:r>
      <w:r>
        <w:fldChar w:fldCharType="begin"/>
      </w:r>
      <w:r>
        <w:instrText xml:space="preserve"> PAGEREF _Toc231316408 \h </w:instrText>
      </w:r>
      <w:r>
        <w:fldChar w:fldCharType="separate"/>
      </w:r>
      <w:r>
        <w:t>10</w:t>
      </w:r>
      <w:r>
        <w:fldChar w:fldCharType="end"/>
      </w:r>
    </w:p>
    <w:p w14:paraId="5AC788D4" w14:textId="04D492ED" w:rsidR="001E3AD7" w:rsidRDefault="001E3AD7">
      <w:pPr>
        <w:pStyle w:val="TOC2"/>
        <w:rPr>
          <w:rFonts w:asciiTheme="minorHAnsi" w:eastAsiaTheme="minorEastAsia" w:hAnsiTheme="minorHAnsi" w:cstheme="minorBidi"/>
          <w:bCs w:val="0"/>
          <w:snapToGrid/>
          <w:color w:val="auto"/>
          <w:kern w:val="2"/>
          <w14:ligatures w14:val="standardContextual"/>
        </w:rPr>
      </w:pPr>
      <w:r>
        <w:t>Substitutes</w:t>
      </w:r>
      <w:r>
        <w:tab/>
      </w:r>
      <w:r>
        <w:fldChar w:fldCharType="begin"/>
      </w:r>
      <w:r>
        <w:instrText xml:space="preserve"> PAGEREF _Toc231316409 \h </w:instrText>
      </w:r>
      <w:r>
        <w:fldChar w:fldCharType="separate"/>
      </w:r>
      <w:r>
        <w:t>11</w:t>
      </w:r>
      <w:r>
        <w:fldChar w:fldCharType="end"/>
      </w:r>
    </w:p>
    <w:p w14:paraId="33D91D09" w14:textId="4BF79348" w:rsidR="001E3AD7" w:rsidRDefault="001E3AD7">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Sub-Delegation</w:t>
      </w:r>
      <w:r>
        <w:tab/>
      </w:r>
      <w:r>
        <w:fldChar w:fldCharType="begin"/>
      </w:r>
      <w:r>
        <w:instrText xml:space="preserve"> PAGEREF _Toc231316410 \h </w:instrText>
      </w:r>
      <w:r>
        <w:fldChar w:fldCharType="separate"/>
      </w:r>
      <w:r>
        <w:t>12</w:t>
      </w:r>
      <w:r>
        <w:fldChar w:fldCharType="end"/>
      </w:r>
    </w:p>
    <w:p w14:paraId="2B3BAAF4" w14:textId="0D385D95" w:rsidR="001E3AD7" w:rsidRDefault="001E3AD7">
      <w:pPr>
        <w:pStyle w:val="TOC2"/>
        <w:rPr>
          <w:rFonts w:asciiTheme="minorHAnsi" w:eastAsiaTheme="minorEastAsia" w:hAnsiTheme="minorHAnsi" w:cstheme="minorBidi"/>
          <w:bCs w:val="0"/>
          <w:snapToGrid/>
          <w:color w:val="auto"/>
          <w:kern w:val="2"/>
          <w14:ligatures w14:val="standardContextual"/>
        </w:rPr>
      </w:pPr>
      <w:r>
        <w:t>Schedule 1 And Schedule 2 Triaged Applications</w:t>
      </w:r>
      <w:r>
        <w:tab/>
      </w:r>
      <w:r>
        <w:fldChar w:fldCharType="begin"/>
      </w:r>
      <w:r>
        <w:instrText xml:space="preserve"> PAGEREF _Toc231316411 \h </w:instrText>
      </w:r>
      <w:r>
        <w:fldChar w:fldCharType="separate"/>
      </w:r>
      <w:r>
        <w:t>12</w:t>
      </w:r>
      <w:r>
        <w:fldChar w:fldCharType="end"/>
      </w:r>
    </w:p>
    <w:p w14:paraId="2B1A0D76" w14:textId="0ACBDC3E" w:rsidR="001E3AD7" w:rsidRDefault="001E3AD7">
      <w:pPr>
        <w:pStyle w:val="TOC2"/>
        <w:rPr>
          <w:rFonts w:asciiTheme="minorHAnsi" w:eastAsiaTheme="minorEastAsia" w:hAnsiTheme="minorHAnsi" w:cstheme="minorBidi"/>
          <w:bCs w:val="0"/>
          <w:snapToGrid/>
          <w:color w:val="auto"/>
          <w:kern w:val="2"/>
          <w14:ligatures w14:val="standardContextual"/>
        </w:rPr>
      </w:pPr>
      <w:r>
        <w:t>Residual Schedule 2 And Own-Interest Application</w:t>
      </w:r>
      <w:r>
        <w:tab/>
      </w:r>
      <w:r>
        <w:fldChar w:fldCharType="begin"/>
      </w:r>
      <w:r>
        <w:instrText xml:space="preserve"> PAGEREF _Toc231316412 \h </w:instrText>
      </w:r>
      <w:r>
        <w:fldChar w:fldCharType="separate"/>
      </w:r>
      <w:r>
        <w:t>13</w:t>
      </w:r>
      <w:r>
        <w:fldChar w:fldCharType="end"/>
      </w:r>
    </w:p>
    <w:p w14:paraId="218331E6" w14:textId="5664C639" w:rsidR="001E3AD7" w:rsidRDefault="001E3AD7">
      <w:pPr>
        <w:pStyle w:val="TOC2"/>
        <w:rPr>
          <w:rFonts w:asciiTheme="minorHAnsi" w:eastAsiaTheme="minorEastAsia" w:hAnsiTheme="minorHAnsi" w:cstheme="minorBidi"/>
          <w:bCs w:val="0"/>
          <w:snapToGrid/>
          <w:color w:val="auto"/>
          <w:kern w:val="2"/>
          <w14:ligatures w14:val="standardContextual"/>
        </w:rPr>
      </w:pPr>
      <w:r>
        <w:t>Other Planning Matters</w:t>
      </w:r>
      <w:r>
        <w:tab/>
      </w:r>
      <w:r>
        <w:fldChar w:fldCharType="begin"/>
      </w:r>
      <w:r>
        <w:instrText xml:space="preserve"> PAGEREF _Toc231316413 \h </w:instrText>
      </w:r>
      <w:r>
        <w:fldChar w:fldCharType="separate"/>
      </w:r>
      <w:r>
        <w:t>13</w:t>
      </w:r>
      <w:r>
        <w:fldChar w:fldCharType="end"/>
      </w:r>
    </w:p>
    <w:p w14:paraId="411E09B7" w14:textId="12FE62B1" w:rsidR="001E3AD7" w:rsidRDefault="001E3AD7">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Use Of Delegated Powers</w:t>
      </w:r>
      <w:r>
        <w:tab/>
      </w:r>
      <w:r>
        <w:fldChar w:fldCharType="begin"/>
      </w:r>
      <w:r>
        <w:instrText xml:space="preserve"> PAGEREF _Toc231316414 \h </w:instrText>
      </w:r>
      <w:r>
        <w:fldChar w:fldCharType="separate"/>
      </w:r>
      <w:r>
        <w:t>14</w:t>
      </w:r>
      <w:r>
        <w:fldChar w:fldCharType="end"/>
      </w:r>
    </w:p>
    <w:p w14:paraId="38677E0F" w14:textId="2173C547" w:rsidR="001E3AD7" w:rsidRDefault="001E3AD7">
      <w:pPr>
        <w:pStyle w:val="TOC2"/>
        <w:rPr>
          <w:rFonts w:asciiTheme="minorHAnsi" w:eastAsiaTheme="minorEastAsia" w:hAnsiTheme="minorHAnsi" w:cstheme="minorBidi"/>
          <w:bCs w:val="0"/>
          <w:snapToGrid/>
          <w:color w:val="auto"/>
          <w:kern w:val="2"/>
          <w14:ligatures w14:val="standardContextual"/>
        </w:rPr>
      </w:pPr>
      <w:r>
        <w:t>Schedule 1</w:t>
      </w:r>
      <w:r>
        <w:tab/>
      </w:r>
      <w:r>
        <w:fldChar w:fldCharType="begin"/>
      </w:r>
      <w:r>
        <w:instrText xml:space="preserve"> PAGEREF _Toc231316415 \h </w:instrText>
      </w:r>
      <w:r>
        <w:fldChar w:fldCharType="separate"/>
      </w:r>
      <w:r>
        <w:t>14</w:t>
      </w:r>
      <w:r>
        <w:fldChar w:fldCharType="end"/>
      </w:r>
    </w:p>
    <w:p w14:paraId="755BD159" w14:textId="22539F69" w:rsidR="001E3AD7" w:rsidRDefault="001E3AD7">
      <w:pPr>
        <w:pStyle w:val="TOC2"/>
        <w:rPr>
          <w:rFonts w:asciiTheme="minorHAnsi" w:eastAsiaTheme="minorEastAsia" w:hAnsiTheme="minorHAnsi" w:cstheme="minorBidi"/>
          <w:bCs w:val="0"/>
          <w:snapToGrid/>
          <w:color w:val="auto"/>
          <w:kern w:val="2"/>
          <w14:ligatures w14:val="standardContextual"/>
        </w:rPr>
      </w:pPr>
      <w:r>
        <w:t>Schedule 2</w:t>
      </w:r>
      <w:r>
        <w:tab/>
      </w:r>
      <w:r>
        <w:fldChar w:fldCharType="begin"/>
      </w:r>
      <w:r>
        <w:instrText xml:space="preserve"> PAGEREF _Toc231316416 \h </w:instrText>
      </w:r>
      <w:r>
        <w:fldChar w:fldCharType="separate"/>
      </w:r>
      <w:r>
        <w:t>14</w:t>
      </w:r>
      <w:r>
        <w:fldChar w:fldCharType="end"/>
      </w:r>
    </w:p>
    <w:p w14:paraId="5E7B439C" w14:textId="0167A81F" w:rsidR="001E3AD7" w:rsidRDefault="001E3AD7">
      <w:pPr>
        <w:pStyle w:val="TOC2"/>
        <w:rPr>
          <w:rFonts w:asciiTheme="minorHAnsi" w:eastAsiaTheme="minorEastAsia" w:hAnsiTheme="minorHAnsi" w:cstheme="minorBidi"/>
          <w:bCs w:val="0"/>
          <w:snapToGrid/>
          <w:color w:val="auto"/>
          <w:kern w:val="2"/>
          <w14:ligatures w14:val="standardContextual"/>
        </w:rPr>
      </w:pPr>
      <w:r>
        <w:t>Triage Process For Own-Interest Applications</w:t>
      </w:r>
      <w:r>
        <w:tab/>
      </w:r>
      <w:r>
        <w:fldChar w:fldCharType="begin"/>
      </w:r>
      <w:r>
        <w:instrText xml:space="preserve"> PAGEREF _Toc231316417 \h </w:instrText>
      </w:r>
      <w:r>
        <w:fldChar w:fldCharType="separate"/>
      </w:r>
      <w:r>
        <w:t>15</w:t>
      </w:r>
      <w:r>
        <w:fldChar w:fldCharType="end"/>
      </w:r>
    </w:p>
    <w:p w14:paraId="39DD9050" w14:textId="7ED9AE58" w:rsidR="001E3AD7" w:rsidRDefault="001E3AD7">
      <w:pPr>
        <w:pStyle w:val="TOC2"/>
        <w:rPr>
          <w:rFonts w:asciiTheme="minorHAnsi" w:eastAsiaTheme="minorEastAsia" w:hAnsiTheme="minorHAnsi" w:cstheme="minorBidi"/>
          <w:bCs w:val="0"/>
          <w:snapToGrid/>
          <w:color w:val="auto"/>
          <w:kern w:val="2"/>
          <w14:ligatures w14:val="standardContextual"/>
        </w:rPr>
      </w:pPr>
      <w:r>
        <w:t>Officer’s Discretion To Use Delegated Powers</w:t>
      </w:r>
      <w:r>
        <w:tab/>
      </w:r>
      <w:r>
        <w:fldChar w:fldCharType="begin"/>
      </w:r>
      <w:r>
        <w:instrText xml:space="preserve"> PAGEREF _Toc231316418 \h </w:instrText>
      </w:r>
      <w:r>
        <w:fldChar w:fldCharType="separate"/>
      </w:r>
      <w:r>
        <w:t>17</w:t>
      </w:r>
      <w:r>
        <w:fldChar w:fldCharType="end"/>
      </w:r>
    </w:p>
    <w:p w14:paraId="03F62256" w14:textId="773D2EF1" w:rsidR="001E3AD7" w:rsidRDefault="001E3AD7">
      <w:pPr>
        <w:pStyle w:val="TOC2"/>
        <w:rPr>
          <w:rFonts w:asciiTheme="minorHAnsi" w:eastAsiaTheme="minorEastAsia" w:hAnsiTheme="minorHAnsi" w:cstheme="minorBidi"/>
          <w:bCs w:val="0"/>
          <w:snapToGrid/>
          <w:color w:val="auto"/>
          <w:kern w:val="2"/>
          <w14:ligatures w14:val="standardContextual"/>
        </w:rPr>
      </w:pPr>
      <w:r>
        <w:t>Lobbying</w:t>
      </w:r>
      <w:r>
        <w:tab/>
      </w:r>
      <w:r>
        <w:fldChar w:fldCharType="begin"/>
      </w:r>
      <w:r>
        <w:instrText xml:space="preserve"> PAGEREF _Toc231316419 \h </w:instrText>
      </w:r>
      <w:r>
        <w:fldChar w:fldCharType="separate"/>
      </w:r>
      <w:r>
        <w:t>17</w:t>
      </w:r>
      <w:r>
        <w:fldChar w:fldCharType="end"/>
      </w:r>
    </w:p>
    <w:p w14:paraId="4B0FA42D" w14:textId="148FE57B" w:rsidR="00D733E3" w:rsidRDefault="00D733E3" w:rsidP="00A960B1">
      <w:r>
        <w:fldChar w:fldCharType="end"/>
      </w:r>
      <w:r>
        <w:br w:type="page"/>
      </w:r>
    </w:p>
    <w:p w14:paraId="7EDE261D" w14:textId="77777777" w:rsidR="007D1226" w:rsidRPr="00FA56F4" w:rsidRDefault="007D1226" w:rsidP="007D1226">
      <w:pPr>
        <w:pStyle w:val="BodyText"/>
        <w:numPr>
          <w:ilvl w:val="0"/>
          <w:numId w:val="0"/>
        </w:numPr>
        <w:rPr>
          <w:sz w:val="20"/>
        </w:rPr>
      </w:pPr>
      <w:r>
        <w:lastRenderedPageBreak/>
        <w:t>Before implementing the template, [</w:t>
      </w:r>
      <w:r w:rsidRPr="001569DB">
        <w:rPr>
          <w:highlight w:val="lightGray"/>
        </w:rPr>
        <w:t>Highlighted text</w:t>
      </w:r>
      <w:r>
        <w:t>] should be customised by the LPA.</w:t>
      </w:r>
    </w:p>
    <w:p w14:paraId="4A465F7B" w14:textId="0B3F89F8" w:rsidR="00E748EA" w:rsidRDefault="00354256" w:rsidP="00D54719">
      <w:pPr>
        <w:pStyle w:val="TOCTITLE"/>
        <w:rPr>
          <w:sz w:val="40"/>
          <w:szCs w:val="32"/>
        </w:rPr>
      </w:pPr>
      <w:r w:rsidRPr="00D54719">
        <w:rPr>
          <w:sz w:val="40"/>
          <w:szCs w:val="32"/>
        </w:rPr>
        <w:t xml:space="preserve">Planning Scheme </w:t>
      </w:r>
      <w:r w:rsidR="005F7837">
        <w:rPr>
          <w:sz w:val="40"/>
          <w:szCs w:val="32"/>
        </w:rPr>
        <w:t>o</w:t>
      </w:r>
      <w:r w:rsidRPr="00D54719">
        <w:rPr>
          <w:sz w:val="40"/>
          <w:szCs w:val="32"/>
        </w:rPr>
        <w:t>f Delegation</w:t>
      </w:r>
    </w:p>
    <w:p w14:paraId="455239F2" w14:textId="778FCE56" w:rsidR="009A314B" w:rsidRPr="009A314B" w:rsidRDefault="009A314B" w:rsidP="009A314B">
      <w:pPr>
        <w:pStyle w:val="BodyText"/>
        <w:numPr>
          <w:ilvl w:val="0"/>
          <w:numId w:val="0"/>
        </w:numPr>
      </w:pPr>
      <w:r>
        <w:t>The Scheme is in two parts: the elements that need to be within a Council’s Constitution and those that should be outside it. Those elements that are outside the Constitution are administrative in nature rather than constitutional</w:t>
      </w:r>
      <w:r w:rsidR="00B0789C">
        <w:t xml:space="preserve"> and are generally called </w:t>
      </w:r>
      <w:r w:rsidR="00AE29AB">
        <w:t>a Scheme of Management</w:t>
      </w:r>
      <w:r>
        <w:t>.</w:t>
      </w:r>
    </w:p>
    <w:p w14:paraId="4C01BE41" w14:textId="111229DD" w:rsidR="00A42B9B" w:rsidRDefault="008018D1" w:rsidP="001D73FB">
      <w:pPr>
        <w:pStyle w:val="Heading1"/>
        <w:numPr>
          <w:ilvl w:val="0"/>
          <w:numId w:val="0"/>
        </w:numPr>
      </w:pPr>
      <w:bookmarkStart w:id="0" w:name="_Toc231316383"/>
      <w:r>
        <w:t>CONSTITUTIONAL ELEMENTS</w:t>
      </w:r>
      <w:bookmarkEnd w:id="0"/>
    </w:p>
    <w:p w14:paraId="316C12F8" w14:textId="142E3A3B" w:rsidR="0036353A" w:rsidRPr="0036353A" w:rsidRDefault="0036353A" w:rsidP="001D73FB">
      <w:pPr>
        <w:pStyle w:val="Heading1"/>
        <w:numPr>
          <w:ilvl w:val="0"/>
          <w:numId w:val="0"/>
        </w:numPr>
      </w:pPr>
      <w:bookmarkStart w:id="1" w:name="_Toc231316384"/>
      <w:r w:rsidRPr="00D54719">
        <w:t xml:space="preserve">Planning Scheme </w:t>
      </w:r>
      <w:r w:rsidR="000D1768">
        <w:t>O</w:t>
      </w:r>
      <w:r w:rsidR="000D1768" w:rsidRPr="00D54719">
        <w:t xml:space="preserve">f </w:t>
      </w:r>
      <w:r w:rsidRPr="00D54719">
        <w:t>Delegation</w:t>
      </w:r>
      <w:bookmarkEnd w:id="1"/>
    </w:p>
    <w:p w14:paraId="6322417B" w14:textId="4669434B" w:rsidR="005670A2" w:rsidRPr="001D73FB" w:rsidRDefault="00BB6FFB" w:rsidP="001D73FB">
      <w:pPr>
        <w:pStyle w:val="Heading1"/>
      </w:pPr>
      <w:bookmarkStart w:id="2" w:name="_Toc231316385"/>
      <w:r w:rsidRPr="001D73FB">
        <w:t>Introduction</w:t>
      </w:r>
      <w:bookmarkEnd w:id="2"/>
    </w:p>
    <w:p w14:paraId="430DFED3" w14:textId="2F95CE33" w:rsidR="00D81FEF" w:rsidRDefault="00D81FEF" w:rsidP="00D576D2">
      <w:pPr>
        <w:pStyle w:val="BodyText"/>
        <w:rPr>
          <w:rFonts w:eastAsia="Arial Unicode MS"/>
        </w:rPr>
      </w:pPr>
      <w:r>
        <w:rPr>
          <w:rFonts w:eastAsia="Arial Unicode MS"/>
        </w:rPr>
        <w:t xml:space="preserve">Reference to Regulations in this document is a reference to the </w:t>
      </w:r>
      <w:r w:rsidRPr="001619F9">
        <w:t>Town and Country Planning (Discharge of Local Planning Authority Functions) (England) Regulations 2026</w:t>
      </w:r>
      <w:r>
        <w:t>.</w:t>
      </w:r>
    </w:p>
    <w:p w14:paraId="22973E67" w14:textId="414AB2E0" w:rsidR="00BB6FFB" w:rsidRDefault="00BB6FFB" w:rsidP="001D73FB">
      <w:pPr>
        <w:pStyle w:val="Heading1"/>
      </w:pPr>
      <w:bookmarkStart w:id="3" w:name="_Toc231316386"/>
      <w:r>
        <w:t>Delegation</w:t>
      </w:r>
      <w:r w:rsidR="000331F0">
        <w:t xml:space="preserve"> </w:t>
      </w:r>
      <w:r w:rsidR="00CF2F99">
        <w:t xml:space="preserve">Of </w:t>
      </w:r>
      <w:r w:rsidR="000331F0">
        <w:t>Planning Functions</w:t>
      </w:r>
      <w:bookmarkEnd w:id="3"/>
    </w:p>
    <w:p w14:paraId="695EB0AE" w14:textId="519CE803" w:rsidR="00EA7DBD" w:rsidRPr="00CE58B5" w:rsidRDefault="00EA7DBD" w:rsidP="00D576D2">
      <w:pPr>
        <w:pStyle w:val="BodyText"/>
        <w:rPr>
          <w:rFonts w:eastAsia="Arial Unicode MS"/>
        </w:rPr>
      </w:pPr>
      <w:r w:rsidRPr="00EA7DBD">
        <w:rPr>
          <w:rFonts w:eastAsia="Arial Unicode MS"/>
        </w:rPr>
        <w:t xml:space="preserve">All planning matters </w:t>
      </w:r>
      <w:r w:rsidR="00C42F5F">
        <w:rPr>
          <w:rFonts w:eastAsia="Arial Unicode MS"/>
        </w:rPr>
        <w:t xml:space="preserve">and functions </w:t>
      </w:r>
      <w:r w:rsidRPr="00EA7DBD">
        <w:rPr>
          <w:rFonts w:eastAsia="Arial Unicode MS"/>
        </w:rPr>
        <w:t xml:space="preserve">that </w:t>
      </w:r>
      <w:r>
        <w:rPr>
          <w:rFonts w:eastAsia="Arial Unicode MS"/>
        </w:rPr>
        <w:t>the</w:t>
      </w:r>
      <w:r w:rsidRPr="00EA7DBD">
        <w:rPr>
          <w:rFonts w:eastAsia="Arial Unicode MS"/>
        </w:rPr>
        <w:t xml:space="preserve"> Council as Local Planning Authority are responsible for </w:t>
      </w:r>
      <w:r w:rsidR="000E74B3" w:rsidRPr="000E74B3">
        <w:rPr>
          <w:rFonts w:eastAsia="Arial Unicode MS"/>
        </w:rPr>
        <w:t xml:space="preserve">are delegated to the </w:t>
      </w:r>
      <w:r w:rsidR="009B4617" w:rsidRPr="00CE58B5">
        <w:rPr>
          <w:rFonts w:eastAsia="Arial Unicode MS"/>
        </w:rPr>
        <w:t>[</w:t>
      </w:r>
      <w:r w:rsidR="009B4617" w:rsidRPr="006B52B8">
        <w:rPr>
          <w:rFonts w:eastAsia="Arial Unicode MS"/>
          <w:highlight w:val="lightGray"/>
        </w:rPr>
        <w:t>Chief Planning Officer</w:t>
      </w:r>
      <w:r w:rsidR="009B4617" w:rsidRPr="00CE58B5">
        <w:rPr>
          <w:rFonts w:eastAsia="Arial Unicode MS"/>
        </w:rPr>
        <w:t>]</w:t>
      </w:r>
      <w:r w:rsidR="000E74B3" w:rsidRPr="000E74B3">
        <w:rPr>
          <w:rFonts w:eastAsia="Arial Unicode MS"/>
        </w:rPr>
        <w:t xml:space="preserve"> </w:t>
      </w:r>
      <w:r w:rsidR="000E74B3" w:rsidRPr="00CE58B5">
        <w:rPr>
          <w:rFonts w:eastAsia="Arial Unicode MS"/>
        </w:rPr>
        <w:t xml:space="preserve">except where the decision on a matter </w:t>
      </w:r>
      <w:r w:rsidR="00C42F5F">
        <w:rPr>
          <w:rFonts w:eastAsia="Arial Unicode MS"/>
        </w:rPr>
        <w:t xml:space="preserve">or function </w:t>
      </w:r>
      <w:r w:rsidR="000E74B3" w:rsidRPr="00CE58B5">
        <w:rPr>
          <w:rFonts w:eastAsia="Arial Unicode MS"/>
        </w:rPr>
        <w:t>is reserved to the following bodies:</w:t>
      </w:r>
    </w:p>
    <w:p w14:paraId="79B45BE4" w14:textId="21580717" w:rsidR="000320B4" w:rsidRPr="00955DAF" w:rsidRDefault="000320B4" w:rsidP="008E07DF">
      <w:pPr>
        <w:pStyle w:val="Heading2"/>
      </w:pPr>
      <w:bookmarkStart w:id="4" w:name="_Toc231316387"/>
      <w:r w:rsidRPr="00955DAF">
        <w:t>Full Council</w:t>
      </w:r>
      <w:bookmarkEnd w:id="4"/>
    </w:p>
    <w:p w14:paraId="1736335D" w14:textId="2A7885BD" w:rsidR="000320B4" w:rsidRPr="00A152F3" w:rsidRDefault="000320B4" w:rsidP="008E07DF">
      <w:pPr>
        <w:pStyle w:val="BodyText"/>
      </w:pPr>
      <w:r w:rsidRPr="00A152F3">
        <w:t xml:space="preserve">The </w:t>
      </w:r>
      <w:r w:rsidR="00F845BC">
        <w:t>following</w:t>
      </w:r>
      <w:r w:rsidRPr="00A152F3">
        <w:t xml:space="preserve"> </w:t>
      </w:r>
      <w:r w:rsidR="00B612CE">
        <w:t>must</w:t>
      </w:r>
      <w:r w:rsidRPr="00A152F3">
        <w:t xml:space="preserve"> be determined by Full Council:</w:t>
      </w:r>
    </w:p>
    <w:p w14:paraId="1976AB40" w14:textId="77777777" w:rsidR="002C77DE" w:rsidRDefault="002C77DE" w:rsidP="002C77DE">
      <w:pPr>
        <w:pStyle w:val="ListBullet"/>
        <w:rPr>
          <w:rFonts w:eastAsia="Arial Unicode MS"/>
        </w:rPr>
      </w:pPr>
      <w:r>
        <w:rPr>
          <w:rFonts w:eastAsia="Arial Unicode MS"/>
        </w:rPr>
        <w:t>To submit</w:t>
      </w:r>
      <w:r w:rsidRPr="00485575">
        <w:rPr>
          <w:rFonts w:eastAsia="Arial Unicode MS"/>
        </w:rPr>
        <w:t xml:space="preserve"> a Development Plan Document</w:t>
      </w:r>
      <w:r w:rsidRPr="00A67F1C">
        <w:rPr>
          <w:rFonts w:eastAsia="Arial Unicode MS"/>
        </w:rPr>
        <w:t xml:space="preserve"> for examination</w:t>
      </w:r>
    </w:p>
    <w:p w14:paraId="789480E0" w14:textId="77777777" w:rsidR="002C77DE" w:rsidRPr="00DA4B0B" w:rsidRDefault="002C77DE" w:rsidP="002C77DE">
      <w:pPr>
        <w:pStyle w:val="ListBullet"/>
        <w:rPr>
          <w:rFonts w:eastAsia="Arial Unicode MS"/>
        </w:rPr>
      </w:pPr>
      <w:r>
        <w:rPr>
          <w:rFonts w:eastAsia="Arial Unicode MS"/>
        </w:rPr>
        <w:t xml:space="preserve">To </w:t>
      </w:r>
      <w:r w:rsidRPr="00485575">
        <w:rPr>
          <w:rFonts w:eastAsia="Arial Unicode MS"/>
        </w:rPr>
        <w:t>adopt a Development Plan Document</w:t>
      </w:r>
    </w:p>
    <w:p w14:paraId="74210E47" w14:textId="77777777" w:rsidR="002C77DE" w:rsidRDefault="002C77DE" w:rsidP="002C77DE">
      <w:pPr>
        <w:pStyle w:val="ListBullet"/>
        <w:rPr>
          <w:rFonts w:eastAsia="Arial Unicode MS"/>
        </w:rPr>
      </w:pPr>
      <w:r>
        <w:rPr>
          <w:rFonts w:eastAsia="Arial Unicode MS"/>
        </w:rPr>
        <w:t>To submit</w:t>
      </w:r>
      <w:r w:rsidRPr="00485575">
        <w:rPr>
          <w:rFonts w:eastAsia="Arial Unicode MS"/>
        </w:rPr>
        <w:t xml:space="preserve"> </w:t>
      </w:r>
      <w:r w:rsidRPr="00A67F1C">
        <w:rPr>
          <w:rFonts w:eastAsia="Arial Unicode MS"/>
        </w:rPr>
        <w:t>a draft Charging Schedule for examination</w:t>
      </w:r>
    </w:p>
    <w:p w14:paraId="332DB234" w14:textId="77777777" w:rsidR="002C77DE" w:rsidRPr="00A67F1C" w:rsidRDefault="002C77DE" w:rsidP="002C77DE">
      <w:pPr>
        <w:pStyle w:val="ListBullet"/>
        <w:rPr>
          <w:rFonts w:eastAsia="Arial Unicode MS"/>
        </w:rPr>
      </w:pPr>
      <w:r>
        <w:rPr>
          <w:rFonts w:eastAsia="Arial Unicode MS"/>
        </w:rPr>
        <w:t xml:space="preserve">To </w:t>
      </w:r>
      <w:r w:rsidRPr="00A67F1C">
        <w:rPr>
          <w:rFonts w:eastAsia="Arial Unicode MS"/>
        </w:rPr>
        <w:t>approve or withdraw a Charging Schedule</w:t>
      </w:r>
    </w:p>
    <w:p w14:paraId="36A2BBB6" w14:textId="3A6BF192" w:rsidR="000320B4" w:rsidRPr="008E07DF" w:rsidRDefault="000320B4" w:rsidP="008E07DF">
      <w:pPr>
        <w:pStyle w:val="Heading2"/>
      </w:pPr>
      <w:bookmarkStart w:id="5" w:name="_Toc231316388"/>
      <w:r w:rsidRPr="008E07DF">
        <w:t>Executive</w:t>
      </w:r>
      <w:bookmarkEnd w:id="5"/>
    </w:p>
    <w:p w14:paraId="1C080764" w14:textId="40CE7B8E" w:rsidR="000320B4" w:rsidRPr="00A152F3" w:rsidRDefault="000320B4" w:rsidP="000052BA">
      <w:pPr>
        <w:pStyle w:val="BodyText"/>
      </w:pPr>
      <w:r w:rsidRPr="00A152F3">
        <w:t xml:space="preserve">The </w:t>
      </w:r>
      <w:r w:rsidR="00F845BC">
        <w:t>following</w:t>
      </w:r>
      <w:r w:rsidRPr="00A152F3">
        <w:t xml:space="preserve"> </w:t>
      </w:r>
      <w:r w:rsidR="00B612CE">
        <w:t>must</w:t>
      </w:r>
      <w:r w:rsidRPr="00A152F3">
        <w:t xml:space="preserve"> be determined by the Executive:</w:t>
      </w:r>
    </w:p>
    <w:p w14:paraId="03F293FD" w14:textId="77777777" w:rsidR="002C77DE" w:rsidRPr="00485575" w:rsidRDefault="002C77DE" w:rsidP="002C77DE">
      <w:pPr>
        <w:pStyle w:val="ListBullet"/>
        <w:rPr>
          <w:rFonts w:eastAsia="Arial Unicode MS"/>
        </w:rPr>
      </w:pPr>
      <w:r>
        <w:rPr>
          <w:rFonts w:eastAsia="Arial Unicode MS"/>
        </w:rPr>
        <w:t>To consult</w:t>
      </w:r>
      <w:r w:rsidRPr="00485575">
        <w:rPr>
          <w:rFonts w:eastAsia="Arial Unicode MS"/>
        </w:rPr>
        <w:t xml:space="preserve"> on a Local Development Framework Document</w:t>
      </w:r>
    </w:p>
    <w:p w14:paraId="0C24024B" w14:textId="77777777" w:rsidR="002C77DE" w:rsidRDefault="002C77DE" w:rsidP="002C77DE">
      <w:pPr>
        <w:pStyle w:val="ListBullet"/>
        <w:rPr>
          <w:rFonts w:eastAsia="Arial Unicode MS"/>
        </w:rPr>
      </w:pPr>
      <w:r>
        <w:rPr>
          <w:rFonts w:eastAsia="Arial Unicode MS"/>
        </w:rPr>
        <w:t>To a</w:t>
      </w:r>
      <w:r w:rsidRPr="00485575">
        <w:rPr>
          <w:rFonts w:eastAsia="Arial Unicode MS"/>
        </w:rPr>
        <w:t>dopt a Supplementary Planning Document, the Local Development Scheme</w:t>
      </w:r>
      <w:r w:rsidRPr="00722595">
        <w:rPr>
          <w:rFonts w:eastAsia="Arial Unicode MS"/>
        </w:rPr>
        <w:t xml:space="preserve"> </w:t>
      </w:r>
      <w:r w:rsidRPr="00485575">
        <w:rPr>
          <w:rFonts w:eastAsia="Arial Unicode MS"/>
        </w:rPr>
        <w:t xml:space="preserve">or the Statement of Community Involvement </w:t>
      </w:r>
    </w:p>
    <w:p w14:paraId="5C789F42" w14:textId="77777777" w:rsidR="002C77DE" w:rsidRPr="00485575" w:rsidRDefault="002C77DE" w:rsidP="002C77DE">
      <w:pPr>
        <w:pStyle w:val="ListBullet"/>
        <w:rPr>
          <w:rFonts w:eastAsia="Arial Unicode MS"/>
        </w:rPr>
      </w:pPr>
      <w:r>
        <w:rPr>
          <w:rFonts w:eastAsia="Arial Unicode MS"/>
        </w:rPr>
        <w:t xml:space="preserve">To </w:t>
      </w:r>
      <w:r w:rsidRPr="00A67F1C">
        <w:rPr>
          <w:rFonts w:eastAsia="Arial Unicode MS"/>
        </w:rPr>
        <w:t xml:space="preserve">approve </w:t>
      </w:r>
      <w:r w:rsidRPr="00485575">
        <w:rPr>
          <w:rFonts w:eastAsia="Arial Unicode MS"/>
        </w:rPr>
        <w:t>the Authority Monitoring Report</w:t>
      </w:r>
    </w:p>
    <w:p w14:paraId="1A8280AB" w14:textId="77777777" w:rsidR="002C77DE" w:rsidRDefault="002C77DE" w:rsidP="002C77DE">
      <w:pPr>
        <w:pStyle w:val="ListBullet"/>
        <w:rPr>
          <w:rFonts w:eastAsia="Arial Unicode MS"/>
        </w:rPr>
      </w:pPr>
      <w:r>
        <w:rPr>
          <w:rFonts w:eastAsia="Arial Unicode MS"/>
        </w:rPr>
        <w:t>To a</w:t>
      </w:r>
      <w:r w:rsidRPr="00A67F1C">
        <w:rPr>
          <w:rFonts w:eastAsia="Arial Unicode MS"/>
        </w:rPr>
        <w:t>uthoris</w:t>
      </w:r>
      <w:r>
        <w:rPr>
          <w:rFonts w:eastAsia="Arial Unicode MS"/>
        </w:rPr>
        <w:t xml:space="preserve">e </w:t>
      </w:r>
      <w:r w:rsidRPr="00A67F1C">
        <w:rPr>
          <w:rFonts w:eastAsia="Arial Unicode MS"/>
        </w:rPr>
        <w:t xml:space="preserve">a </w:t>
      </w:r>
      <w:r>
        <w:rPr>
          <w:rFonts w:eastAsia="Arial Unicode MS"/>
        </w:rPr>
        <w:t xml:space="preserve">Neighbourhood </w:t>
      </w:r>
      <w:r w:rsidRPr="00A67F1C">
        <w:rPr>
          <w:rFonts w:eastAsia="Arial Unicode MS"/>
        </w:rPr>
        <w:t>Plan to be put to referendum</w:t>
      </w:r>
    </w:p>
    <w:p w14:paraId="1B8EE3DC" w14:textId="77777777" w:rsidR="002C77DE" w:rsidRDefault="002C77DE" w:rsidP="002C77DE">
      <w:pPr>
        <w:pStyle w:val="ListBullet"/>
        <w:rPr>
          <w:rFonts w:eastAsia="Arial Unicode MS"/>
        </w:rPr>
      </w:pPr>
      <w:r>
        <w:rPr>
          <w:rFonts w:eastAsia="Arial Unicode MS"/>
        </w:rPr>
        <w:t>To</w:t>
      </w:r>
      <w:r w:rsidRPr="00A67F1C">
        <w:rPr>
          <w:rFonts w:eastAsia="Arial Unicode MS"/>
        </w:rPr>
        <w:t xml:space="preserve"> </w:t>
      </w:r>
      <w:r>
        <w:rPr>
          <w:rFonts w:eastAsia="Arial Unicode MS"/>
        </w:rPr>
        <w:t>agree</w:t>
      </w:r>
      <w:r w:rsidRPr="00A67F1C">
        <w:rPr>
          <w:rFonts w:eastAsia="Arial Unicode MS"/>
        </w:rPr>
        <w:t xml:space="preserve"> that a </w:t>
      </w:r>
      <w:r>
        <w:rPr>
          <w:rFonts w:eastAsia="Arial Unicode MS"/>
        </w:rPr>
        <w:t xml:space="preserve">Neighbourhood </w:t>
      </w:r>
      <w:r w:rsidRPr="00A67F1C">
        <w:rPr>
          <w:rFonts w:eastAsia="Arial Unicode MS"/>
        </w:rPr>
        <w:t>Plan be Made</w:t>
      </w:r>
    </w:p>
    <w:p w14:paraId="53C82A30" w14:textId="77777777" w:rsidR="002C77DE" w:rsidRDefault="002C77DE" w:rsidP="002C77DE">
      <w:pPr>
        <w:pStyle w:val="ListBullet"/>
        <w:rPr>
          <w:rFonts w:eastAsia="Arial Unicode MS"/>
        </w:rPr>
      </w:pPr>
      <w:r>
        <w:rPr>
          <w:rFonts w:eastAsia="Arial Unicode MS"/>
        </w:rPr>
        <w:t>To d</w:t>
      </w:r>
      <w:r w:rsidRPr="00A67F1C">
        <w:rPr>
          <w:rFonts w:eastAsia="Arial Unicode MS"/>
        </w:rPr>
        <w:t>esignat</w:t>
      </w:r>
      <w:r>
        <w:rPr>
          <w:rFonts w:eastAsia="Arial Unicode MS"/>
        </w:rPr>
        <w:t xml:space="preserve">e </w:t>
      </w:r>
      <w:r w:rsidRPr="00A67F1C">
        <w:rPr>
          <w:rFonts w:eastAsia="Arial Unicode MS"/>
        </w:rPr>
        <w:t>a Conservation Area</w:t>
      </w:r>
    </w:p>
    <w:p w14:paraId="0AFB5446" w14:textId="7A9CF0DC" w:rsidR="000320B4" w:rsidRDefault="00650917" w:rsidP="008E07DF">
      <w:pPr>
        <w:pStyle w:val="Heading2"/>
      </w:pPr>
      <w:bookmarkStart w:id="6" w:name="_Toc231316389"/>
      <w:r>
        <w:t>[</w:t>
      </w:r>
      <w:r w:rsidR="000320B4" w:rsidRPr="00650917">
        <w:rPr>
          <w:highlight w:val="lightGray"/>
        </w:rPr>
        <w:t xml:space="preserve">Planning </w:t>
      </w:r>
      <w:r w:rsidRPr="00650917">
        <w:rPr>
          <w:highlight w:val="lightGray"/>
        </w:rPr>
        <w:t>Committee</w:t>
      </w:r>
      <w:r>
        <w:t>]</w:t>
      </w:r>
      <w:bookmarkEnd w:id="6"/>
    </w:p>
    <w:p w14:paraId="241D2052" w14:textId="0123C81A" w:rsidR="00650917" w:rsidRDefault="00650917" w:rsidP="00650917">
      <w:pPr>
        <w:pStyle w:val="BodyText"/>
      </w:pPr>
      <w:r w:rsidRPr="00A152F3">
        <w:t xml:space="preserve">The </w:t>
      </w:r>
      <w:r w:rsidR="00DC0FD6">
        <w:t xml:space="preserve">following </w:t>
      </w:r>
      <w:r w:rsidRPr="00A152F3">
        <w:t xml:space="preserve">planning </w:t>
      </w:r>
      <w:r w:rsidR="009964CE">
        <w:t>applications</w:t>
      </w:r>
      <w:r w:rsidRPr="00A152F3">
        <w:t xml:space="preserve"> </w:t>
      </w:r>
      <w:r w:rsidR="00B612CE">
        <w:t>must</w:t>
      </w:r>
      <w:r w:rsidRPr="00A152F3">
        <w:t xml:space="preserve"> be determined by </w:t>
      </w:r>
      <w:r w:rsidR="00E971E1">
        <w:t>[</w:t>
      </w:r>
      <w:r w:rsidR="00E971E1" w:rsidRPr="00E971E1">
        <w:rPr>
          <w:highlight w:val="lightGray"/>
        </w:rPr>
        <w:t>Planning Committee</w:t>
      </w:r>
      <w:r w:rsidR="00E971E1">
        <w:t>]</w:t>
      </w:r>
      <w:r w:rsidRPr="00A152F3">
        <w:t>:</w:t>
      </w:r>
    </w:p>
    <w:p w14:paraId="6DEF6491" w14:textId="33897755" w:rsidR="00B507C8" w:rsidRDefault="00B507C8" w:rsidP="005E543D">
      <w:pPr>
        <w:pStyle w:val="ListBullet"/>
      </w:pPr>
      <w:r>
        <w:t>Those applications</w:t>
      </w:r>
      <w:r w:rsidR="0085684F">
        <w:t xml:space="preserve"> listed</w:t>
      </w:r>
      <w:r>
        <w:t xml:space="preserve"> in Schedule </w:t>
      </w:r>
      <w:r w:rsidR="00F954B9">
        <w:t>2</w:t>
      </w:r>
      <w:r>
        <w:t xml:space="preserve"> that </w:t>
      </w:r>
      <w:r w:rsidR="002C2AF9">
        <w:t xml:space="preserve">the </w:t>
      </w:r>
      <w:r w:rsidR="001429D4" w:rsidRPr="00195A3B">
        <w:t xml:space="preserve">Nominated Member </w:t>
      </w:r>
      <w:r w:rsidR="002C2AF9">
        <w:t xml:space="preserve">and the </w:t>
      </w:r>
      <w:r w:rsidR="001429D4" w:rsidRPr="00195A3B">
        <w:t xml:space="preserve">Nominated Officer </w:t>
      </w:r>
      <w:r w:rsidR="002C2AF9">
        <w:t>agree that referral to and determination by [</w:t>
      </w:r>
      <w:r w:rsidR="002C2AF9" w:rsidRPr="00080D1B">
        <w:rPr>
          <w:highlight w:val="lightGray"/>
        </w:rPr>
        <w:t>Planning Committee</w:t>
      </w:r>
      <w:r w:rsidR="002C2AF9">
        <w:t>] is necessary</w:t>
      </w:r>
      <w:r w:rsidR="005E543D">
        <w:t>.</w:t>
      </w:r>
    </w:p>
    <w:p w14:paraId="71BAC812" w14:textId="24B2B791" w:rsidR="00650917" w:rsidRDefault="00573E56" w:rsidP="00572491">
      <w:pPr>
        <w:pStyle w:val="ListBullet"/>
      </w:pPr>
      <w:r>
        <w:lastRenderedPageBreak/>
        <w:t>A</w:t>
      </w:r>
      <w:r w:rsidR="00655874">
        <w:t>n</w:t>
      </w:r>
      <w:r>
        <w:t xml:space="preserve"> </w:t>
      </w:r>
      <w:r w:rsidR="00E8480C">
        <w:t>Own-Interest Application</w:t>
      </w:r>
      <w:r>
        <w:t xml:space="preserve">, </w:t>
      </w:r>
      <w:r w:rsidR="001A6E40">
        <w:t>a</w:t>
      </w:r>
      <w:r>
        <w:t xml:space="preserve">s defined in the Regulations, that the </w:t>
      </w:r>
      <w:r w:rsidR="001429D4" w:rsidRPr="00195A3B">
        <w:t xml:space="preserve">Nominated Member </w:t>
      </w:r>
      <w:r>
        <w:t xml:space="preserve">and the </w:t>
      </w:r>
      <w:r w:rsidR="001429D4" w:rsidRPr="00195A3B">
        <w:t>Nominated Officer</w:t>
      </w:r>
      <w:r>
        <w:t xml:space="preserve"> agree that referral to and determination by [</w:t>
      </w:r>
      <w:r w:rsidRPr="00080D1B">
        <w:rPr>
          <w:highlight w:val="lightGray"/>
        </w:rPr>
        <w:t>Planning Committee</w:t>
      </w:r>
      <w:r>
        <w:t>] is necessary</w:t>
      </w:r>
      <w:r w:rsidR="00D81FEF">
        <w:t>.</w:t>
      </w:r>
    </w:p>
    <w:p w14:paraId="3D6A45B8" w14:textId="72B3FDFE" w:rsidR="00620A54" w:rsidRDefault="00620A54" w:rsidP="00572491">
      <w:pPr>
        <w:pStyle w:val="ListBullet"/>
      </w:pPr>
      <w:r>
        <w:t xml:space="preserve">Any other planning matter that </w:t>
      </w:r>
      <w:r w:rsidRPr="009B02D5">
        <w:rPr>
          <w:szCs w:val="24"/>
        </w:rPr>
        <w:t xml:space="preserve">an officer of </w:t>
      </w:r>
      <w:r>
        <w:rPr>
          <w:szCs w:val="24"/>
        </w:rPr>
        <w:t>the</w:t>
      </w:r>
      <w:r w:rsidRPr="009B02D5">
        <w:rPr>
          <w:szCs w:val="24"/>
        </w:rPr>
        <w:t xml:space="preserve"> authority</w:t>
      </w:r>
      <w:r>
        <w:t xml:space="preserve"> </w:t>
      </w:r>
      <w:r w:rsidR="00E631D9">
        <w:t xml:space="preserve">with delegated powers </w:t>
      </w:r>
      <w:r>
        <w:t xml:space="preserve">considers </w:t>
      </w:r>
      <w:r w:rsidRPr="001C032B">
        <w:t>that referral to and determination by [</w:t>
      </w:r>
      <w:r w:rsidRPr="00080D1B">
        <w:rPr>
          <w:highlight w:val="lightGray"/>
        </w:rPr>
        <w:t>Planning Committee</w:t>
      </w:r>
      <w:r w:rsidRPr="001C032B">
        <w:t>] is necessary</w:t>
      </w:r>
    </w:p>
    <w:p w14:paraId="16FDA05A" w14:textId="024461CF" w:rsidR="007D5CDC" w:rsidRDefault="007D5CDC" w:rsidP="000C1274">
      <w:pPr>
        <w:pStyle w:val="Heading2"/>
      </w:pPr>
      <w:bookmarkStart w:id="7" w:name="_Toc231316390"/>
      <w:r>
        <w:t>Triage System</w:t>
      </w:r>
      <w:bookmarkEnd w:id="7"/>
    </w:p>
    <w:p w14:paraId="183E6FB1" w14:textId="47ECBA8D" w:rsidR="007D5CDC" w:rsidRDefault="007D5CDC" w:rsidP="007D5CDC">
      <w:pPr>
        <w:pStyle w:val="BodyText"/>
      </w:pPr>
      <w:r>
        <w:t>As recommended in the MHCLG Guidance that accompanied the Regulations,</w:t>
      </w:r>
      <w:r w:rsidR="00144629">
        <w:t xml:space="preserve"> w</w:t>
      </w:r>
      <w:r w:rsidR="00144629" w:rsidRPr="00144629">
        <w:t>here local planning authorities anticipate that there may be a significant number of cases which meet the criteria in regulation 5(</w:t>
      </w:r>
      <w:r w:rsidR="0093163E">
        <w:t>3</w:t>
      </w:r>
      <w:r w:rsidR="00144629" w:rsidRPr="00144629">
        <w:t xml:space="preserve">) </w:t>
      </w:r>
      <w:r w:rsidR="00144629">
        <w:t xml:space="preserve">(Gateway Test) </w:t>
      </w:r>
      <w:r w:rsidR="00144629" w:rsidRPr="00144629">
        <w:t xml:space="preserve">or which may fall under regulation 6 </w:t>
      </w:r>
      <w:r w:rsidR="00144629">
        <w:t>(</w:t>
      </w:r>
      <w:r w:rsidR="00C2524C">
        <w:t>Own-Interest Application</w:t>
      </w:r>
      <w:r w:rsidR="00144629">
        <w:t xml:space="preserve">) </w:t>
      </w:r>
      <w:r w:rsidR="00144629" w:rsidRPr="00144629">
        <w:t>and which could therefore be considered for referral to committee</w:t>
      </w:r>
      <w:r w:rsidR="00A524C9">
        <w:t>,</w:t>
      </w:r>
      <w:r w:rsidR="00144629" w:rsidRPr="00144629">
        <w:t xml:space="preserve"> they may wish to put in place a triage system to ensure that the nominated o</w:t>
      </w:r>
      <w:r w:rsidR="00144629" w:rsidRPr="00144629">
        <w:rPr>
          <w:rFonts w:ascii="Cambria Math" w:hAnsi="Cambria Math" w:cs="Cambria Math"/>
        </w:rPr>
        <w:t>ﬃ</w:t>
      </w:r>
      <w:r w:rsidR="00144629" w:rsidRPr="00144629">
        <w:t>cer and nominated member of the committee are not overwhelmed and to avoid any unnecessary delays in planning decision making</w:t>
      </w:r>
      <w:r w:rsidR="00371E3D">
        <w:t>.</w:t>
      </w:r>
    </w:p>
    <w:p w14:paraId="5B89E6A2" w14:textId="001EA649" w:rsidR="00371E3D" w:rsidRDefault="00371E3D" w:rsidP="007D5CDC">
      <w:pPr>
        <w:pStyle w:val="BodyText"/>
      </w:pPr>
      <w:r>
        <w:t xml:space="preserve">The </w:t>
      </w:r>
      <w:r w:rsidR="0011327D">
        <w:t xml:space="preserve">Council’s </w:t>
      </w:r>
      <w:r>
        <w:t xml:space="preserve">Triage System </w:t>
      </w:r>
      <w:r w:rsidR="00E36890">
        <w:t>has two stages:</w:t>
      </w:r>
    </w:p>
    <w:p w14:paraId="53FB5717" w14:textId="6D3DA714" w:rsidR="00E36890" w:rsidRDefault="00E36890" w:rsidP="00E36890">
      <w:pPr>
        <w:pStyle w:val="ListBullet"/>
      </w:pPr>
      <w:r>
        <w:t xml:space="preserve">Stage 1: </w:t>
      </w:r>
      <w:r w:rsidR="000A101C">
        <w:t xml:space="preserve">a category or part of a category of an application of a kind specified by Schedule 2 </w:t>
      </w:r>
      <w:r w:rsidR="00067833">
        <w:t>which</w:t>
      </w:r>
      <w:r w:rsidR="000A101C">
        <w:t xml:space="preserve"> should be treated as such</w:t>
      </w:r>
      <w:r w:rsidR="00067833">
        <w:t>.</w:t>
      </w:r>
    </w:p>
    <w:p w14:paraId="657BA72C" w14:textId="26DB58DC" w:rsidR="00E36890" w:rsidRDefault="00E36890" w:rsidP="00E36890">
      <w:pPr>
        <w:pStyle w:val="ListBullet"/>
      </w:pPr>
      <w:r>
        <w:t xml:space="preserve">Stage 2: </w:t>
      </w:r>
      <w:r w:rsidR="00DE2574">
        <w:t>a</w:t>
      </w:r>
      <w:r w:rsidR="00AE0C00">
        <w:t xml:space="preserve"> specific</w:t>
      </w:r>
      <w:r w:rsidR="00DE2574">
        <w:t xml:space="preserve"> application of a kind specified by Schedule 2 where an officer with delegated powers considers it should be treated as such because </w:t>
      </w:r>
      <w:r w:rsidR="001876AB">
        <w:t>the criteria in Regulation 5(</w:t>
      </w:r>
      <w:r w:rsidR="0093163E">
        <w:t>3</w:t>
      </w:r>
      <w:r w:rsidR="001876AB">
        <w:t xml:space="preserve">) </w:t>
      </w:r>
      <w:r w:rsidR="00A444B7">
        <w:t>are clearly not</w:t>
      </w:r>
      <w:r w:rsidR="001876AB">
        <w:t xml:space="preserve"> engaged.</w:t>
      </w:r>
    </w:p>
    <w:p w14:paraId="7A688FD2" w14:textId="78B3AF22" w:rsidR="001876AB" w:rsidRPr="007D5CDC" w:rsidRDefault="00F04FC8" w:rsidP="001876AB">
      <w:pPr>
        <w:pStyle w:val="BodyText"/>
      </w:pPr>
      <w:r>
        <w:t>Those application types that fall into stage 1 are listed in the Schedul</w:t>
      </w:r>
      <w:r w:rsidR="00E2388C">
        <w:t>e 2 appendix.</w:t>
      </w:r>
    </w:p>
    <w:p w14:paraId="689B2133" w14:textId="148B04DB" w:rsidR="00B9602C" w:rsidRDefault="00B9602C" w:rsidP="000C1274">
      <w:pPr>
        <w:pStyle w:val="Heading2"/>
      </w:pPr>
      <w:bookmarkStart w:id="8" w:name="_Toc231316391"/>
      <w:r>
        <w:t>Delegation</w:t>
      </w:r>
      <w:r w:rsidR="00B2461C">
        <w:t xml:space="preserve"> </w:t>
      </w:r>
      <w:r w:rsidR="006E51A5">
        <w:t>And Sub-Delegation</w:t>
      </w:r>
      <w:bookmarkEnd w:id="8"/>
    </w:p>
    <w:p w14:paraId="28AF0CCE" w14:textId="3E553457" w:rsidR="000C1274" w:rsidRDefault="000C1274" w:rsidP="000C1274">
      <w:pPr>
        <w:pStyle w:val="BodyText"/>
      </w:pPr>
      <w:r>
        <w:t>The [</w:t>
      </w:r>
      <w:r w:rsidRPr="00714BCF">
        <w:rPr>
          <w:highlight w:val="lightGray"/>
        </w:rPr>
        <w:t>Chief Planning Officer</w:t>
      </w:r>
      <w:r>
        <w:t xml:space="preserve">] should </w:t>
      </w:r>
      <w:r w:rsidR="00F24B96">
        <w:t>produce</w:t>
      </w:r>
      <w:r>
        <w:t xml:space="preserve"> a document </w:t>
      </w:r>
      <w:r w:rsidR="00CF59B0">
        <w:t xml:space="preserve">(called the Planning Scheme of Management) </w:t>
      </w:r>
      <w:r w:rsidR="00533DE6" w:rsidRPr="00195A3B">
        <w:t xml:space="preserve">for the purposes of </w:t>
      </w:r>
      <w:r w:rsidR="00533DE6">
        <w:t>R</w:t>
      </w:r>
      <w:r w:rsidR="00533DE6" w:rsidRPr="00195A3B">
        <w:t>egulation</w:t>
      </w:r>
      <w:r w:rsidR="00EC0FD3">
        <w:t xml:space="preserve"> 3</w:t>
      </w:r>
      <w:r w:rsidR="00533DE6">
        <w:t xml:space="preserve"> </w:t>
      </w:r>
      <w:r>
        <w:t>that clearly sets out:</w:t>
      </w:r>
    </w:p>
    <w:p w14:paraId="3FC30B59" w14:textId="5A416930" w:rsidR="004F73AC" w:rsidRDefault="004F73AC" w:rsidP="00AB5655">
      <w:pPr>
        <w:pStyle w:val="ListBullet"/>
        <w:numPr>
          <w:ilvl w:val="0"/>
          <w:numId w:val="11"/>
        </w:numPr>
        <w:tabs>
          <w:tab w:val="left" w:pos="1077"/>
        </w:tabs>
      </w:pPr>
      <w:r>
        <w:t>the</w:t>
      </w:r>
      <w:r w:rsidRPr="00195A3B">
        <w:t xml:space="preserve"> member of the authority </w:t>
      </w:r>
      <w:r w:rsidR="00B220CF">
        <w:t>who</w:t>
      </w:r>
      <w:r w:rsidRPr="00195A3B">
        <w:t xml:space="preserve"> act</w:t>
      </w:r>
      <w:r w:rsidR="00B220CF">
        <w:t>s</w:t>
      </w:r>
      <w:r w:rsidRPr="00195A3B">
        <w:t xml:space="preserve"> as the </w:t>
      </w:r>
      <w:r w:rsidR="00957C0F" w:rsidRPr="00195A3B">
        <w:t>Nominated Member</w:t>
      </w:r>
      <w:r w:rsidRPr="00195A3B">
        <w:t>;</w:t>
      </w:r>
    </w:p>
    <w:p w14:paraId="68F97F8D" w14:textId="032B974E" w:rsidR="00693EC3" w:rsidRDefault="004F73AC" w:rsidP="00AB5655">
      <w:pPr>
        <w:pStyle w:val="ListBullet"/>
        <w:numPr>
          <w:ilvl w:val="0"/>
          <w:numId w:val="11"/>
        </w:numPr>
        <w:tabs>
          <w:tab w:val="left" w:pos="1077"/>
        </w:tabs>
      </w:pPr>
      <w:r>
        <w:t>one or more</w:t>
      </w:r>
      <w:r w:rsidRPr="00195A3B">
        <w:t xml:space="preserve"> member</w:t>
      </w:r>
      <w:r>
        <w:t>s</w:t>
      </w:r>
      <w:r w:rsidRPr="00195A3B">
        <w:t xml:space="preserve"> of the authority </w:t>
      </w:r>
      <w:r w:rsidR="00B220CF">
        <w:t>who</w:t>
      </w:r>
      <w:r w:rsidRPr="00195A3B">
        <w:t xml:space="preserve"> act as </w:t>
      </w:r>
      <w:r w:rsidR="00AD6644">
        <w:t>a</w:t>
      </w:r>
      <w:r w:rsidRPr="00195A3B">
        <w:t xml:space="preserve"> </w:t>
      </w:r>
      <w:r>
        <w:t>substitute</w:t>
      </w:r>
      <w:r w:rsidR="00172875">
        <w:t xml:space="preserve"> for the </w:t>
      </w:r>
      <w:r w:rsidR="00172875" w:rsidRPr="00195A3B">
        <w:t>Nominated</w:t>
      </w:r>
      <w:r w:rsidR="00172875">
        <w:t xml:space="preserve"> Member</w:t>
      </w:r>
      <w:r w:rsidRPr="00195A3B">
        <w:t>;</w:t>
      </w:r>
    </w:p>
    <w:p w14:paraId="1C07B081" w14:textId="7F73E191" w:rsidR="004F73AC" w:rsidRPr="00195A3B" w:rsidRDefault="004F73AC" w:rsidP="00AB5655">
      <w:pPr>
        <w:pStyle w:val="ListBullet"/>
        <w:numPr>
          <w:ilvl w:val="0"/>
          <w:numId w:val="11"/>
        </w:numPr>
        <w:tabs>
          <w:tab w:val="left" w:pos="1077"/>
        </w:tabs>
      </w:pPr>
      <w:r>
        <w:t xml:space="preserve">the </w:t>
      </w:r>
      <w:r w:rsidRPr="00195A3B">
        <w:t xml:space="preserve">officer of the authority </w:t>
      </w:r>
      <w:r w:rsidR="00B220CF">
        <w:t>who acts</w:t>
      </w:r>
      <w:r w:rsidRPr="00195A3B">
        <w:t xml:space="preserve"> as the </w:t>
      </w:r>
      <w:r w:rsidR="00957C0F" w:rsidRPr="00195A3B">
        <w:t>Nominated Officer</w:t>
      </w:r>
      <w:r w:rsidR="005F19A1">
        <w:t xml:space="preserve">; </w:t>
      </w:r>
      <w:r w:rsidR="00D8503D">
        <w:t>and</w:t>
      </w:r>
    </w:p>
    <w:p w14:paraId="64A4E9E6" w14:textId="20CCBE96" w:rsidR="000C1274" w:rsidRDefault="004F73AC" w:rsidP="00AB5655">
      <w:pPr>
        <w:pStyle w:val="ListBullet"/>
        <w:numPr>
          <w:ilvl w:val="0"/>
          <w:numId w:val="11"/>
        </w:numPr>
        <w:tabs>
          <w:tab w:val="left" w:pos="1077"/>
        </w:tabs>
      </w:pPr>
      <w:r>
        <w:t>one or more</w:t>
      </w:r>
      <w:r w:rsidRPr="00195A3B">
        <w:t xml:space="preserve"> </w:t>
      </w:r>
      <w:r>
        <w:t>officers</w:t>
      </w:r>
      <w:r w:rsidRPr="00195A3B">
        <w:t xml:space="preserve"> of the authority </w:t>
      </w:r>
      <w:r w:rsidR="00B220CF">
        <w:t>who</w:t>
      </w:r>
      <w:r w:rsidRPr="00195A3B">
        <w:t xml:space="preserve"> act as </w:t>
      </w:r>
      <w:r w:rsidR="00AD6644">
        <w:t>a</w:t>
      </w:r>
      <w:r w:rsidRPr="00195A3B">
        <w:t xml:space="preserve"> </w:t>
      </w:r>
      <w:r>
        <w:t xml:space="preserve">substitute for the </w:t>
      </w:r>
      <w:r w:rsidR="00957C0F" w:rsidRPr="00195A3B">
        <w:t xml:space="preserve">Nominated </w:t>
      </w:r>
      <w:r w:rsidR="00957C0F">
        <w:t>Officer</w:t>
      </w:r>
      <w:r w:rsidR="00533DE6">
        <w:t>.</w:t>
      </w:r>
    </w:p>
    <w:p w14:paraId="66C7D976" w14:textId="526784E5" w:rsidR="00832618" w:rsidRDefault="00832618" w:rsidP="00F33681">
      <w:pPr>
        <w:pStyle w:val="BodyText"/>
      </w:pPr>
      <w:r w:rsidRPr="0025082D">
        <w:t>With respect to A and B different members can be nominated for different purposes</w:t>
      </w:r>
      <w:r>
        <w:t>.</w:t>
      </w:r>
      <w:r w:rsidR="00F33681">
        <w:t xml:space="preserve"> </w:t>
      </w:r>
      <w:r w:rsidRPr="0025082D">
        <w:t xml:space="preserve">With respect to </w:t>
      </w:r>
      <w:r>
        <w:t>C</w:t>
      </w:r>
      <w:r w:rsidRPr="0025082D">
        <w:t xml:space="preserve"> and </w:t>
      </w:r>
      <w:r>
        <w:t>D</w:t>
      </w:r>
      <w:r w:rsidRPr="0025082D">
        <w:t xml:space="preserve"> different </w:t>
      </w:r>
      <w:r>
        <w:t>officers</w:t>
      </w:r>
      <w:r w:rsidRPr="0025082D">
        <w:t xml:space="preserve"> can be nominated for different purposes</w:t>
      </w:r>
      <w:r>
        <w:t>.</w:t>
      </w:r>
      <w:r w:rsidR="00860BA2">
        <w:t xml:space="preserve"> These should also be set out in the document.</w:t>
      </w:r>
    </w:p>
    <w:p w14:paraId="2C9949DF" w14:textId="77777777" w:rsidR="002D1CC1" w:rsidRDefault="002D1CC1" w:rsidP="00F33681">
      <w:pPr>
        <w:pStyle w:val="BodyText"/>
      </w:pPr>
      <w:r>
        <w:t>The document should also set out:</w:t>
      </w:r>
    </w:p>
    <w:p w14:paraId="4D24C6F1" w14:textId="2EDB5982" w:rsidR="002D1CC1" w:rsidRDefault="009000D2" w:rsidP="002D1CC1">
      <w:pPr>
        <w:pStyle w:val="ListBullet"/>
      </w:pPr>
      <w:r>
        <w:t>t</w:t>
      </w:r>
      <w:r w:rsidR="002D1CC1">
        <w:t xml:space="preserve">he </w:t>
      </w:r>
      <w:r w:rsidR="002D1CC1" w:rsidRPr="009B02D5">
        <w:rPr>
          <w:szCs w:val="24"/>
        </w:rPr>
        <w:t>officer</w:t>
      </w:r>
      <w:r w:rsidR="005A6C5E">
        <w:rPr>
          <w:szCs w:val="24"/>
        </w:rPr>
        <w:t>(</w:t>
      </w:r>
      <w:r w:rsidR="002D1CC1">
        <w:t>s</w:t>
      </w:r>
      <w:r w:rsidR="005A6C5E">
        <w:t>)</w:t>
      </w:r>
      <w:r w:rsidR="002D1CC1" w:rsidRPr="009B02D5">
        <w:rPr>
          <w:szCs w:val="24"/>
        </w:rPr>
        <w:t xml:space="preserve"> of </w:t>
      </w:r>
      <w:r w:rsidR="002D1CC1">
        <w:rPr>
          <w:szCs w:val="24"/>
        </w:rPr>
        <w:t>the</w:t>
      </w:r>
      <w:r w:rsidR="002D1CC1" w:rsidRPr="009B02D5">
        <w:rPr>
          <w:szCs w:val="24"/>
        </w:rPr>
        <w:t xml:space="preserve"> authority</w:t>
      </w:r>
      <w:r w:rsidR="002D1CC1">
        <w:t xml:space="preserve"> who have delegated powers to determine </w:t>
      </w:r>
      <w:r w:rsidR="00330508">
        <w:t xml:space="preserve">a </w:t>
      </w:r>
      <w:r w:rsidR="002D1CC1">
        <w:t>Schedule 1 planning application</w:t>
      </w:r>
      <w:r w:rsidR="00AC0FD2">
        <w:t xml:space="preserve"> (Regulation </w:t>
      </w:r>
      <w:r w:rsidR="002F32D0">
        <w:t>4</w:t>
      </w:r>
      <w:r w:rsidR="00AC0FD2">
        <w:t>)</w:t>
      </w:r>
      <w:r>
        <w:t>;</w:t>
      </w:r>
      <w:r w:rsidR="00E11C73">
        <w:t xml:space="preserve"> </w:t>
      </w:r>
    </w:p>
    <w:p w14:paraId="50DE4663" w14:textId="61189C5A" w:rsidR="00663162" w:rsidRDefault="00663162" w:rsidP="00663162">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to determine </w:t>
      </w:r>
      <w:r w:rsidR="00330508">
        <w:t xml:space="preserve">a </w:t>
      </w:r>
      <w:r>
        <w:t xml:space="preserve">Schedule 2 planning application (Regulation </w:t>
      </w:r>
      <w:r w:rsidR="002F32D0">
        <w:t>5</w:t>
      </w:r>
      <w:r>
        <w:t xml:space="preserve">); </w:t>
      </w:r>
    </w:p>
    <w:p w14:paraId="792EE214" w14:textId="1C8150B8" w:rsidR="006972B4" w:rsidRDefault="006972B4" w:rsidP="006972B4">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to determine </w:t>
      </w:r>
      <w:r w:rsidR="00281DFA">
        <w:t>a</w:t>
      </w:r>
      <w:r w:rsidR="006B625C">
        <w:t>n</w:t>
      </w:r>
      <w:r w:rsidR="00281DFA">
        <w:t xml:space="preserve"> </w:t>
      </w:r>
      <w:r w:rsidR="00E8480C">
        <w:t>Own-Interest Application</w:t>
      </w:r>
      <w:r>
        <w:t xml:space="preserve"> (Regulation </w:t>
      </w:r>
      <w:r w:rsidR="002F32D0">
        <w:t>6</w:t>
      </w:r>
      <w:r>
        <w:t>); and</w:t>
      </w:r>
    </w:p>
    <w:p w14:paraId="0A2A7BCB" w14:textId="52B5E519" w:rsidR="002D1CC1" w:rsidRDefault="009000D2" w:rsidP="002D1CC1">
      <w:pPr>
        <w:pStyle w:val="ListBullet"/>
      </w:pPr>
      <w:r>
        <w:t>t</w:t>
      </w:r>
      <w:r w:rsidR="002D1CC1">
        <w:t xml:space="preserve">he </w:t>
      </w:r>
      <w:r w:rsidR="002D1CC1" w:rsidRPr="009B02D5">
        <w:rPr>
          <w:szCs w:val="24"/>
        </w:rPr>
        <w:t>officer</w:t>
      </w:r>
      <w:r w:rsidR="005A6C5E">
        <w:rPr>
          <w:szCs w:val="24"/>
        </w:rPr>
        <w:t>(</w:t>
      </w:r>
      <w:r w:rsidR="002D1CC1">
        <w:t>s</w:t>
      </w:r>
      <w:r w:rsidR="005A6C5E">
        <w:t>)</w:t>
      </w:r>
      <w:r w:rsidR="002D1CC1" w:rsidRPr="009B02D5">
        <w:rPr>
          <w:szCs w:val="24"/>
        </w:rPr>
        <w:t xml:space="preserve"> of </w:t>
      </w:r>
      <w:r w:rsidR="002D1CC1">
        <w:rPr>
          <w:szCs w:val="24"/>
        </w:rPr>
        <w:t>the</w:t>
      </w:r>
      <w:r w:rsidR="002D1CC1" w:rsidRPr="009B02D5">
        <w:rPr>
          <w:szCs w:val="24"/>
        </w:rPr>
        <w:t xml:space="preserve"> authority</w:t>
      </w:r>
      <w:r w:rsidR="002D1CC1">
        <w:t xml:space="preserve"> who have delegated powers </w:t>
      </w:r>
      <w:r w:rsidR="00221363">
        <w:t xml:space="preserve">under the Constitution </w:t>
      </w:r>
      <w:r w:rsidR="002D1CC1">
        <w:t>to determine any other planning matter.</w:t>
      </w:r>
    </w:p>
    <w:p w14:paraId="3AB6707A" w14:textId="120AF35D" w:rsidR="00957C0F" w:rsidRDefault="00957C0F" w:rsidP="00832618">
      <w:pPr>
        <w:pStyle w:val="BodyText"/>
      </w:pPr>
      <w:r>
        <w:t>The document should be published on the Council’s website.</w:t>
      </w:r>
    </w:p>
    <w:p w14:paraId="7FD84123" w14:textId="7A398FAB" w:rsidR="00E76D22" w:rsidRDefault="00E76D22" w:rsidP="00E76D22">
      <w:pPr>
        <w:pStyle w:val="Heading2"/>
      </w:pPr>
      <w:bookmarkStart w:id="9" w:name="_Toc231316392"/>
      <w:r>
        <w:lastRenderedPageBreak/>
        <w:t>Lobbying</w:t>
      </w:r>
      <w:bookmarkEnd w:id="9"/>
    </w:p>
    <w:p w14:paraId="40227000" w14:textId="34A48E5A" w:rsidR="00BF1183" w:rsidRDefault="006759B3" w:rsidP="00832618">
      <w:pPr>
        <w:pStyle w:val="BodyText"/>
      </w:pPr>
      <w:r>
        <w:t>T</w:t>
      </w:r>
      <w:r w:rsidR="00FB7878">
        <w:t xml:space="preserve">he </w:t>
      </w:r>
      <w:r w:rsidR="00DB17AF" w:rsidRPr="009B02D5">
        <w:t xml:space="preserve">Nominated Member </w:t>
      </w:r>
      <w:r w:rsidR="00FB7878">
        <w:t>or</w:t>
      </w:r>
      <w:r w:rsidR="00FB7878" w:rsidRPr="009B02D5">
        <w:t xml:space="preserve"> </w:t>
      </w:r>
      <w:r w:rsidR="00FB7878">
        <w:t xml:space="preserve">the </w:t>
      </w:r>
      <w:r w:rsidR="00DB17AF" w:rsidRPr="009B02D5">
        <w:t>Nominated Officer</w:t>
      </w:r>
      <w:r>
        <w:t xml:space="preserve"> or any other</w:t>
      </w:r>
      <w:r w:rsidRPr="009B02D5">
        <w:t xml:space="preserve"> officer of </w:t>
      </w:r>
      <w:r>
        <w:t>the</w:t>
      </w:r>
      <w:r w:rsidRPr="009B02D5">
        <w:t xml:space="preserve"> authority</w:t>
      </w:r>
      <w:r w:rsidR="0082059B">
        <w:t>,</w:t>
      </w:r>
      <w:r>
        <w:t xml:space="preserve"> </w:t>
      </w:r>
      <w:r w:rsidR="00705627">
        <w:t>when</w:t>
      </w:r>
      <w:r w:rsidR="00705627" w:rsidRPr="00705627">
        <w:t xml:space="preserve"> </w:t>
      </w:r>
      <w:r w:rsidR="00705627" w:rsidRPr="00780966">
        <w:t xml:space="preserve">exercising their powers under </w:t>
      </w:r>
      <w:r w:rsidR="00705627">
        <w:t>Regulations</w:t>
      </w:r>
      <w:r w:rsidR="00705627" w:rsidRPr="00A16545">
        <w:t xml:space="preserve"> </w:t>
      </w:r>
      <w:r w:rsidR="005D1BE4">
        <w:t xml:space="preserve">4, </w:t>
      </w:r>
      <w:r w:rsidR="00705627" w:rsidRPr="00A16545">
        <w:t xml:space="preserve">5 </w:t>
      </w:r>
      <w:r w:rsidR="005D1BE4">
        <w:t xml:space="preserve">or </w:t>
      </w:r>
      <w:r w:rsidR="00705627" w:rsidRPr="00A16545">
        <w:t>6</w:t>
      </w:r>
      <w:r w:rsidR="0029358F">
        <w:t xml:space="preserve"> and this Scheme of Delegation</w:t>
      </w:r>
      <w:r w:rsidR="00705627">
        <w:t>,</w:t>
      </w:r>
      <w:r w:rsidR="00705627" w:rsidRPr="00705627">
        <w:t xml:space="preserve"> </w:t>
      </w:r>
      <w:r w:rsidR="002902F3">
        <w:t>shall not be</w:t>
      </w:r>
      <w:r w:rsidR="00193748">
        <w:t xml:space="preserve"> lobbied or otherwise </w:t>
      </w:r>
      <w:r w:rsidR="003A0353">
        <w:t>contacted</w:t>
      </w:r>
      <w:r w:rsidR="00BF1C7A" w:rsidRPr="00BF1C7A">
        <w:t xml:space="preserve"> </w:t>
      </w:r>
      <w:r w:rsidR="00BF1C7A">
        <w:t>by any person or organisation</w:t>
      </w:r>
      <w:r w:rsidR="003A0353">
        <w:t xml:space="preserve">, including by members or officers of the relevant authority, </w:t>
      </w:r>
      <w:r w:rsidR="00193748">
        <w:t xml:space="preserve">to </w:t>
      </w:r>
      <w:r w:rsidR="00705627">
        <w:t>use their power in a particular way.</w:t>
      </w:r>
    </w:p>
    <w:p w14:paraId="2D6EDE4C" w14:textId="64CE60D4" w:rsidR="00BF1183" w:rsidRDefault="00DB17AF" w:rsidP="00832618">
      <w:pPr>
        <w:pStyle w:val="BodyText"/>
      </w:pPr>
      <w:r>
        <w:t>Any such lobbying that is received should be reported to the Monitoring Officer</w:t>
      </w:r>
      <w:r w:rsidR="008477BF">
        <w:t>,</w:t>
      </w:r>
      <w:r>
        <w:t xml:space="preserve"> </w:t>
      </w:r>
      <w:r w:rsidR="00414EC6">
        <w:t>who will</w:t>
      </w:r>
      <w:r>
        <w:t xml:space="preserve"> deal with </w:t>
      </w:r>
      <w:r w:rsidR="00414EC6">
        <w:t xml:space="preserve">it </w:t>
      </w:r>
      <w:r>
        <w:t>as appropriate</w:t>
      </w:r>
      <w:r w:rsidR="00414EC6">
        <w:t>.</w:t>
      </w:r>
      <w:r w:rsidR="007D274F">
        <w:t xml:space="preserve"> The Monitoring Officer shall develop </w:t>
      </w:r>
      <w:r w:rsidR="003A2FC8">
        <w:t>and publish procedures to deal with these issues and other vexatious planning complaints.</w:t>
      </w:r>
    </w:p>
    <w:p w14:paraId="7AEA492F" w14:textId="6023410D" w:rsidR="00361CFA" w:rsidRDefault="004A6C4E" w:rsidP="001D73FB">
      <w:pPr>
        <w:pStyle w:val="Heading1"/>
      </w:pPr>
      <w:bookmarkStart w:id="10" w:name="_Toc231316393"/>
      <w:r>
        <w:t>[</w:t>
      </w:r>
      <w:r w:rsidR="00361CFA" w:rsidRPr="001B5F32">
        <w:rPr>
          <w:highlight w:val="lightGray"/>
        </w:rPr>
        <w:t>Planning Committee</w:t>
      </w:r>
      <w:r>
        <w:t xml:space="preserve">] </w:t>
      </w:r>
      <w:r w:rsidR="00361CFA">
        <w:t xml:space="preserve">Terms </w:t>
      </w:r>
      <w:r>
        <w:t xml:space="preserve">Of </w:t>
      </w:r>
      <w:r w:rsidR="00361CFA">
        <w:t>Reference</w:t>
      </w:r>
      <w:bookmarkEnd w:id="10"/>
    </w:p>
    <w:p w14:paraId="0C42A4A4" w14:textId="77777777" w:rsidR="00255D7A" w:rsidRDefault="00255D7A" w:rsidP="001B5F32">
      <w:pPr>
        <w:pStyle w:val="Heading2"/>
      </w:pPr>
      <w:bookmarkStart w:id="11" w:name="_Toc194314859"/>
      <w:bookmarkStart w:id="12" w:name="_Toc231316394"/>
      <w:r w:rsidRPr="00A64052">
        <w:t>Membership</w:t>
      </w:r>
      <w:bookmarkEnd w:id="11"/>
      <w:bookmarkEnd w:id="12"/>
    </w:p>
    <w:p w14:paraId="73B2E684" w14:textId="1B9B89AA" w:rsidR="00255D7A" w:rsidRDefault="00255D7A" w:rsidP="00091D8B">
      <w:pPr>
        <w:pStyle w:val="BodyText"/>
      </w:pPr>
      <w:r>
        <w:t>[</w:t>
      </w:r>
      <w:r w:rsidRPr="004230A9">
        <w:rPr>
          <w:highlight w:val="lightGray"/>
        </w:rPr>
        <w:t>X</w:t>
      </w:r>
      <w:r w:rsidR="000646D9">
        <w:rPr>
          <w:highlight w:val="lightGray"/>
        </w:rPr>
        <w:t>]</w:t>
      </w:r>
      <w:r w:rsidR="004D5D16" w:rsidRPr="000646D9">
        <w:t xml:space="preserve"> </w:t>
      </w:r>
      <w:r w:rsidR="000646D9" w:rsidRPr="000646D9">
        <w:t>[</w:t>
      </w:r>
      <w:r w:rsidR="00C15C1A">
        <w:rPr>
          <w:highlight w:val="lightGray"/>
        </w:rPr>
        <w:t xml:space="preserve">by virtue of Regulation </w:t>
      </w:r>
      <w:r w:rsidR="00B222FF">
        <w:rPr>
          <w:highlight w:val="lightGray"/>
        </w:rPr>
        <w:t>7</w:t>
      </w:r>
      <w:r w:rsidR="005F0163">
        <w:rPr>
          <w:highlight w:val="lightGray"/>
        </w:rPr>
        <w:t>,</w:t>
      </w:r>
      <w:r w:rsidR="00F340F9">
        <w:rPr>
          <w:highlight w:val="lightGray"/>
        </w:rPr>
        <w:t xml:space="preserve"> it</w:t>
      </w:r>
      <w:r w:rsidR="00C15C1A">
        <w:rPr>
          <w:highlight w:val="lightGray"/>
        </w:rPr>
        <w:t xml:space="preserve"> </w:t>
      </w:r>
      <w:r w:rsidR="004D5D16" w:rsidRPr="004230A9">
        <w:rPr>
          <w:highlight w:val="lightGray"/>
        </w:rPr>
        <w:t xml:space="preserve">cannot </w:t>
      </w:r>
      <w:r w:rsidR="004230A9" w:rsidRPr="004230A9">
        <w:rPr>
          <w:highlight w:val="lightGray"/>
        </w:rPr>
        <w:t>exceed</w:t>
      </w:r>
      <w:r w:rsidR="004D5D16" w:rsidRPr="004230A9">
        <w:rPr>
          <w:highlight w:val="lightGray"/>
        </w:rPr>
        <w:t xml:space="preserve"> 13</w:t>
      </w:r>
      <w:r>
        <w:t>]</w:t>
      </w:r>
      <w:r w:rsidRPr="00A64052">
        <w:t xml:space="preserve"> elected members (to be politically balanced)</w:t>
      </w:r>
      <w:r w:rsidR="008E66D3">
        <w:t>.</w:t>
      </w:r>
    </w:p>
    <w:p w14:paraId="314245F9" w14:textId="77777777" w:rsidR="00255D7A" w:rsidRDefault="00255D7A" w:rsidP="001B5F32">
      <w:pPr>
        <w:pStyle w:val="Heading2"/>
      </w:pPr>
      <w:bookmarkStart w:id="13" w:name="_Toc194314860"/>
      <w:bookmarkStart w:id="14" w:name="_Toc231316395"/>
      <w:r w:rsidRPr="00A64052">
        <w:t>Purpose</w:t>
      </w:r>
      <w:bookmarkEnd w:id="13"/>
      <w:bookmarkEnd w:id="14"/>
    </w:p>
    <w:p w14:paraId="76EEC36C" w14:textId="31AAEE3B" w:rsidR="00A25AB9" w:rsidRDefault="00255D7A" w:rsidP="00091D8B">
      <w:pPr>
        <w:pStyle w:val="BodyText"/>
      </w:pPr>
      <w:r w:rsidRPr="00A64052">
        <w:t>To exercise</w:t>
      </w:r>
      <w:r w:rsidR="0000125A">
        <w:t>, in line with the Council’s [</w:t>
      </w:r>
      <w:r w:rsidR="0000125A" w:rsidRPr="0000125A">
        <w:rPr>
          <w:highlight w:val="lightGray"/>
        </w:rPr>
        <w:t>Planning Committee</w:t>
      </w:r>
      <w:r w:rsidR="0000125A">
        <w:t>] Procedures,</w:t>
      </w:r>
      <w:r w:rsidRPr="00A64052">
        <w:t xml:space="preserve"> the functions, powers and duties of the Council in relation to </w:t>
      </w:r>
      <w:r w:rsidR="00917707">
        <w:t>the determination of planning applications</w:t>
      </w:r>
      <w:r w:rsidR="00A25AB9">
        <w:t xml:space="preserve"> and any other planning matter referred to it by the [</w:t>
      </w:r>
      <w:r w:rsidR="00A25AB9" w:rsidRPr="00A25AB9">
        <w:rPr>
          <w:highlight w:val="lightGray"/>
        </w:rPr>
        <w:t>Chief Planning Officer</w:t>
      </w:r>
      <w:r w:rsidR="00A25AB9">
        <w:t>].</w:t>
      </w:r>
    </w:p>
    <w:p w14:paraId="00F741C6" w14:textId="77777777" w:rsidR="00255D7A" w:rsidRDefault="00255D7A" w:rsidP="00892BD8">
      <w:pPr>
        <w:pStyle w:val="Heading2"/>
      </w:pPr>
      <w:bookmarkStart w:id="15" w:name="_Toc194314861"/>
      <w:bookmarkStart w:id="16" w:name="_Toc231316396"/>
      <w:r w:rsidRPr="00A64052">
        <w:t>Powers</w:t>
      </w:r>
      <w:bookmarkEnd w:id="15"/>
      <w:bookmarkEnd w:id="16"/>
    </w:p>
    <w:p w14:paraId="4BABFA73" w14:textId="51BE419B" w:rsidR="008E66D3" w:rsidRDefault="002D6734" w:rsidP="008E66D3">
      <w:pPr>
        <w:pStyle w:val="BodyText"/>
      </w:pPr>
      <w:r>
        <w:t xml:space="preserve">The </w:t>
      </w:r>
      <w:r w:rsidR="008E66D3">
        <w:t>[</w:t>
      </w:r>
      <w:r w:rsidRPr="008E66D3">
        <w:rPr>
          <w:highlight w:val="lightGray"/>
        </w:rPr>
        <w:t>Planning Committee</w:t>
      </w:r>
      <w:r>
        <w:t>] has the following</w:t>
      </w:r>
      <w:r w:rsidR="008E66D3">
        <w:t xml:space="preserve"> powers:</w:t>
      </w:r>
    </w:p>
    <w:p w14:paraId="28A2E87A" w14:textId="0E7AA638" w:rsidR="00255D7A" w:rsidRDefault="00255D7A" w:rsidP="00AB5655">
      <w:pPr>
        <w:pStyle w:val="ListNumbered"/>
        <w:numPr>
          <w:ilvl w:val="0"/>
          <w:numId w:val="8"/>
        </w:numPr>
        <w:ind w:left="1071" w:hanging="357"/>
        <w:contextualSpacing w:val="0"/>
      </w:pPr>
      <w:r w:rsidRPr="00A64052">
        <w:t xml:space="preserve">To hear pre-application or pre-determination presentations </w:t>
      </w:r>
      <w:r w:rsidR="0077764A">
        <w:t xml:space="preserve">of developments </w:t>
      </w:r>
      <w:r w:rsidRPr="00A64052">
        <w:t xml:space="preserve">by developers and for individual members of the </w:t>
      </w:r>
      <w:r w:rsidR="00035542">
        <w:t>Committee</w:t>
      </w:r>
      <w:r w:rsidRPr="00A64052">
        <w:t xml:space="preserve"> to ask questions and highlight issues that may require further consideration by the developer.</w:t>
      </w:r>
    </w:p>
    <w:p w14:paraId="2E627A25" w14:textId="06085ED0" w:rsidR="00992C75" w:rsidRDefault="00255D7A" w:rsidP="00AB5655">
      <w:pPr>
        <w:pStyle w:val="ListNumbered"/>
        <w:numPr>
          <w:ilvl w:val="0"/>
          <w:numId w:val="8"/>
        </w:numPr>
        <w:contextualSpacing w:val="0"/>
      </w:pPr>
      <w:r w:rsidRPr="00A64052">
        <w:t xml:space="preserve">To determine </w:t>
      </w:r>
      <w:r w:rsidR="00992C75">
        <w:t xml:space="preserve">the planning applications referred to </w:t>
      </w:r>
      <w:r w:rsidR="005669FB">
        <w:t>it pursuant to the Regulations</w:t>
      </w:r>
      <w:r w:rsidR="00BA18DE">
        <w:t xml:space="preserve"> and the Constitution</w:t>
      </w:r>
      <w:r w:rsidR="005669FB">
        <w:t>, as set out above.</w:t>
      </w:r>
    </w:p>
    <w:p w14:paraId="3A033B83" w14:textId="31F1FA4D" w:rsidR="005635FF" w:rsidRPr="00F33681" w:rsidRDefault="004E4190" w:rsidP="00AB5655">
      <w:pPr>
        <w:pStyle w:val="ListNumbered"/>
        <w:numPr>
          <w:ilvl w:val="0"/>
          <w:numId w:val="8"/>
        </w:numPr>
        <w:contextualSpacing w:val="0"/>
      </w:pPr>
      <w:r>
        <w:t>To consider</w:t>
      </w:r>
      <w:r w:rsidR="00A77E77">
        <w:t>,</w:t>
      </w:r>
      <w:r>
        <w:t xml:space="preserve"> and where necessary determine</w:t>
      </w:r>
      <w:r w:rsidR="00A77E77">
        <w:t>,</w:t>
      </w:r>
      <w:r>
        <w:t xml:space="preserve"> any other planning matter referred to it by the [</w:t>
      </w:r>
      <w:r w:rsidRPr="00A25AB9">
        <w:rPr>
          <w:highlight w:val="lightGray"/>
        </w:rPr>
        <w:t>Chief Planning Officer</w:t>
      </w:r>
      <w:r>
        <w:t>].</w:t>
      </w:r>
      <w:r w:rsidR="005635FF">
        <w:br w:type="page"/>
      </w:r>
    </w:p>
    <w:p w14:paraId="07619983" w14:textId="1659AECD" w:rsidR="00CF207B" w:rsidRDefault="00E2388C" w:rsidP="001D73FB">
      <w:pPr>
        <w:pStyle w:val="Heading1"/>
        <w:numPr>
          <w:ilvl w:val="0"/>
          <w:numId w:val="0"/>
        </w:numPr>
      </w:pPr>
      <w:bookmarkStart w:id="17" w:name="_Toc231316397"/>
      <w:r>
        <w:lastRenderedPageBreak/>
        <w:t xml:space="preserve">Appendix: </w:t>
      </w:r>
      <w:r w:rsidR="00CF207B">
        <w:t>Schedule 1</w:t>
      </w:r>
      <w:bookmarkEnd w:id="17"/>
    </w:p>
    <w:p w14:paraId="20F796D2" w14:textId="4980221D" w:rsidR="008B5ADF" w:rsidRDefault="00DA306B" w:rsidP="00EF2C84">
      <w:pPr>
        <w:pStyle w:val="BodyText"/>
        <w:numPr>
          <w:ilvl w:val="0"/>
          <w:numId w:val="0"/>
        </w:numPr>
      </w:pPr>
      <w:r>
        <w:t>As provided for by</w:t>
      </w:r>
      <w:r w:rsidR="00AB65A0">
        <w:t xml:space="preserve"> the </w:t>
      </w:r>
      <w:r w:rsidR="00926CA1" w:rsidRPr="00926CA1">
        <w:t>Regulations</w:t>
      </w:r>
      <w:r w:rsidR="00424E00">
        <w:t>,</w:t>
      </w:r>
      <w:r w:rsidR="00577F1D">
        <w:t xml:space="preserve"> this </w:t>
      </w:r>
      <w:r w:rsidR="00424E00">
        <w:t>S</w:t>
      </w:r>
      <w:r w:rsidR="00577F1D">
        <w:t xml:space="preserve">chedule contains </w:t>
      </w:r>
      <w:r w:rsidR="00393EBD">
        <w:t xml:space="preserve">those </w:t>
      </w:r>
      <w:r w:rsidR="00577F1D">
        <w:t>application</w:t>
      </w:r>
      <w:r w:rsidR="00393EBD">
        <w:t xml:space="preserve"> type</w:t>
      </w:r>
      <w:r w:rsidR="00577F1D">
        <w:t xml:space="preserve">s that must be determined </w:t>
      </w:r>
      <w:r w:rsidR="00E5501D">
        <w:t>by officers</w:t>
      </w:r>
      <w:r w:rsidR="007161A8">
        <w:t xml:space="preserve">, </w:t>
      </w:r>
      <w:r w:rsidR="00E5501D">
        <w:t>pursuant to Regulation 4</w:t>
      </w:r>
      <w:r w:rsidR="006257C1">
        <w:t>:</w:t>
      </w:r>
    </w:p>
    <w:p w14:paraId="3612C959" w14:textId="6F714B20" w:rsidR="00F024AC" w:rsidRDefault="00F024AC" w:rsidP="00F024AC">
      <w:pPr>
        <w:pStyle w:val="Heading2"/>
        <w:ind w:left="0"/>
      </w:pPr>
      <w:bookmarkStart w:id="18" w:name="_Toc231316398"/>
      <w:r>
        <w:t xml:space="preserve">Schedule 1 </w:t>
      </w:r>
      <w:r w:rsidR="00E35C94">
        <w:t>A</w:t>
      </w:r>
      <w:r>
        <w:t>pplications</w:t>
      </w:r>
      <w:bookmarkEnd w:id="18"/>
    </w:p>
    <w:p w14:paraId="73CF2B96" w14:textId="09053F14" w:rsidR="000D6D48" w:rsidRDefault="000D6D48" w:rsidP="000D6D48">
      <w:pPr>
        <w:pStyle w:val="p1"/>
        <w:adjustRightInd w:val="0"/>
        <w:spacing w:after="120"/>
        <w:ind w:left="426" w:hanging="426"/>
        <w:rPr>
          <w:rFonts w:ascii="Arial" w:hAnsi="Arial" w:cs="Arial"/>
          <w:sz w:val="24"/>
          <w:szCs w:val="24"/>
        </w:rPr>
      </w:pPr>
      <w:r w:rsidRPr="00B238E8">
        <w:rPr>
          <w:rFonts w:ascii="Arial" w:hAnsi="Arial" w:cs="Arial"/>
          <w:b/>
          <w:bCs/>
          <w:sz w:val="24"/>
          <w:szCs w:val="24"/>
        </w:rPr>
        <w:t>1.</w:t>
      </w:r>
      <w:r w:rsidRPr="00B238E8">
        <w:rPr>
          <w:rFonts w:ascii="Arial" w:hAnsi="Arial" w:cs="Arial"/>
          <w:b/>
          <w:bCs/>
          <w:sz w:val="24"/>
          <w:szCs w:val="24"/>
        </w:rPr>
        <w:tab/>
      </w:r>
      <w:r w:rsidRPr="00B238E8">
        <w:rPr>
          <w:rFonts w:ascii="Arial" w:hAnsi="Arial" w:cs="Arial"/>
          <w:sz w:val="24"/>
          <w:szCs w:val="24"/>
        </w:rPr>
        <w:t>An application made under section 17(1) of the Land Compensation Act 1961 (certificates of appropriate alternative development)</w:t>
      </w:r>
      <w:r w:rsidR="008D1E2F">
        <w:rPr>
          <w:rFonts w:ascii="Arial" w:hAnsi="Arial" w:cs="Arial"/>
          <w:sz w:val="24"/>
          <w:szCs w:val="24"/>
        </w:rPr>
        <w:t xml:space="preserve"> </w:t>
      </w:r>
      <w:r w:rsidRPr="00B238E8">
        <w:rPr>
          <w:rFonts w:ascii="Arial" w:hAnsi="Arial" w:cs="Arial"/>
          <w:sz w:val="24"/>
          <w:szCs w:val="24"/>
        </w:rPr>
        <w:t>(</w:t>
      </w:r>
      <w:r w:rsidRPr="00B238E8">
        <w:rPr>
          <w:rFonts w:ascii="Arial" w:hAnsi="Arial" w:cs="Arial"/>
          <w:b/>
          <w:bCs/>
          <w:sz w:val="24"/>
          <w:szCs w:val="24"/>
        </w:rPr>
        <w:t>a</w:t>
      </w:r>
      <w:r w:rsidRPr="00B238E8">
        <w:rPr>
          <w:rFonts w:ascii="Arial" w:hAnsi="Arial" w:cs="Arial"/>
          <w:sz w:val="24"/>
          <w:szCs w:val="24"/>
        </w:rPr>
        <w:t>).</w:t>
      </w:r>
    </w:p>
    <w:p w14:paraId="51C1AE4E" w14:textId="3C4DA023" w:rsidR="002608FC" w:rsidRDefault="000D6D48" w:rsidP="00B272DF">
      <w:pPr>
        <w:pStyle w:val="p1"/>
        <w:adjustRightInd w:val="0"/>
        <w:spacing w:after="120"/>
        <w:ind w:left="426" w:hanging="426"/>
        <w:rPr>
          <w:rFonts w:ascii="Arial" w:hAnsi="Arial" w:cs="Arial"/>
          <w:b/>
          <w:bCs/>
          <w:sz w:val="24"/>
          <w:szCs w:val="24"/>
        </w:rPr>
      </w:pPr>
      <w:r w:rsidRPr="00B238E8">
        <w:rPr>
          <w:rFonts w:ascii="Arial" w:hAnsi="Arial" w:cs="Arial"/>
          <w:b/>
          <w:bCs/>
          <w:sz w:val="24"/>
          <w:szCs w:val="24"/>
        </w:rPr>
        <w:t>2.</w:t>
      </w:r>
      <w:r w:rsidRPr="00B238E8">
        <w:rPr>
          <w:rFonts w:ascii="Arial" w:hAnsi="Arial" w:cs="Arial"/>
          <w:b/>
          <w:bCs/>
          <w:sz w:val="24"/>
          <w:szCs w:val="24"/>
        </w:rPr>
        <w:tab/>
      </w:r>
      <w:r w:rsidR="00B272DF" w:rsidRPr="00B272DF">
        <w:rPr>
          <w:rFonts w:ascii="Arial" w:hAnsi="Arial" w:cs="Arial"/>
          <w:sz w:val="24"/>
          <w:szCs w:val="24"/>
        </w:rPr>
        <w:t>An application made under section 26</w:t>
      </w:r>
      <w:proofErr w:type="gramStart"/>
      <w:r w:rsidR="00B272DF" w:rsidRPr="00B272DF">
        <w:rPr>
          <w:rFonts w:ascii="Arial" w:hAnsi="Arial" w:cs="Arial"/>
          <w:sz w:val="24"/>
          <w:szCs w:val="24"/>
        </w:rPr>
        <w:t>H(</w:t>
      </w:r>
      <w:proofErr w:type="gramEnd"/>
      <w:r w:rsidR="00B272DF" w:rsidRPr="00B272DF">
        <w:rPr>
          <w:rFonts w:ascii="Arial" w:hAnsi="Arial" w:cs="Arial"/>
          <w:sz w:val="24"/>
          <w:szCs w:val="24"/>
        </w:rPr>
        <w:t xml:space="preserve">1) of the Listed Buildings Act (certificate </w:t>
      </w:r>
      <w:r w:rsidR="008D1E2F" w:rsidRPr="00B272DF">
        <w:rPr>
          <w:rFonts w:ascii="Arial" w:hAnsi="Arial" w:cs="Arial"/>
          <w:sz w:val="24"/>
          <w:szCs w:val="24"/>
        </w:rPr>
        <w:t>of lawfulness</w:t>
      </w:r>
      <w:r w:rsidR="00B272DF" w:rsidRPr="00B272DF">
        <w:rPr>
          <w:rFonts w:ascii="Arial" w:hAnsi="Arial" w:cs="Arial"/>
          <w:sz w:val="24"/>
          <w:szCs w:val="24"/>
        </w:rPr>
        <w:t xml:space="preserve"> of proposed works)</w:t>
      </w:r>
      <w:r w:rsidR="008D1E2F">
        <w:rPr>
          <w:rFonts w:ascii="Arial" w:hAnsi="Arial" w:cs="Arial"/>
          <w:sz w:val="24"/>
          <w:szCs w:val="24"/>
        </w:rPr>
        <w:t xml:space="preserve"> </w:t>
      </w:r>
      <w:r w:rsidR="00B272DF">
        <w:rPr>
          <w:rFonts w:ascii="Arial" w:hAnsi="Arial" w:cs="Arial"/>
          <w:b/>
          <w:bCs/>
          <w:sz w:val="24"/>
          <w:szCs w:val="24"/>
        </w:rPr>
        <w:t>(b</w:t>
      </w:r>
      <w:r w:rsidR="00B272DF" w:rsidRPr="00B272DF">
        <w:rPr>
          <w:rFonts w:ascii="Arial" w:hAnsi="Arial" w:cs="Arial"/>
          <w:b/>
          <w:bCs/>
          <w:sz w:val="24"/>
          <w:szCs w:val="24"/>
        </w:rPr>
        <w:t>)</w:t>
      </w:r>
    </w:p>
    <w:p w14:paraId="6DC81CB0" w14:textId="6E03D537" w:rsidR="000D6D48" w:rsidRPr="00B238E8" w:rsidRDefault="002608FC" w:rsidP="000D6D48">
      <w:pPr>
        <w:pStyle w:val="p1"/>
        <w:adjustRightInd w:val="0"/>
        <w:spacing w:after="120"/>
        <w:ind w:left="426" w:hanging="426"/>
        <w:rPr>
          <w:rFonts w:ascii="Arial" w:hAnsi="Arial" w:cs="Arial"/>
          <w:sz w:val="24"/>
          <w:szCs w:val="24"/>
        </w:rPr>
      </w:pPr>
      <w:r w:rsidRPr="002608FC">
        <w:rPr>
          <w:rFonts w:ascii="Arial" w:hAnsi="Arial" w:cs="Arial"/>
          <w:b/>
          <w:bCs/>
          <w:sz w:val="24"/>
          <w:szCs w:val="24"/>
        </w:rPr>
        <w:t>3.</w:t>
      </w:r>
      <w:r>
        <w:rPr>
          <w:rFonts w:ascii="Arial" w:hAnsi="Arial" w:cs="Arial"/>
          <w:sz w:val="24"/>
          <w:szCs w:val="24"/>
        </w:rPr>
        <w:tab/>
      </w:r>
      <w:r w:rsidR="000D6D48" w:rsidRPr="00B238E8">
        <w:rPr>
          <w:rFonts w:ascii="Arial" w:hAnsi="Arial" w:cs="Arial"/>
          <w:sz w:val="24"/>
          <w:szCs w:val="24"/>
        </w:rPr>
        <w:t>A householder application.</w:t>
      </w:r>
    </w:p>
    <w:p w14:paraId="31018E3D" w14:textId="6F920071" w:rsidR="000D6D48" w:rsidRPr="00B238E8" w:rsidRDefault="00162B5E" w:rsidP="000D6D48">
      <w:pPr>
        <w:pStyle w:val="p1"/>
        <w:adjustRightInd w:val="0"/>
        <w:spacing w:after="120"/>
        <w:ind w:left="426" w:hanging="426"/>
        <w:rPr>
          <w:rFonts w:ascii="Arial" w:hAnsi="Arial" w:cs="Arial"/>
          <w:sz w:val="24"/>
          <w:szCs w:val="24"/>
        </w:rPr>
      </w:pPr>
      <w:r>
        <w:rPr>
          <w:rFonts w:ascii="Arial" w:hAnsi="Arial" w:cs="Arial"/>
          <w:b/>
          <w:bCs/>
          <w:sz w:val="24"/>
          <w:szCs w:val="24"/>
        </w:rPr>
        <w:t>4</w:t>
      </w:r>
      <w:r w:rsidR="000D6D48" w:rsidRPr="00B238E8">
        <w:rPr>
          <w:rFonts w:ascii="Arial" w:hAnsi="Arial" w:cs="Arial"/>
          <w:b/>
          <w:bCs/>
          <w:sz w:val="24"/>
          <w:szCs w:val="24"/>
        </w:rPr>
        <w:t>.</w:t>
      </w:r>
      <w:r w:rsidR="000D6D48" w:rsidRPr="00B238E8">
        <w:rPr>
          <w:rFonts w:ascii="Arial" w:hAnsi="Arial" w:cs="Arial"/>
          <w:b/>
          <w:bCs/>
          <w:sz w:val="24"/>
          <w:szCs w:val="24"/>
        </w:rPr>
        <w:tab/>
      </w:r>
      <w:r w:rsidR="000D6D48" w:rsidRPr="00B238E8">
        <w:rPr>
          <w:rFonts w:ascii="Arial" w:hAnsi="Arial" w:cs="Arial"/>
          <w:sz w:val="24"/>
          <w:szCs w:val="24"/>
        </w:rPr>
        <w:t>A minor commercial application.</w:t>
      </w:r>
    </w:p>
    <w:p w14:paraId="23BA8F35" w14:textId="49492B6A" w:rsidR="000D6D48" w:rsidRPr="00B238E8" w:rsidRDefault="00162B5E" w:rsidP="000D6D48">
      <w:pPr>
        <w:pStyle w:val="p1"/>
        <w:adjustRightInd w:val="0"/>
        <w:spacing w:after="120"/>
        <w:ind w:left="426" w:hanging="426"/>
        <w:rPr>
          <w:rFonts w:ascii="Arial" w:hAnsi="Arial" w:cs="Arial"/>
          <w:sz w:val="24"/>
          <w:szCs w:val="24"/>
        </w:rPr>
      </w:pPr>
      <w:r>
        <w:rPr>
          <w:rFonts w:ascii="Arial" w:hAnsi="Arial" w:cs="Arial"/>
          <w:b/>
          <w:bCs/>
          <w:sz w:val="24"/>
          <w:szCs w:val="24"/>
        </w:rPr>
        <w:t>5</w:t>
      </w:r>
      <w:r w:rsidR="000D6D48" w:rsidRPr="00B238E8">
        <w:rPr>
          <w:rFonts w:ascii="Arial" w:hAnsi="Arial" w:cs="Arial"/>
          <w:b/>
          <w:bCs/>
          <w:sz w:val="24"/>
          <w:szCs w:val="24"/>
        </w:rPr>
        <w:t>.</w:t>
      </w:r>
      <w:r w:rsidR="000D6D48" w:rsidRPr="00B238E8">
        <w:rPr>
          <w:rFonts w:ascii="Arial" w:hAnsi="Arial" w:cs="Arial"/>
          <w:b/>
          <w:bCs/>
          <w:sz w:val="24"/>
          <w:szCs w:val="24"/>
        </w:rPr>
        <w:tab/>
      </w:r>
      <w:r w:rsidR="000D6D48" w:rsidRPr="00B238E8">
        <w:rPr>
          <w:rFonts w:ascii="Arial" w:hAnsi="Arial" w:cs="Arial"/>
          <w:sz w:val="24"/>
          <w:szCs w:val="24"/>
        </w:rPr>
        <w:t>A minor residential application.</w:t>
      </w:r>
    </w:p>
    <w:p w14:paraId="47149DF3" w14:textId="29518602" w:rsidR="000D6D48" w:rsidRDefault="00162B5E" w:rsidP="000D6D48">
      <w:pPr>
        <w:pStyle w:val="p1"/>
        <w:adjustRightInd w:val="0"/>
        <w:spacing w:after="120"/>
        <w:ind w:left="426" w:hanging="426"/>
        <w:rPr>
          <w:rFonts w:ascii="Arial" w:hAnsi="Arial" w:cs="Arial"/>
          <w:sz w:val="24"/>
          <w:szCs w:val="24"/>
        </w:rPr>
      </w:pPr>
      <w:r>
        <w:rPr>
          <w:rFonts w:ascii="Arial" w:hAnsi="Arial" w:cs="Arial"/>
          <w:b/>
          <w:bCs/>
          <w:sz w:val="24"/>
          <w:szCs w:val="24"/>
        </w:rPr>
        <w:t>6</w:t>
      </w:r>
      <w:r w:rsidR="000D6D48" w:rsidRPr="00B238E8">
        <w:rPr>
          <w:rFonts w:ascii="Arial" w:hAnsi="Arial" w:cs="Arial"/>
          <w:b/>
          <w:bCs/>
          <w:sz w:val="24"/>
          <w:szCs w:val="24"/>
        </w:rPr>
        <w:t>.</w:t>
      </w:r>
      <w:r w:rsidR="000D6D48" w:rsidRPr="00B238E8">
        <w:rPr>
          <w:rFonts w:ascii="Arial" w:hAnsi="Arial" w:cs="Arial"/>
          <w:b/>
          <w:bCs/>
          <w:sz w:val="24"/>
          <w:szCs w:val="24"/>
        </w:rPr>
        <w:tab/>
      </w:r>
      <w:r w:rsidR="000D6D48" w:rsidRPr="00B238E8">
        <w:rPr>
          <w:rFonts w:ascii="Arial" w:hAnsi="Arial" w:cs="Arial"/>
          <w:sz w:val="24"/>
          <w:szCs w:val="24"/>
        </w:rPr>
        <w:t>An application for permission in principle</w:t>
      </w:r>
      <w:r w:rsidR="008D1E2F">
        <w:rPr>
          <w:rFonts w:ascii="Arial" w:hAnsi="Arial" w:cs="Arial"/>
          <w:sz w:val="24"/>
          <w:szCs w:val="24"/>
        </w:rPr>
        <w:t xml:space="preserve"> </w:t>
      </w:r>
      <w:r w:rsidR="000D6D48" w:rsidRPr="00B238E8">
        <w:rPr>
          <w:rFonts w:ascii="Arial" w:hAnsi="Arial" w:cs="Arial"/>
          <w:sz w:val="24"/>
          <w:szCs w:val="24"/>
        </w:rPr>
        <w:t>(</w:t>
      </w:r>
      <w:r w:rsidR="00475241" w:rsidRPr="00162B5E">
        <w:rPr>
          <w:rFonts w:ascii="Arial" w:hAnsi="Arial" w:cs="Arial"/>
          <w:b/>
          <w:bCs/>
          <w:sz w:val="24"/>
          <w:szCs w:val="24"/>
        </w:rPr>
        <w:t>c</w:t>
      </w:r>
      <w:r w:rsidR="000D6D48" w:rsidRPr="00B238E8">
        <w:rPr>
          <w:rFonts w:ascii="Arial" w:hAnsi="Arial" w:cs="Arial"/>
          <w:sz w:val="24"/>
          <w:szCs w:val="24"/>
        </w:rPr>
        <w:t>).</w:t>
      </w:r>
    </w:p>
    <w:p w14:paraId="0F0F3E19" w14:textId="69AA166E" w:rsidR="004F677E" w:rsidRDefault="004F677E" w:rsidP="006F1949">
      <w:pPr>
        <w:pStyle w:val="p1"/>
        <w:adjustRightInd w:val="0"/>
        <w:spacing w:after="120"/>
        <w:ind w:left="426" w:hanging="426"/>
        <w:rPr>
          <w:rFonts w:ascii="Arial" w:hAnsi="Arial" w:cs="Arial"/>
          <w:sz w:val="24"/>
          <w:szCs w:val="24"/>
        </w:rPr>
      </w:pPr>
      <w:r>
        <w:rPr>
          <w:rFonts w:ascii="Arial" w:hAnsi="Arial" w:cs="Arial"/>
          <w:b/>
          <w:bCs/>
          <w:sz w:val="24"/>
          <w:szCs w:val="24"/>
        </w:rPr>
        <w:t>7</w:t>
      </w:r>
      <w:r w:rsidR="006F1949" w:rsidRPr="00B238E8">
        <w:rPr>
          <w:rFonts w:ascii="Arial" w:hAnsi="Arial" w:cs="Arial"/>
          <w:b/>
          <w:bCs/>
          <w:sz w:val="24"/>
          <w:szCs w:val="24"/>
        </w:rPr>
        <w:t>.</w:t>
      </w:r>
      <w:proofErr w:type="gramStart"/>
      <w:r w:rsidR="006F1949" w:rsidRPr="00B238E8">
        <w:rPr>
          <w:rFonts w:ascii="Arial" w:hAnsi="Arial" w:cs="Arial"/>
          <w:sz w:val="24"/>
          <w:szCs w:val="24"/>
        </w:rPr>
        <w:t>—(</w:t>
      </w:r>
      <w:proofErr w:type="gramEnd"/>
      <w:r w:rsidR="006F1949" w:rsidRPr="00B238E8">
        <w:rPr>
          <w:rFonts w:ascii="Arial" w:hAnsi="Arial" w:cs="Arial"/>
          <w:sz w:val="24"/>
          <w:szCs w:val="24"/>
        </w:rPr>
        <w:t>1)</w:t>
      </w:r>
      <w:r w:rsidR="006F1949">
        <w:rPr>
          <w:rFonts w:ascii="Arial" w:hAnsi="Arial" w:cs="Arial"/>
          <w:sz w:val="24"/>
          <w:szCs w:val="24"/>
        </w:rPr>
        <w:t xml:space="preserve"> </w:t>
      </w:r>
      <w:r w:rsidR="006F1949" w:rsidRPr="006F1949">
        <w:rPr>
          <w:rFonts w:ascii="Arial" w:hAnsi="Arial" w:cs="Arial"/>
          <w:sz w:val="24"/>
          <w:szCs w:val="24"/>
        </w:rPr>
        <w:t>An application made under section 73(1) of TCPA 1990 (application to develop land</w:t>
      </w:r>
      <w:r w:rsidR="006F1949">
        <w:rPr>
          <w:rFonts w:ascii="Arial" w:hAnsi="Arial" w:cs="Arial"/>
          <w:sz w:val="24"/>
          <w:szCs w:val="24"/>
        </w:rPr>
        <w:t xml:space="preserve"> </w:t>
      </w:r>
      <w:r w:rsidR="006F1949" w:rsidRPr="006F1949">
        <w:rPr>
          <w:rFonts w:ascii="Arial" w:hAnsi="Arial" w:cs="Arial"/>
          <w:sz w:val="24"/>
          <w:szCs w:val="24"/>
        </w:rPr>
        <w:t>without compliance with conditions previously attached) in respect of which the</w:t>
      </w:r>
      <w:r w:rsidR="006F1949">
        <w:rPr>
          <w:rFonts w:ascii="Arial" w:hAnsi="Arial" w:cs="Arial"/>
          <w:sz w:val="24"/>
          <w:szCs w:val="24"/>
        </w:rPr>
        <w:t xml:space="preserve"> </w:t>
      </w:r>
      <w:r w:rsidR="006F1949" w:rsidRPr="006F1949">
        <w:rPr>
          <w:rFonts w:ascii="Arial" w:hAnsi="Arial" w:cs="Arial"/>
          <w:sz w:val="24"/>
          <w:szCs w:val="24"/>
        </w:rPr>
        <w:t>original planning</w:t>
      </w:r>
      <w:r w:rsidR="006F1949">
        <w:rPr>
          <w:rFonts w:ascii="Arial" w:hAnsi="Arial" w:cs="Arial"/>
          <w:sz w:val="24"/>
          <w:szCs w:val="24"/>
        </w:rPr>
        <w:t xml:space="preserve"> </w:t>
      </w:r>
      <w:r w:rsidR="006F1949" w:rsidRPr="006F1949">
        <w:rPr>
          <w:rFonts w:ascii="Arial" w:hAnsi="Arial" w:cs="Arial"/>
          <w:sz w:val="24"/>
          <w:szCs w:val="24"/>
        </w:rPr>
        <w:t>permission was a Schedule 1 planning permission</w:t>
      </w:r>
      <w:r w:rsidR="000A54EA">
        <w:rPr>
          <w:rFonts w:ascii="Arial" w:hAnsi="Arial" w:cs="Arial"/>
          <w:sz w:val="24"/>
          <w:szCs w:val="24"/>
        </w:rPr>
        <w:t>.</w:t>
      </w:r>
    </w:p>
    <w:p w14:paraId="5C2B9FEF" w14:textId="2B6556EE" w:rsidR="000A54EA" w:rsidRDefault="000A54EA" w:rsidP="000A54EA">
      <w:pPr>
        <w:pStyle w:val="p1"/>
        <w:adjustRightInd w:val="0"/>
        <w:spacing w:after="120"/>
        <w:ind w:left="852" w:hanging="426"/>
        <w:rPr>
          <w:rFonts w:ascii="Arial" w:hAnsi="Arial" w:cs="Arial"/>
          <w:sz w:val="24"/>
          <w:szCs w:val="24"/>
        </w:rPr>
      </w:pPr>
      <w:r w:rsidRPr="00B238E8">
        <w:rPr>
          <w:rFonts w:ascii="Arial" w:hAnsi="Arial" w:cs="Arial"/>
          <w:sz w:val="24"/>
          <w:szCs w:val="24"/>
        </w:rPr>
        <w:t>(2)</w:t>
      </w:r>
      <w:r w:rsidRPr="00B238E8">
        <w:rPr>
          <w:rFonts w:ascii="Arial" w:hAnsi="Arial" w:cs="Arial"/>
          <w:sz w:val="24"/>
          <w:szCs w:val="24"/>
        </w:rPr>
        <w:tab/>
        <w:t>In this paragraph—</w:t>
      </w:r>
    </w:p>
    <w:p w14:paraId="68BD3921" w14:textId="2B6419DA" w:rsidR="008D1E2F" w:rsidRPr="008D1E2F" w:rsidRDefault="008D1E2F" w:rsidP="008D1E2F">
      <w:pPr>
        <w:pStyle w:val="p1"/>
        <w:adjustRightInd w:val="0"/>
        <w:spacing w:after="120"/>
        <w:ind w:left="426"/>
        <w:rPr>
          <w:rFonts w:ascii="Arial" w:hAnsi="Arial" w:cs="Arial"/>
          <w:sz w:val="24"/>
          <w:szCs w:val="24"/>
        </w:rPr>
      </w:pPr>
      <w:r w:rsidRPr="008D1E2F">
        <w:rPr>
          <w:rFonts w:ascii="Arial" w:hAnsi="Arial" w:cs="Arial"/>
          <w:sz w:val="24"/>
          <w:szCs w:val="24"/>
        </w:rPr>
        <w:t>“original planning permission” means a planning permission which is the first in a sequence of</w:t>
      </w:r>
      <w:r>
        <w:rPr>
          <w:rFonts w:ascii="Arial" w:hAnsi="Arial" w:cs="Arial"/>
          <w:sz w:val="24"/>
          <w:szCs w:val="24"/>
        </w:rPr>
        <w:t xml:space="preserve"> </w:t>
      </w:r>
      <w:r w:rsidRPr="008D1E2F">
        <w:rPr>
          <w:rFonts w:ascii="Arial" w:hAnsi="Arial" w:cs="Arial"/>
          <w:sz w:val="24"/>
          <w:szCs w:val="24"/>
        </w:rPr>
        <w:t>two or more planning permissions, where the second and any subsequent planning permissions</w:t>
      </w:r>
      <w:r>
        <w:rPr>
          <w:rFonts w:ascii="Arial" w:hAnsi="Arial" w:cs="Arial"/>
          <w:sz w:val="24"/>
          <w:szCs w:val="24"/>
        </w:rPr>
        <w:t xml:space="preserve"> </w:t>
      </w:r>
      <w:r w:rsidRPr="008D1E2F">
        <w:rPr>
          <w:rFonts w:ascii="Arial" w:hAnsi="Arial" w:cs="Arial"/>
          <w:sz w:val="24"/>
          <w:szCs w:val="24"/>
        </w:rPr>
        <w:t>were granted under section 73(1) of TCPA 1990;</w:t>
      </w:r>
    </w:p>
    <w:p w14:paraId="47455714" w14:textId="15B20464" w:rsidR="000A54EA" w:rsidRPr="00B238E8" w:rsidRDefault="008D1E2F" w:rsidP="008D1E2F">
      <w:pPr>
        <w:pStyle w:val="p1"/>
        <w:adjustRightInd w:val="0"/>
        <w:spacing w:after="120"/>
        <w:ind w:left="426"/>
        <w:rPr>
          <w:rFonts w:ascii="Arial" w:hAnsi="Arial" w:cs="Arial"/>
          <w:sz w:val="24"/>
          <w:szCs w:val="24"/>
        </w:rPr>
      </w:pPr>
      <w:r w:rsidRPr="008D1E2F">
        <w:rPr>
          <w:rFonts w:ascii="Arial" w:hAnsi="Arial" w:cs="Arial"/>
          <w:sz w:val="24"/>
          <w:szCs w:val="24"/>
        </w:rPr>
        <w:t>“Schedule 1 planning permission” means a planning permission granted pursuant to an</w:t>
      </w:r>
      <w:r>
        <w:rPr>
          <w:rFonts w:ascii="Arial" w:hAnsi="Arial" w:cs="Arial"/>
          <w:sz w:val="24"/>
          <w:szCs w:val="24"/>
        </w:rPr>
        <w:t xml:space="preserve"> </w:t>
      </w:r>
      <w:r w:rsidRPr="008D1E2F">
        <w:rPr>
          <w:rFonts w:ascii="Arial" w:hAnsi="Arial" w:cs="Arial"/>
          <w:sz w:val="24"/>
          <w:szCs w:val="24"/>
        </w:rPr>
        <w:t>application which is of a kind specified in this Schedule.</w:t>
      </w:r>
    </w:p>
    <w:p w14:paraId="7CFC47DE" w14:textId="378EC6DB" w:rsidR="000D6D48" w:rsidRPr="00B238E8" w:rsidRDefault="006F1949" w:rsidP="000D6D48">
      <w:pPr>
        <w:pStyle w:val="p1"/>
        <w:adjustRightInd w:val="0"/>
        <w:spacing w:after="120"/>
        <w:ind w:left="426" w:hanging="426"/>
        <w:rPr>
          <w:rFonts w:ascii="Arial" w:hAnsi="Arial" w:cs="Arial"/>
          <w:sz w:val="24"/>
          <w:szCs w:val="24"/>
        </w:rPr>
      </w:pPr>
      <w:r>
        <w:rPr>
          <w:rFonts w:ascii="Arial" w:hAnsi="Arial" w:cs="Arial"/>
          <w:b/>
          <w:bCs/>
          <w:sz w:val="24"/>
          <w:szCs w:val="24"/>
        </w:rPr>
        <w:t>8</w:t>
      </w:r>
      <w:r w:rsidR="000D6D48" w:rsidRPr="00B238E8">
        <w:rPr>
          <w:rFonts w:ascii="Arial" w:hAnsi="Arial" w:cs="Arial"/>
          <w:b/>
          <w:bCs/>
          <w:sz w:val="24"/>
          <w:szCs w:val="24"/>
        </w:rPr>
        <w:t>.</w:t>
      </w:r>
      <w:r w:rsidR="000D6D48" w:rsidRPr="00B238E8">
        <w:rPr>
          <w:rFonts w:ascii="Arial" w:hAnsi="Arial" w:cs="Arial"/>
          <w:b/>
          <w:bCs/>
          <w:sz w:val="24"/>
          <w:szCs w:val="24"/>
        </w:rPr>
        <w:tab/>
      </w:r>
      <w:r w:rsidR="000D6D48" w:rsidRPr="00B238E8">
        <w:rPr>
          <w:rFonts w:ascii="Arial" w:hAnsi="Arial" w:cs="Arial"/>
          <w:sz w:val="24"/>
          <w:szCs w:val="24"/>
        </w:rPr>
        <w:t>An application made under section 96</w:t>
      </w:r>
      <w:proofErr w:type="gramStart"/>
      <w:r w:rsidR="000D6D48" w:rsidRPr="00B238E8">
        <w:rPr>
          <w:rFonts w:ascii="Arial" w:hAnsi="Arial" w:cs="Arial"/>
          <w:sz w:val="24"/>
          <w:szCs w:val="24"/>
        </w:rPr>
        <w:t>A(</w:t>
      </w:r>
      <w:proofErr w:type="gramEnd"/>
      <w:r w:rsidR="000D6D48" w:rsidRPr="00B238E8">
        <w:rPr>
          <w:rFonts w:ascii="Arial" w:hAnsi="Arial" w:cs="Arial"/>
          <w:sz w:val="24"/>
          <w:szCs w:val="24"/>
        </w:rPr>
        <w:t>4) of TCPA 1990 (non-material changes to planning permission or permission in principle)</w:t>
      </w:r>
      <w:r w:rsidR="008D1E2F">
        <w:rPr>
          <w:rFonts w:ascii="Arial" w:hAnsi="Arial" w:cs="Arial"/>
          <w:sz w:val="24"/>
          <w:szCs w:val="24"/>
        </w:rPr>
        <w:t xml:space="preserve"> </w:t>
      </w:r>
      <w:r w:rsidR="000D6D48" w:rsidRPr="00B238E8">
        <w:rPr>
          <w:rFonts w:ascii="Arial" w:hAnsi="Arial" w:cs="Arial"/>
          <w:sz w:val="24"/>
          <w:szCs w:val="24"/>
        </w:rPr>
        <w:t>(</w:t>
      </w:r>
      <w:r w:rsidR="00162B5E">
        <w:rPr>
          <w:rFonts w:ascii="Arial" w:hAnsi="Arial" w:cs="Arial"/>
          <w:b/>
          <w:bCs/>
          <w:sz w:val="24"/>
          <w:szCs w:val="24"/>
        </w:rPr>
        <w:t>d</w:t>
      </w:r>
      <w:r w:rsidR="000D6D48" w:rsidRPr="00B238E8">
        <w:rPr>
          <w:rFonts w:ascii="Arial" w:hAnsi="Arial" w:cs="Arial"/>
          <w:sz w:val="24"/>
          <w:szCs w:val="24"/>
        </w:rPr>
        <w:t>).</w:t>
      </w:r>
    </w:p>
    <w:p w14:paraId="755E129F" w14:textId="2A3EF6E0" w:rsidR="000D6D48" w:rsidRPr="00B238E8" w:rsidRDefault="004F677E" w:rsidP="006524EA">
      <w:pPr>
        <w:pStyle w:val="p1"/>
        <w:adjustRightInd w:val="0"/>
        <w:spacing w:after="120"/>
        <w:ind w:left="851" w:hanging="851"/>
        <w:rPr>
          <w:rFonts w:ascii="Arial" w:hAnsi="Arial" w:cs="Arial"/>
          <w:sz w:val="24"/>
          <w:szCs w:val="24"/>
        </w:rPr>
      </w:pPr>
      <w:r>
        <w:rPr>
          <w:rFonts w:ascii="Arial" w:hAnsi="Arial" w:cs="Arial"/>
          <w:b/>
          <w:bCs/>
          <w:sz w:val="24"/>
          <w:szCs w:val="24"/>
        </w:rPr>
        <w:t>9</w:t>
      </w:r>
      <w:r w:rsidR="000D6D48" w:rsidRPr="00B238E8">
        <w:rPr>
          <w:rFonts w:ascii="Arial" w:hAnsi="Arial" w:cs="Arial"/>
          <w:b/>
          <w:bCs/>
          <w:sz w:val="24"/>
          <w:szCs w:val="24"/>
        </w:rPr>
        <w:t>.</w:t>
      </w:r>
      <w:proofErr w:type="gramStart"/>
      <w:r w:rsidR="000D6D48" w:rsidRPr="00B238E8">
        <w:rPr>
          <w:rFonts w:ascii="Arial" w:hAnsi="Arial" w:cs="Arial"/>
          <w:sz w:val="24"/>
          <w:szCs w:val="24"/>
        </w:rPr>
        <w:t>—(</w:t>
      </w:r>
      <w:proofErr w:type="gramEnd"/>
      <w:r w:rsidR="000D6D48" w:rsidRPr="00B238E8">
        <w:rPr>
          <w:rFonts w:ascii="Arial" w:hAnsi="Arial" w:cs="Arial"/>
          <w:sz w:val="24"/>
          <w:szCs w:val="24"/>
        </w:rPr>
        <w:t xml:space="preserve">1) </w:t>
      </w:r>
      <w:r w:rsidR="006524EA">
        <w:rPr>
          <w:rFonts w:ascii="Arial" w:hAnsi="Arial" w:cs="Arial"/>
          <w:sz w:val="24"/>
          <w:szCs w:val="24"/>
        </w:rPr>
        <w:tab/>
      </w:r>
      <w:r w:rsidR="000D6D48" w:rsidRPr="00B238E8">
        <w:rPr>
          <w:rFonts w:ascii="Arial" w:hAnsi="Arial" w:cs="Arial"/>
          <w:sz w:val="24"/>
          <w:szCs w:val="24"/>
        </w:rPr>
        <w:t xml:space="preserve">In respect of a planning obligation that the authority concerned considers </w:t>
      </w:r>
      <w:proofErr w:type="gramStart"/>
      <w:r w:rsidR="000D6D48" w:rsidRPr="00B238E8">
        <w:rPr>
          <w:rFonts w:ascii="Arial" w:hAnsi="Arial" w:cs="Arial"/>
          <w:sz w:val="24"/>
          <w:szCs w:val="24"/>
        </w:rPr>
        <w:t>is connected with</w:t>
      </w:r>
      <w:proofErr w:type="gramEnd"/>
      <w:r w:rsidR="000D6D48" w:rsidRPr="00B238E8">
        <w:rPr>
          <w:rFonts w:ascii="Arial" w:hAnsi="Arial" w:cs="Arial"/>
          <w:sz w:val="24"/>
          <w:szCs w:val="24"/>
        </w:rPr>
        <w:t xml:space="preserve"> a Schedule 1 approval—</w:t>
      </w:r>
    </w:p>
    <w:p w14:paraId="34FD4B15" w14:textId="7B6F8803" w:rsidR="000D6D48" w:rsidRPr="00B238E8" w:rsidRDefault="000D6D48" w:rsidP="00A63878">
      <w:pPr>
        <w:pStyle w:val="p1"/>
        <w:adjustRightInd w:val="0"/>
        <w:spacing w:after="120"/>
        <w:ind w:left="1276" w:hanging="425"/>
        <w:rPr>
          <w:rFonts w:ascii="Arial" w:hAnsi="Arial" w:cs="Arial"/>
          <w:sz w:val="24"/>
          <w:szCs w:val="24"/>
        </w:rPr>
      </w:pPr>
      <w:r w:rsidRPr="00B238E8">
        <w:rPr>
          <w:rFonts w:ascii="Arial" w:hAnsi="Arial" w:cs="Arial"/>
          <w:sz w:val="24"/>
          <w:szCs w:val="24"/>
        </w:rPr>
        <w:t>(a)</w:t>
      </w:r>
      <w:r w:rsidRPr="00B238E8">
        <w:rPr>
          <w:rFonts w:ascii="Arial" w:hAnsi="Arial" w:cs="Arial"/>
          <w:sz w:val="24"/>
          <w:szCs w:val="24"/>
        </w:rPr>
        <w:tab/>
      </w:r>
      <w:r w:rsidR="00A63878" w:rsidRPr="00A63878">
        <w:rPr>
          <w:rFonts w:ascii="Arial" w:hAnsi="Arial" w:cs="Arial"/>
          <w:sz w:val="24"/>
          <w:szCs w:val="24"/>
        </w:rPr>
        <w:t>a request to agree to modify or discharge that obligation under section 106A(1)(a) of TCPA</w:t>
      </w:r>
      <w:r w:rsidR="00A63878">
        <w:rPr>
          <w:rFonts w:ascii="Arial" w:hAnsi="Arial" w:cs="Arial"/>
          <w:sz w:val="24"/>
          <w:szCs w:val="24"/>
        </w:rPr>
        <w:t xml:space="preserve"> </w:t>
      </w:r>
      <w:r w:rsidR="00A63878" w:rsidRPr="00A63878">
        <w:rPr>
          <w:rFonts w:ascii="Arial" w:hAnsi="Arial" w:cs="Arial"/>
          <w:sz w:val="24"/>
          <w:szCs w:val="24"/>
        </w:rPr>
        <w:t>1990 (modification and discharge of planning obligations)</w:t>
      </w:r>
      <w:r w:rsidR="008D1E2F">
        <w:rPr>
          <w:rFonts w:ascii="Arial" w:hAnsi="Arial" w:cs="Arial"/>
          <w:sz w:val="24"/>
          <w:szCs w:val="24"/>
        </w:rPr>
        <w:t xml:space="preserve"> </w:t>
      </w:r>
      <w:r w:rsidRPr="00B238E8">
        <w:rPr>
          <w:rFonts w:ascii="Arial" w:hAnsi="Arial" w:cs="Arial"/>
          <w:sz w:val="24"/>
          <w:szCs w:val="24"/>
        </w:rPr>
        <w:t>(</w:t>
      </w:r>
      <w:r w:rsidR="00162B5E">
        <w:rPr>
          <w:rFonts w:ascii="Arial" w:hAnsi="Arial" w:cs="Arial"/>
          <w:b/>
          <w:bCs/>
          <w:sz w:val="24"/>
          <w:szCs w:val="24"/>
        </w:rPr>
        <w:t>e</w:t>
      </w:r>
      <w:r w:rsidRPr="00B238E8">
        <w:rPr>
          <w:rFonts w:ascii="Arial" w:hAnsi="Arial" w:cs="Arial"/>
          <w:sz w:val="24"/>
          <w:szCs w:val="24"/>
        </w:rPr>
        <w:t>);</w:t>
      </w:r>
    </w:p>
    <w:p w14:paraId="74363F11" w14:textId="291C3B8E" w:rsidR="000D6D48" w:rsidRPr="00B238E8" w:rsidRDefault="000D6D48" w:rsidP="00B541C2">
      <w:pPr>
        <w:pStyle w:val="p1"/>
        <w:adjustRightInd w:val="0"/>
        <w:spacing w:after="120"/>
        <w:ind w:left="1276" w:hanging="425"/>
        <w:rPr>
          <w:rFonts w:ascii="Arial" w:hAnsi="Arial" w:cs="Arial"/>
          <w:sz w:val="24"/>
          <w:szCs w:val="24"/>
        </w:rPr>
      </w:pPr>
      <w:r w:rsidRPr="00B238E8">
        <w:rPr>
          <w:rFonts w:ascii="Arial" w:hAnsi="Arial" w:cs="Arial"/>
          <w:sz w:val="24"/>
          <w:szCs w:val="24"/>
        </w:rPr>
        <w:t>(b)</w:t>
      </w:r>
      <w:r w:rsidRPr="00B238E8">
        <w:rPr>
          <w:rFonts w:ascii="Arial" w:hAnsi="Arial" w:cs="Arial"/>
          <w:sz w:val="24"/>
          <w:szCs w:val="24"/>
        </w:rPr>
        <w:tab/>
        <w:t>an application to modify or discharge that obligation under section 106</w:t>
      </w:r>
      <w:proofErr w:type="gramStart"/>
      <w:r w:rsidRPr="00B238E8">
        <w:rPr>
          <w:rFonts w:ascii="Arial" w:hAnsi="Arial" w:cs="Arial"/>
          <w:sz w:val="24"/>
          <w:szCs w:val="24"/>
        </w:rPr>
        <w:t>A(</w:t>
      </w:r>
      <w:proofErr w:type="gramEnd"/>
      <w:r w:rsidRPr="00B238E8">
        <w:rPr>
          <w:rFonts w:ascii="Arial" w:hAnsi="Arial" w:cs="Arial"/>
          <w:sz w:val="24"/>
          <w:szCs w:val="24"/>
        </w:rPr>
        <w:t>3) of TCPA1990</w:t>
      </w:r>
      <w:r w:rsidR="004F677E">
        <w:rPr>
          <w:rFonts w:ascii="Arial" w:hAnsi="Arial" w:cs="Arial"/>
          <w:sz w:val="24"/>
          <w:szCs w:val="24"/>
        </w:rPr>
        <w:t xml:space="preserve"> </w:t>
      </w:r>
      <w:r w:rsidR="004F677E" w:rsidRPr="00A63878">
        <w:rPr>
          <w:rFonts w:ascii="Arial" w:hAnsi="Arial" w:cs="Arial"/>
          <w:sz w:val="24"/>
          <w:szCs w:val="24"/>
        </w:rPr>
        <w:t>(modification and discharge of planning obligations</w:t>
      </w:r>
      <w:r w:rsidR="004F677E">
        <w:rPr>
          <w:rFonts w:ascii="Arial" w:hAnsi="Arial" w:cs="Arial"/>
          <w:sz w:val="24"/>
          <w:szCs w:val="24"/>
        </w:rPr>
        <w:t>)</w:t>
      </w:r>
      <w:r w:rsidR="008D1E2F">
        <w:rPr>
          <w:rFonts w:ascii="Arial" w:hAnsi="Arial" w:cs="Arial"/>
          <w:sz w:val="24"/>
          <w:szCs w:val="24"/>
        </w:rPr>
        <w:t xml:space="preserve"> </w:t>
      </w:r>
      <w:r w:rsidRPr="00B238E8">
        <w:rPr>
          <w:rFonts w:ascii="Arial" w:hAnsi="Arial" w:cs="Arial"/>
          <w:sz w:val="24"/>
          <w:szCs w:val="24"/>
        </w:rPr>
        <w:t>(</w:t>
      </w:r>
      <w:r w:rsidR="00162B5E">
        <w:rPr>
          <w:rFonts w:ascii="Arial" w:hAnsi="Arial" w:cs="Arial"/>
          <w:b/>
          <w:bCs/>
          <w:sz w:val="24"/>
          <w:szCs w:val="24"/>
        </w:rPr>
        <w:t>f</w:t>
      </w:r>
      <w:r w:rsidRPr="00B238E8">
        <w:rPr>
          <w:rFonts w:ascii="Arial" w:hAnsi="Arial" w:cs="Arial"/>
          <w:sz w:val="24"/>
          <w:szCs w:val="24"/>
        </w:rPr>
        <w:t>).</w:t>
      </w:r>
    </w:p>
    <w:p w14:paraId="601E523B" w14:textId="038FE9E3" w:rsidR="000D6D48" w:rsidRPr="00B238E8" w:rsidRDefault="000D6D48" w:rsidP="000D6D48">
      <w:pPr>
        <w:pStyle w:val="p1"/>
        <w:adjustRightInd w:val="0"/>
        <w:spacing w:after="120"/>
        <w:ind w:left="852" w:hanging="426"/>
        <w:rPr>
          <w:rFonts w:ascii="Arial" w:hAnsi="Arial" w:cs="Arial"/>
          <w:sz w:val="24"/>
          <w:szCs w:val="24"/>
        </w:rPr>
      </w:pPr>
      <w:r w:rsidRPr="00B238E8">
        <w:rPr>
          <w:rFonts w:ascii="Arial" w:hAnsi="Arial" w:cs="Arial"/>
          <w:sz w:val="24"/>
          <w:szCs w:val="24"/>
        </w:rPr>
        <w:t>(2)</w:t>
      </w:r>
      <w:r w:rsidRPr="00B238E8">
        <w:rPr>
          <w:rFonts w:ascii="Arial" w:hAnsi="Arial" w:cs="Arial"/>
          <w:sz w:val="24"/>
          <w:szCs w:val="24"/>
        </w:rPr>
        <w:tab/>
        <w:t xml:space="preserve">In this paragraph, </w:t>
      </w:r>
      <w:r w:rsidR="00C26CA0">
        <w:rPr>
          <w:rFonts w:ascii="Arial" w:hAnsi="Arial" w:cs="Arial"/>
          <w:sz w:val="24"/>
          <w:szCs w:val="24"/>
        </w:rPr>
        <w:t>‘</w:t>
      </w:r>
      <w:r w:rsidRPr="00B238E8">
        <w:rPr>
          <w:rFonts w:ascii="Arial" w:hAnsi="Arial" w:cs="Arial"/>
          <w:sz w:val="24"/>
          <w:szCs w:val="24"/>
        </w:rPr>
        <w:t>Schedule 1 approval</w:t>
      </w:r>
      <w:r w:rsidR="00C26CA0">
        <w:rPr>
          <w:rFonts w:ascii="Arial" w:hAnsi="Arial" w:cs="Arial"/>
          <w:sz w:val="24"/>
          <w:szCs w:val="24"/>
        </w:rPr>
        <w:t>’</w:t>
      </w:r>
      <w:r w:rsidRPr="00B238E8">
        <w:rPr>
          <w:rFonts w:ascii="Arial" w:hAnsi="Arial" w:cs="Arial"/>
          <w:sz w:val="24"/>
          <w:szCs w:val="24"/>
        </w:rPr>
        <w:t xml:space="preserve"> means any permission, agreement, consent or approval (other than a planning obligation) pursuant to an application which is of a kind specified in this Schedule.</w:t>
      </w:r>
    </w:p>
    <w:p w14:paraId="06458039" w14:textId="3B2572DE" w:rsidR="000D6D48" w:rsidRPr="00B238E8" w:rsidRDefault="00A63878" w:rsidP="000D6D48">
      <w:pPr>
        <w:pStyle w:val="p1"/>
        <w:adjustRightInd w:val="0"/>
        <w:spacing w:after="120"/>
        <w:ind w:left="426" w:hanging="426"/>
        <w:rPr>
          <w:rFonts w:ascii="Arial" w:hAnsi="Arial" w:cs="Arial"/>
          <w:sz w:val="24"/>
          <w:szCs w:val="24"/>
        </w:rPr>
      </w:pPr>
      <w:r>
        <w:rPr>
          <w:rFonts w:ascii="Arial" w:hAnsi="Arial" w:cs="Arial"/>
          <w:b/>
          <w:bCs/>
          <w:sz w:val="24"/>
          <w:szCs w:val="24"/>
        </w:rPr>
        <w:t>10</w:t>
      </w:r>
      <w:r w:rsidR="000D6D48" w:rsidRPr="00B238E8">
        <w:rPr>
          <w:rFonts w:ascii="Arial" w:hAnsi="Arial" w:cs="Arial"/>
          <w:b/>
          <w:bCs/>
          <w:sz w:val="24"/>
          <w:szCs w:val="24"/>
        </w:rPr>
        <w:t>.</w:t>
      </w:r>
      <w:r w:rsidR="000D6D48" w:rsidRPr="00B238E8">
        <w:rPr>
          <w:rFonts w:ascii="Arial" w:hAnsi="Arial" w:cs="Arial"/>
          <w:b/>
          <w:bCs/>
          <w:sz w:val="24"/>
          <w:szCs w:val="24"/>
        </w:rPr>
        <w:tab/>
      </w:r>
      <w:r w:rsidR="000D6D48" w:rsidRPr="00B238E8">
        <w:rPr>
          <w:rFonts w:ascii="Arial" w:hAnsi="Arial" w:cs="Arial"/>
          <w:sz w:val="24"/>
          <w:szCs w:val="24"/>
        </w:rPr>
        <w:t>An application made under section 191(1) of TCPA 1990 (certificate of lawfulness of existing use or development)</w:t>
      </w:r>
      <w:r w:rsidR="008D1E2F">
        <w:rPr>
          <w:rFonts w:ascii="Arial" w:hAnsi="Arial" w:cs="Arial"/>
          <w:sz w:val="24"/>
          <w:szCs w:val="24"/>
        </w:rPr>
        <w:t xml:space="preserve"> </w:t>
      </w:r>
      <w:r w:rsidR="000D6D48" w:rsidRPr="00B238E8">
        <w:rPr>
          <w:rFonts w:ascii="Arial" w:hAnsi="Arial" w:cs="Arial"/>
          <w:sz w:val="24"/>
          <w:szCs w:val="24"/>
        </w:rPr>
        <w:t>(</w:t>
      </w:r>
      <w:r w:rsidR="00162B5E">
        <w:rPr>
          <w:rFonts w:ascii="Arial" w:hAnsi="Arial" w:cs="Arial"/>
          <w:b/>
          <w:bCs/>
          <w:sz w:val="24"/>
          <w:szCs w:val="24"/>
        </w:rPr>
        <w:t>g</w:t>
      </w:r>
      <w:r w:rsidR="000D6D48" w:rsidRPr="00B238E8">
        <w:rPr>
          <w:rFonts w:ascii="Arial" w:hAnsi="Arial" w:cs="Arial"/>
          <w:sz w:val="24"/>
          <w:szCs w:val="24"/>
        </w:rPr>
        <w:t>).</w:t>
      </w:r>
    </w:p>
    <w:p w14:paraId="3354B591" w14:textId="26B47A4A" w:rsidR="000D6D48" w:rsidRPr="00B238E8" w:rsidRDefault="00162B5E" w:rsidP="000D6D48">
      <w:pPr>
        <w:pStyle w:val="p1"/>
        <w:adjustRightInd w:val="0"/>
        <w:spacing w:after="120"/>
        <w:ind w:left="426" w:hanging="426"/>
        <w:rPr>
          <w:rFonts w:ascii="Arial" w:hAnsi="Arial" w:cs="Arial"/>
          <w:sz w:val="24"/>
          <w:szCs w:val="24"/>
        </w:rPr>
      </w:pPr>
      <w:r>
        <w:rPr>
          <w:rFonts w:ascii="Arial" w:hAnsi="Arial" w:cs="Arial"/>
          <w:b/>
          <w:bCs/>
          <w:sz w:val="24"/>
          <w:szCs w:val="24"/>
        </w:rPr>
        <w:t>1</w:t>
      </w:r>
      <w:r w:rsidR="00B925D5">
        <w:rPr>
          <w:rFonts w:ascii="Arial" w:hAnsi="Arial" w:cs="Arial"/>
          <w:b/>
          <w:bCs/>
          <w:sz w:val="24"/>
          <w:szCs w:val="24"/>
        </w:rPr>
        <w:t>1</w:t>
      </w:r>
      <w:r w:rsidR="000D6D48" w:rsidRPr="00B238E8">
        <w:rPr>
          <w:rFonts w:ascii="Arial" w:hAnsi="Arial" w:cs="Arial"/>
          <w:b/>
          <w:bCs/>
          <w:sz w:val="24"/>
          <w:szCs w:val="24"/>
        </w:rPr>
        <w:t xml:space="preserve">. </w:t>
      </w:r>
      <w:r w:rsidR="000D6D48" w:rsidRPr="00B238E8">
        <w:rPr>
          <w:rFonts w:ascii="Arial" w:hAnsi="Arial" w:cs="Arial"/>
          <w:b/>
          <w:bCs/>
          <w:sz w:val="24"/>
          <w:szCs w:val="24"/>
        </w:rPr>
        <w:tab/>
      </w:r>
      <w:r w:rsidR="000D6D48" w:rsidRPr="00B238E8">
        <w:rPr>
          <w:rFonts w:ascii="Arial" w:hAnsi="Arial" w:cs="Arial"/>
          <w:sz w:val="24"/>
          <w:szCs w:val="24"/>
        </w:rPr>
        <w:t>An application made under section 192(1) of TCPA 1990 (certificate of lawfulness of proposed use or development)</w:t>
      </w:r>
      <w:r w:rsidR="008D1E2F">
        <w:rPr>
          <w:rFonts w:ascii="Arial" w:hAnsi="Arial" w:cs="Arial"/>
          <w:sz w:val="24"/>
          <w:szCs w:val="24"/>
        </w:rPr>
        <w:t xml:space="preserve"> </w:t>
      </w:r>
      <w:r w:rsidR="000D6D48" w:rsidRPr="00B238E8">
        <w:rPr>
          <w:rFonts w:ascii="Arial" w:hAnsi="Arial" w:cs="Arial"/>
          <w:sz w:val="24"/>
          <w:szCs w:val="24"/>
        </w:rPr>
        <w:t>(</w:t>
      </w:r>
      <w:r>
        <w:rPr>
          <w:rFonts w:ascii="Arial" w:hAnsi="Arial" w:cs="Arial"/>
          <w:b/>
          <w:bCs/>
          <w:sz w:val="24"/>
          <w:szCs w:val="24"/>
        </w:rPr>
        <w:t>h</w:t>
      </w:r>
      <w:r w:rsidR="000D6D48" w:rsidRPr="00B238E8">
        <w:rPr>
          <w:rFonts w:ascii="Arial" w:hAnsi="Arial" w:cs="Arial"/>
          <w:sz w:val="24"/>
          <w:szCs w:val="24"/>
        </w:rPr>
        <w:t>).</w:t>
      </w:r>
    </w:p>
    <w:p w14:paraId="53C6519E" w14:textId="74C43DA0" w:rsidR="000D6D48" w:rsidRPr="00B238E8" w:rsidRDefault="000D6D48" w:rsidP="000D6D48">
      <w:pPr>
        <w:pStyle w:val="p1"/>
        <w:adjustRightInd w:val="0"/>
        <w:spacing w:after="120"/>
        <w:ind w:left="426" w:hanging="426"/>
        <w:rPr>
          <w:rFonts w:ascii="Arial" w:hAnsi="Arial" w:cs="Arial"/>
          <w:sz w:val="24"/>
          <w:szCs w:val="24"/>
        </w:rPr>
      </w:pPr>
      <w:r w:rsidRPr="00B238E8">
        <w:rPr>
          <w:rFonts w:ascii="Arial" w:hAnsi="Arial" w:cs="Arial"/>
          <w:b/>
          <w:bCs/>
          <w:sz w:val="24"/>
          <w:szCs w:val="24"/>
        </w:rPr>
        <w:t>1</w:t>
      </w:r>
      <w:r w:rsidR="00B925D5">
        <w:rPr>
          <w:rFonts w:ascii="Arial" w:hAnsi="Arial" w:cs="Arial"/>
          <w:b/>
          <w:bCs/>
          <w:sz w:val="24"/>
          <w:szCs w:val="24"/>
        </w:rPr>
        <w:t>2</w:t>
      </w:r>
      <w:r w:rsidRPr="00B238E8">
        <w:rPr>
          <w:rFonts w:ascii="Arial" w:hAnsi="Arial" w:cs="Arial"/>
          <w:b/>
          <w:bCs/>
          <w:sz w:val="24"/>
          <w:szCs w:val="24"/>
        </w:rPr>
        <w:t xml:space="preserve">. </w:t>
      </w:r>
      <w:r w:rsidRPr="00B238E8">
        <w:rPr>
          <w:rFonts w:ascii="Arial" w:hAnsi="Arial" w:cs="Arial"/>
          <w:b/>
          <w:bCs/>
          <w:sz w:val="24"/>
          <w:szCs w:val="24"/>
        </w:rPr>
        <w:tab/>
      </w:r>
      <w:r w:rsidRPr="00B238E8">
        <w:rPr>
          <w:rFonts w:ascii="Arial" w:hAnsi="Arial" w:cs="Arial"/>
          <w:sz w:val="24"/>
          <w:szCs w:val="24"/>
        </w:rPr>
        <w:t>The submission of a biodiversity gain plan under paragraph 13(2)(a) of Schedule 7A to TCPA 1990</w:t>
      </w:r>
      <w:r w:rsidR="008D1E2F">
        <w:rPr>
          <w:rFonts w:ascii="Arial" w:hAnsi="Arial" w:cs="Arial"/>
          <w:sz w:val="24"/>
          <w:szCs w:val="24"/>
        </w:rPr>
        <w:t xml:space="preserve"> </w:t>
      </w:r>
      <w:r w:rsidRPr="00B238E8">
        <w:rPr>
          <w:rFonts w:ascii="Arial" w:hAnsi="Arial" w:cs="Arial"/>
          <w:sz w:val="24"/>
          <w:szCs w:val="24"/>
        </w:rPr>
        <w:t>(</w:t>
      </w:r>
      <w:proofErr w:type="spellStart"/>
      <w:r w:rsidR="00162B5E">
        <w:rPr>
          <w:rFonts w:ascii="Arial" w:hAnsi="Arial" w:cs="Arial"/>
          <w:b/>
          <w:bCs/>
          <w:sz w:val="24"/>
          <w:szCs w:val="24"/>
        </w:rPr>
        <w:t>i</w:t>
      </w:r>
      <w:proofErr w:type="spellEnd"/>
      <w:r w:rsidRPr="00B238E8">
        <w:rPr>
          <w:rFonts w:ascii="Arial" w:hAnsi="Arial" w:cs="Arial"/>
          <w:sz w:val="24"/>
          <w:szCs w:val="24"/>
        </w:rPr>
        <w:t>).</w:t>
      </w:r>
    </w:p>
    <w:p w14:paraId="7A360159" w14:textId="7E4EA0FD" w:rsidR="000D6D48" w:rsidRPr="00B238E8" w:rsidRDefault="000D6D48" w:rsidP="00A63878">
      <w:pPr>
        <w:pStyle w:val="p1"/>
        <w:adjustRightInd w:val="0"/>
        <w:spacing w:after="120"/>
        <w:ind w:left="426" w:hanging="426"/>
        <w:rPr>
          <w:rFonts w:ascii="Arial" w:hAnsi="Arial" w:cs="Arial"/>
          <w:sz w:val="24"/>
          <w:szCs w:val="24"/>
        </w:rPr>
      </w:pPr>
      <w:r w:rsidRPr="00B238E8">
        <w:rPr>
          <w:rFonts w:ascii="Arial" w:hAnsi="Arial" w:cs="Arial"/>
          <w:b/>
          <w:bCs/>
          <w:sz w:val="24"/>
          <w:szCs w:val="24"/>
        </w:rPr>
        <w:lastRenderedPageBreak/>
        <w:t>1</w:t>
      </w:r>
      <w:r w:rsidR="00FF0857">
        <w:rPr>
          <w:rFonts w:ascii="Arial" w:hAnsi="Arial" w:cs="Arial"/>
          <w:b/>
          <w:bCs/>
          <w:sz w:val="24"/>
          <w:szCs w:val="24"/>
        </w:rPr>
        <w:t>3</w:t>
      </w:r>
      <w:r w:rsidRPr="00B238E8">
        <w:rPr>
          <w:rFonts w:ascii="Arial" w:hAnsi="Arial" w:cs="Arial"/>
          <w:b/>
          <w:bCs/>
          <w:sz w:val="24"/>
          <w:szCs w:val="24"/>
        </w:rPr>
        <w:t xml:space="preserve">. </w:t>
      </w:r>
      <w:r w:rsidRPr="00B238E8">
        <w:rPr>
          <w:rFonts w:ascii="Arial" w:hAnsi="Arial" w:cs="Arial"/>
          <w:b/>
          <w:bCs/>
          <w:sz w:val="24"/>
          <w:szCs w:val="24"/>
        </w:rPr>
        <w:tab/>
      </w:r>
      <w:r w:rsidR="00B925D5" w:rsidRPr="00B925D5">
        <w:rPr>
          <w:rFonts w:ascii="Arial" w:hAnsi="Arial" w:cs="Arial"/>
          <w:sz w:val="24"/>
          <w:szCs w:val="24"/>
        </w:rPr>
        <w:t>A reserved matters approval application in respect of an outline planning permission other</w:t>
      </w:r>
      <w:r w:rsidR="00A63878">
        <w:rPr>
          <w:rFonts w:ascii="Arial" w:hAnsi="Arial" w:cs="Arial"/>
          <w:sz w:val="24"/>
          <w:szCs w:val="24"/>
        </w:rPr>
        <w:t xml:space="preserve"> </w:t>
      </w:r>
      <w:r w:rsidR="00B925D5" w:rsidRPr="00B925D5">
        <w:rPr>
          <w:rFonts w:ascii="Arial" w:hAnsi="Arial" w:cs="Arial"/>
          <w:sz w:val="24"/>
          <w:szCs w:val="24"/>
        </w:rPr>
        <w:t>than a large outline permission</w:t>
      </w:r>
      <w:r w:rsidRPr="00B238E8">
        <w:rPr>
          <w:rFonts w:ascii="Arial" w:hAnsi="Arial" w:cs="Arial"/>
          <w:sz w:val="24"/>
          <w:szCs w:val="24"/>
        </w:rPr>
        <w:t>.</w:t>
      </w:r>
    </w:p>
    <w:p w14:paraId="04DEA334" w14:textId="33967348" w:rsidR="000D6D48" w:rsidRPr="00B238E8" w:rsidRDefault="000D6D48" w:rsidP="000D6D48">
      <w:pPr>
        <w:pStyle w:val="p1"/>
        <w:adjustRightInd w:val="0"/>
        <w:spacing w:after="120"/>
        <w:ind w:left="426" w:hanging="426"/>
        <w:rPr>
          <w:rFonts w:ascii="Arial" w:hAnsi="Arial" w:cs="Arial"/>
          <w:sz w:val="24"/>
          <w:szCs w:val="24"/>
        </w:rPr>
      </w:pPr>
      <w:r w:rsidRPr="00B238E8">
        <w:rPr>
          <w:rFonts w:ascii="Arial" w:hAnsi="Arial" w:cs="Arial"/>
          <w:b/>
          <w:bCs/>
          <w:sz w:val="24"/>
          <w:szCs w:val="24"/>
        </w:rPr>
        <w:t>1</w:t>
      </w:r>
      <w:r w:rsidR="00FF0857">
        <w:rPr>
          <w:rFonts w:ascii="Arial" w:hAnsi="Arial" w:cs="Arial"/>
          <w:b/>
          <w:bCs/>
          <w:sz w:val="24"/>
          <w:szCs w:val="24"/>
        </w:rPr>
        <w:t>4</w:t>
      </w:r>
      <w:r w:rsidRPr="00B238E8">
        <w:rPr>
          <w:rFonts w:ascii="Arial" w:hAnsi="Arial" w:cs="Arial"/>
          <w:b/>
          <w:bCs/>
          <w:sz w:val="24"/>
          <w:szCs w:val="24"/>
        </w:rPr>
        <w:t xml:space="preserve">. </w:t>
      </w:r>
      <w:r w:rsidR="006524EA">
        <w:rPr>
          <w:rFonts w:ascii="Arial" w:hAnsi="Arial" w:cs="Arial"/>
          <w:b/>
          <w:bCs/>
          <w:sz w:val="24"/>
          <w:szCs w:val="24"/>
        </w:rPr>
        <w:tab/>
      </w:r>
      <w:r w:rsidRPr="00B238E8">
        <w:rPr>
          <w:rFonts w:ascii="Arial" w:hAnsi="Arial" w:cs="Arial"/>
          <w:sz w:val="24"/>
          <w:szCs w:val="24"/>
        </w:rPr>
        <w:t>An application made under article 27(1) of DMPO (applications made under a planning condition).</w:t>
      </w:r>
    </w:p>
    <w:p w14:paraId="6C27BCB5" w14:textId="277D0DAD" w:rsidR="000D6D48" w:rsidRPr="00B238E8" w:rsidRDefault="000D6D48" w:rsidP="000D6D48">
      <w:pPr>
        <w:pStyle w:val="p1"/>
        <w:adjustRightInd w:val="0"/>
        <w:spacing w:after="120"/>
        <w:ind w:left="426" w:hanging="426"/>
        <w:rPr>
          <w:rFonts w:ascii="Arial" w:hAnsi="Arial" w:cs="Arial"/>
          <w:sz w:val="24"/>
          <w:szCs w:val="24"/>
        </w:rPr>
      </w:pPr>
      <w:r w:rsidRPr="00B238E8">
        <w:rPr>
          <w:rFonts w:ascii="Arial" w:hAnsi="Arial" w:cs="Arial"/>
          <w:b/>
          <w:bCs/>
          <w:sz w:val="24"/>
          <w:szCs w:val="24"/>
        </w:rPr>
        <w:t>1</w:t>
      </w:r>
      <w:r w:rsidR="00FF0857">
        <w:rPr>
          <w:rFonts w:ascii="Arial" w:hAnsi="Arial" w:cs="Arial"/>
          <w:b/>
          <w:bCs/>
          <w:sz w:val="24"/>
          <w:szCs w:val="24"/>
        </w:rPr>
        <w:t>5</w:t>
      </w:r>
      <w:r w:rsidRPr="00B238E8">
        <w:rPr>
          <w:rFonts w:ascii="Arial" w:hAnsi="Arial" w:cs="Arial"/>
          <w:b/>
          <w:bCs/>
          <w:sz w:val="24"/>
          <w:szCs w:val="24"/>
        </w:rPr>
        <w:t>.</w:t>
      </w:r>
      <w:r w:rsidR="006524EA">
        <w:rPr>
          <w:rFonts w:ascii="Arial" w:hAnsi="Arial" w:cs="Arial"/>
          <w:sz w:val="24"/>
          <w:szCs w:val="24"/>
        </w:rPr>
        <w:tab/>
      </w:r>
      <w:r w:rsidRPr="00B238E8">
        <w:rPr>
          <w:rFonts w:ascii="Arial" w:hAnsi="Arial" w:cs="Arial"/>
          <w:sz w:val="24"/>
          <w:szCs w:val="24"/>
        </w:rPr>
        <w:t>An application pursuant to provision in Schedule 2 to the Town and Country Planning (General Permitted Development) (England) Order 2015</w:t>
      </w:r>
      <w:r w:rsidR="008D1E2F">
        <w:rPr>
          <w:rFonts w:ascii="Arial" w:hAnsi="Arial" w:cs="Arial"/>
          <w:sz w:val="24"/>
          <w:szCs w:val="24"/>
        </w:rPr>
        <w:t xml:space="preserve"> </w:t>
      </w:r>
      <w:r w:rsidRPr="00B238E8">
        <w:rPr>
          <w:rFonts w:ascii="Arial" w:hAnsi="Arial" w:cs="Arial"/>
          <w:sz w:val="24"/>
          <w:szCs w:val="24"/>
        </w:rPr>
        <w:t>(</w:t>
      </w:r>
      <w:r w:rsidR="00162B5E">
        <w:rPr>
          <w:rFonts w:ascii="Arial" w:hAnsi="Arial" w:cs="Arial"/>
          <w:b/>
          <w:bCs/>
          <w:sz w:val="24"/>
          <w:szCs w:val="24"/>
        </w:rPr>
        <w:t>j</w:t>
      </w:r>
      <w:r w:rsidRPr="007E6B32">
        <w:rPr>
          <w:rFonts w:ascii="Arial" w:hAnsi="Arial" w:cs="Arial"/>
          <w:sz w:val="24"/>
          <w:szCs w:val="24"/>
        </w:rPr>
        <w:t>)</w:t>
      </w:r>
      <w:r w:rsidRPr="00B238E8">
        <w:rPr>
          <w:rFonts w:ascii="Arial" w:hAnsi="Arial" w:cs="Arial"/>
          <w:sz w:val="24"/>
          <w:szCs w:val="24"/>
        </w:rPr>
        <w:t xml:space="preserve"> for—</w:t>
      </w:r>
    </w:p>
    <w:p w14:paraId="4B7F5C25" w14:textId="77777777" w:rsidR="000D6D48" w:rsidRPr="00B238E8" w:rsidRDefault="000D6D48" w:rsidP="00B541C2">
      <w:pPr>
        <w:pStyle w:val="p1"/>
        <w:adjustRightInd w:val="0"/>
        <w:spacing w:after="120"/>
        <w:ind w:left="851" w:hanging="425"/>
        <w:rPr>
          <w:rFonts w:ascii="Arial" w:hAnsi="Arial" w:cs="Arial"/>
          <w:sz w:val="24"/>
          <w:szCs w:val="24"/>
        </w:rPr>
      </w:pPr>
      <w:r w:rsidRPr="00B238E8">
        <w:rPr>
          <w:rFonts w:ascii="Arial" w:hAnsi="Arial" w:cs="Arial"/>
          <w:sz w:val="24"/>
          <w:szCs w:val="24"/>
        </w:rPr>
        <w:t>(a)</w:t>
      </w:r>
      <w:r w:rsidRPr="00B238E8">
        <w:rPr>
          <w:rFonts w:ascii="Arial" w:hAnsi="Arial" w:cs="Arial"/>
          <w:sz w:val="24"/>
          <w:szCs w:val="24"/>
        </w:rPr>
        <w:tab/>
        <w:t>prior approval, or</w:t>
      </w:r>
    </w:p>
    <w:p w14:paraId="6FFEE2F6" w14:textId="77777777" w:rsidR="000D6D48" w:rsidRPr="00B238E8" w:rsidRDefault="000D6D48" w:rsidP="00B541C2">
      <w:pPr>
        <w:pStyle w:val="p1"/>
        <w:adjustRightInd w:val="0"/>
        <w:spacing w:after="120"/>
        <w:ind w:left="851" w:hanging="425"/>
        <w:rPr>
          <w:rFonts w:ascii="Arial" w:hAnsi="Arial" w:cs="Arial"/>
          <w:sz w:val="24"/>
          <w:szCs w:val="24"/>
        </w:rPr>
      </w:pPr>
      <w:r w:rsidRPr="00B238E8">
        <w:rPr>
          <w:rFonts w:ascii="Arial" w:hAnsi="Arial" w:cs="Arial"/>
          <w:sz w:val="24"/>
          <w:szCs w:val="24"/>
        </w:rPr>
        <w:t>(b)</w:t>
      </w:r>
      <w:r w:rsidRPr="00B238E8">
        <w:rPr>
          <w:rFonts w:ascii="Arial" w:hAnsi="Arial" w:cs="Arial"/>
          <w:sz w:val="24"/>
          <w:szCs w:val="24"/>
        </w:rPr>
        <w:tab/>
        <w:t>determination as to whether prior approval is required.</w:t>
      </w:r>
    </w:p>
    <w:p w14:paraId="76BC11CE" w14:textId="77777777" w:rsidR="000D6D48" w:rsidRPr="00463294" w:rsidRDefault="000D6D48" w:rsidP="00393EBD">
      <w:pPr>
        <w:pStyle w:val="ListBullet"/>
        <w:numPr>
          <w:ilvl w:val="0"/>
          <w:numId w:val="0"/>
        </w:numPr>
        <w:tabs>
          <w:tab w:val="num" w:pos="360"/>
        </w:tabs>
      </w:pPr>
    </w:p>
    <w:p w14:paraId="712A704A" w14:textId="00090C95" w:rsidR="00FB3C5E" w:rsidRPr="00D226B3" w:rsidRDefault="00FB3C5E" w:rsidP="00D226B3">
      <w:pPr>
        <w:spacing w:after="120"/>
        <w:rPr>
          <w:szCs w:val="24"/>
          <w:u w:val="single"/>
        </w:rPr>
      </w:pPr>
      <w:r w:rsidRPr="00D226B3">
        <w:rPr>
          <w:szCs w:val="24"/>
          <w:u w:val="single"/>
        </w:rPr>
        <w:t>NOTES</w:t>
      </w:r>
    </w:p>
    <w:p w14:paraId="120B83B9" w14:textId="1E8C53EA" w:rsidR="00C51376" w:rsidRPr="00C51376" w:rsidRDefault="00C51376" w:rsidP="00D226B3">
      <w:pPr>
        <w:spacing w:after="120"/>
        <w:ind w:left="567" w:hanging="567"/>
        <w:rPr>
          <w:snapToGrid/>
          <w:color w:val="000000"/>
          <w:szCs w:val="24"/>
        </w:rPr>
      </w:pPr>
      <w:r w:rsidRPr="00C51376">
        <w:rPr>
          <w:snapToGrid/>
          <w:color w:val="000000"/>
          <w:szCs w:val="24"/>
        </w:rPr>
        <w:t>(</w:t>
      </w:r>
      <w:r w:rsidRPr="00C51376">
        <w:rPr>
          <w:b/>
          <w:bCs/>
          <w:snapToGrid/>
          <w:color w:val="000000"/>
          <w:szCs w:val="24"/>
        </w:rPr>
        <w:t>a</w:t>
      </w:r>
      <w:r w:rsidRPr="00C51376">
        <w:rPr>
          <w:snapToGrid/>
          <w:color w:val="000000"/>
          <w:szCs w:val="24"/>
        </w:rPr>
        <w:t>)</w:t>
      </w:r>
      <w:r w:rsidR="00AB4C9C">
        <w:rPr>
          <w:snapToGrid/>
          <w:color w:val="000000"/>
          <w:szCs w:val="24"/>
        </w:rPr>
        <w:tab/>
      </w:r>
      <w:r w:rsidRPr="00C51376">
        <w:rPr>
          <w:snapToGrid/>
          <w:color w:val="000000"/>
          <w:szCs w:val="24"/>
        </w:rPr>
        <w:t>961 c. 33. Section 17 was substituted by section 232(3) of the Localism Act 2011 (c. 20) and was amended by section</w:t>
      </w:r>
      <w:r w:rsidR="00AB4C9C">
        <w:rPr>
          <w:snapToGrid/>
          <w:color w:val="000000"/>
          <w:szCs w:val="24"/>
        </w:rPr>
        <w:t xml:space="preserve"> </w:t>
      </w:r>
      <w:r w:rsidRPr="00C51376">
        <w:rPr>
          <w:snapToGrid/>
          <w:color w:val="000000"/>
          <w:szCs w:val="24"/>
        </w:rPr>
        <w:t>189(3) of the Levelling-up and Regeneration Act 2023 (c. 55).</w:t>
      </w:r>
    </w:p>
    <w:p w14:paraId="7FFA3ED9" w14:textId="11E544DB" w:rsidR="00B272DF" w:rsidRDefault="002A4C32" w:rsidP="00D226B3">
      <w:pPr>
        <w:spacing w:after="120"/>
        <w:ind w:left="567" w:hanging="567"/>
        <w:rPr>
          <w:snapToGrid/>
          <w:color w:val="000000"/>
          <w:szCs w:val="24"/>
        </w:rPr>
      </w:pPr>
      <w:r>
        <w:rPr>
          <w:snapToGrid/>
          <w:color w:val="000000"/>
          <w:szCs w:val="24"/>
        </w:rPr>
        <w:t>(</w:t>
      </w:r>
      <w:r w:rsidR="007E6B32" w:rsidRPr="007E6B32">
        <w:rPr>
          <w:b/>
          <w:bCs/>
          <w:snapToGrid/>
          <w:color w:val="000000"/>
          <w:szCs w:val="24"/>
        </w:rPr>
        <w:t>b</w:t>
      </w:r>
      <w:r>
        <w:rPr>
          <w:snapToGrid/>
          <w:color w:val="000000"/>
          <w:szCs w:val="24"/>
        </w:rPr>
        <w:t>)</w:t>
      </w:r>
      <w:r w:rsidR="00AB4C9C">
        <w:rPr>
          <w:snapToGrid/>
          <w:color w:val="000000"/>
          <w:szCs w:val="24"/>
        </w:rPr>
        <w:tab/>
      </w:r>
      <w:r w:rsidR="00475241" w:rsidRPr="00475241">
        <w:rPr>
          <w:snapToGrid/>
          <w:color w:val="000000"/>
          <w:szCs w:val="24"/>
        </w:rPr>
        <w:t>Section 26</w:t>
      </w:r>
      <w:proofErr w:type="gramStart"/>
      <w:r w:rsidR="00475241" w:rsidRPr="00475241">
        <w:rPr>
          <w:snapToGrid/>
          <w:color w:val="000000"/>
          <w:szCs w:val="24"/>
        </w:rPr>
        <w:t>H(</w:t>
      </w:r>
      <w:proofErr w:type="gramEnd"/>
      <w:r w:rsidR="00475241" w:rsidRPr="00475241">
        <w:rPr>
          <w:snapToGrid/>
          <w:color w:val="000000"/>
          <w:szCs w:val="24"/>
        </w:rPr>
        <w:t>1) was inserted by section 61 of the Enterprise and Regulatory Reform Act 2013 (c. 24).</w:t>
      </w:r>
    </w:p>
    <w:p w14:paraId="5EC91391" w14:textId="678B25D1" w:rsidR="00C51376" w:rsidRPr="00C51376" w:rsidRDefault="00475241" w:rsidP="00D226B3">
      <w:pPr>
        <w:spacing w:after="120"/>
        <w:ind w:left="567" w:hanging="567"/>
        <w:rPr>
          <w:snapToGrid/>
          <w:color w:val="000000"/>
          <w:szCs w:val="24"/>
        </w:rPr>
      </w:pPr>
      <w:r w:rsidRPr="00475241">
        <w:rPr>
          <w:b/>
          <w:bCs/>
          <w:snapToGrid/>
          <w:color w:val="000000"/>
          <w:szCs w:val="24"/>
        </w:rPr>
        <w:t>(c)</w:t>
      </w:r>
      <w:r>
        <w:rPr>
          <w:snapToGrid/>
          <w:color w:val="000000"/>
          <w:szCs w:val="24"/>
        </w:rPr>
        <w:tab/>
      </w:r>
      <w:r w:rsidR="00C51376" w:rsidRPr="00C51376">
        <w:rPr>
          <w:snapToGrid/>
          <w:color w:val="000000"/>
          <w:szCs w:val="24"/>
        </w:rPr>
        <w:t xml:space="preserve">For the definition of </w:t>
      </w:r>
      <w:r w:rsidR="00C26CA0">
        <w:rPr>
          <w:snapToGrid/>
          <w:color w:val="000000"/>
          <w:szCs w:val="24"/>
        </w:rPr>
        <w:t>‘</w:t>
      </w:r>
      <w:r w:rsidR="00C51376" w:rsidRPr="00C51376">
        <w:rPr>
          <w:snapToGrid/>
          <w:color w:val="000000"/>
          <w:szCs w:val="24"/>
        </w:rPr>
        <w:t>permission in principle</w:t>
      </w:r>
      <w:r w:rsidR="00C26CA0">
        <w:rPr>
          <w:snapToGrid/>
          <w:color w:val="000000"/>
          <w:szCs w:val="24"/>
        </w:rPr>
        <w:t>’</w:t>
      </w:r>
      <w:r w:rsidR="00C51376" w:rsidRPr="00C51376">
        <w:rPr>
          <w:snapToGrid/>
          <w:color w:val="000000"/>
          <w:szCs w:val="24"/>
        </w:rPr>
        <w:t>, see section 336(1) of the Town and Country Planning Act 1990 (c. 8).</w:t>
      </w:r>
    </w:p>
    <w:p w14:paraId="26415519" w14:textId="6BE533F8" w:rsidR="00C51376" w:rsidRPr="00C51376" w:rsidRDefault="002A4C32" w:rsidP="00D226B3">
      <w:pPr>
        <w:spacing w:after="120"/>
        <w:ind w:left="567" w:hanging="567"/>
        <w:rPr>
          <w:snapToGrid/>
          <w:color w:val="000000"/>
          <w:szCs w:val="24"/>
        </w:rPr>
      </w:pPr>
      <w:r>
        <w:rPr>
          <w:snapToGrid/>
          <w:color w:val="000000"/>
          <w:szCs w:val="24"/>
        </w:rPr>
        <w:t>(</w:t>
      </w:r>
      <w:r w:rsidR="00475241">
        <w:rPr>
          <w:b/>
          <w:bCs/>
          <w:snapToGrid/>
          <w:color w:val="000000"/>
          <w:szCs w:val="24"/>
        </w:rPr>
        <w:t>d</w:t>
      </w:r>
      <w:r>
        <w:rPr>
          <w:snapToGrid/>
          <w:color w:val="000000"/>
          <w:szCs w:val="24"/>
        </w:rPr>
        <w:t>)</w:t>
      </w:r>
      <w:r w:rsidR="00AB4C9C">
        <w:rPr>
          <w:snapToGrid/>
          <w:color w:val="000000"/>
          <w:szCs w:val="24"/>
        </w:rPr>
        <w:tab/>
      </w:r>
      <w:r w:rsidR="00C51376" w:rsidRPr="00C51376">
        <w:rPr>
          <w:snapToGrid/>
          <w:color w:val="000000"/>
          <w:szCs w:val="24"/>
        </w:rPr>
        <w:t>Section 96A was inserted by section 190(2) of the Planning Act 2008 (c. 29). Subsection (4) was amended by regulation</w:t>
      </w:r>
      <w:r w:rsidR="00AB4C9C">
        <w:rPr>
          <w:snapToGrid/>
          <w:color w:val="000000"/>
          <w:szCs w:val="24"/>
        </w:rPr>
        <w:t xml:space="preserve"> </w:t>
      </w:r>
      <w:r w:rsidR="00C51376" w:rsidRPr="00C51376">
        <w:rPr>
          <w:snapToGrid/>
          <w:color w:val="000000"/>
          <w:szCs w:val="24"/>
        </w:rPr>
        <w:t>3(4)(c) of S.I. 2017/276.</w:t>
      </w:r>
    </w:p>
    <w:p w14:paraId="157E13CD" w14:textId="672CB92B" w:rsidR="00C51376" w:rsidRPr="00C51376" w:rsidRDefault="002A4C32" w:rsidP="00D226B3">
      <w:pPr>
        <w:spacing w:after="120"/>
        <w:ind w:left="567" w:hanging="567"/>
        <w:rPr>
          <w:snapToGrid/>
          <w:color w:val="000000"/>
          <w:szCs w:val="24"/>
        </w:rPr>
      </w:pPr>
      <w:r>
        <w:rPr>
          <w:snapToGrid/>
          <w:color w:val="000000"/>
          <w:szCs w:val="24"/>
        </w:rPr>
        <w:t>(</w:t>
      </w:r>
      <w:r w:rsidR="00475241" w:rsidRPr="00475241">
        <w:rPr>
          <w:b/>
          <w:bCs/>
          <w:snapToGrid/>
          <w:color w:val="000000"/>
          <w:szCs w:val="24"/>
        </w:rPr>
        <w:t>e</w:t>
      </w:r>
      <w:r>
        <w:rPr>
          <w:snapToGrid/>
          <w:color w:val="000000"/>
          <w:szCs w:val="24"/>
        </w:rPr>
        <w:t>)</w:t>
      </w:r>
      <w:r w:rsidR="00AB4C9C">
        <w:rPr>
          <w:snapToGrid/>
          <w:color w:val="000000"/>
          <w:szCs w:val="24"/>
        </w:rPr>
        <w:tab/>
      </w:r>
      <w:r w:rsidR="00C51376" w:rsidRPr="00C51376">
        <w:rPr>
          <w:snapToGrid/>
          <w:color w:val="000000"/>
          <w:szCs w:val="24"/>
        </w:rPr>
        <w:t>Section 106A was inserted by section 12(1) of the Planning and Compensation Act 1991 (c. 34); section 106A(1)(a) was</w:t>
      </w:r>
      <w:r w:rsidR="00AB4C9C">
        <w:rPr>
          <w:snapToGrid/>
          <w:color w:val="000000"/>
          <w:szCs w:val="24"/>
        </w:rPr>
        <w:t xml:space="preserve"> </w:t>
      </w:r>
      <w:r w:rsidR="00C51376" w:rsidRPr="00C51376">
        <w:rPr>
          <w:snapToGrid/>
          <w:color w:val="000000"/>
          <w:szCs w:val="24"/>
        </w:rPr>
        <w:t>amended by section 34(2) of the Greater London Authority Act 2007 (c. 24).</w:t>
      </w:r>
    </w:p>
    <w:p w14:paraId="20CA4A2F" w14:textId="3D4B3896" w:rsidR="00C51376" w:rsidRPr="00C51376" w:rsidRDefault="00A46142" w:rsidP="00D226B3">
      <w:pPr>
        <w:spacing w:after="120"/>
        <w:ind w:left="567" w:hanging="567"/>
        <w:rPr>
          <w:snapToGrid/>
          <w:color w:val="000000"/>
          <w:szCs w:val="24"/>
        </w:rPr>
      </w:pPr>
      <w:r>
        <w:rPr>
          <w:snapToGrid/>
          <w:color w:val="000000"/>
          <w:szCs w:val="24"/>
        </w:rPr>
        <w:t>(</w:t>
      </w:r>
      <w:r w:rsidR="00475241">
        <w:rPr>
          <w:b/>
          <w:bCs/>
          <w:snapToGrid/>
          <w:color w:val="000000"/>
          <w:szCs w:val="24"/>
        </w:rPr>
        <w:t>f</w:t>
      </w:r>
      <w:r>
        <w:rPr>
          <w:snapToGrid/>
          <w:color w:val="000000"/>
          <w:szCs w:val="24"/>
        </w:rPr>
        <w:t>)</w:t>
      </w:r>
      <w:r w:rsidR="00AB4C9C">
        <w:rPr>
          <w:snapToGrid/>
          <w:color w:val="000000"/>
          <w:szCs w:val="24"/>
        </w:rPr>
        <w:tab/>
      </w:r>
      <w:r w:rsidR="00C51376" w:rsidRPr="00C51376">
        <w:rPr>
          <w:snapToGrid/>
          <w:color w:val="000000"/>
          <w:szCs w:val="24"/>
        </w:rPr>
        <w:t>Section 106</w:t>
      </w:r>
      <w:proofErr w:type="gramStart"/>
      <w:r w:rsidR="00C51376" w:rsidRPr="00C51376">
        <w:rPr>
          <w:snapToGrid/>
          <w:color w:val="000000"/>
          <w:szCs w:val="24"/>
        </w:rPr>
        <w:t>A(</w:t>
      </w:r>
      <w:proofErr w:type="gramEnd"/>
      <w:r w:rsidR="00C51376" w:rsidRPr="00C51376">
        <w:rPr>
          <w:snapToGrid/>
          <w:color w:val="000000"/>
          <w:szCs w:val="24"/>
        </w:rPr>
        <w:t>3) was amended by section 34(3) of the Greater London Authority Act 2007 (c. 24).</w:t>
      </w:r>
    </w:p>
    <w:p w14:paraId="0B8CB515" w14:textId="5855530C" w:rsidR="00C51376" w:rsidRPr="00C51376" w:rsidRDefault="00A46142" w:rsidP="00D226B3">
      <w:pPr>
        <w:spacing w:after="120"/>
        <w:ind w:left="567" w:hanging="567"/>
        <w:rPr>
          <w:snapToGrid/>
          <w:color w:val="000000"/>
          <w:szCs w:val="24"/>
        </w:rPr>
      </w:pPr>
      <w:r>
        <w:rPr>
          <w:snapToGrid/>
          <w:color w:val="000000"/>
          <w:szCs w:val="24"/>
        </w:rPr>
        <w:t>(</w:t>
      </w:r>
      <w:r w:rsidR="00475241">
        <w:rPr>
          <w:b/>
          <w:bCs/>
          <w:snapToGrid/>
          <w:color w:val="000000"/>
          <w:szCs w:val="24"/>
        </w:rPr>
        <w:t>g</w:t>
      </w:r>
      <w:r>
        <w:rPr>
          <w:snapToGrid/>
          <w:color w:val="000000"/>
          <w:szCs w:val="24"/>
        </w:rPr>
        <w:t>)</w:t>
      </w:r>
      <w:r w:rsidR="00AB4C9C">
        <w:rPr>
          <w:snapToGrid/>
          <w:color w:val="000000"/>
          <w:szCs w:val="24"/>
        </w:rPr>
        <w:tab/>
      </w:r>
      <w:r w:rsidR="00C51376" w:rsidRPr="00C51376">
        <w:rPr>
          <w:snapToGrid/>
          <w:color w:val="000000"/>
          <w:szCs w:val="24"/>
        </w:rPr>
        <w:t>Section 191 was substituted by section 10(1) of the Planning and Compensation Act 1991 (c. 34).</w:t>
      </w:r>
    </w:p>
    <w:p w14:paraId="300BAF76" w14:textId="6418FAA2" w:rsidR="00C51376" w:rsidRPr="00C51376" w:rsidRDefault="00A46142" w:rsidP="00D226B3">
      <w:pPr>
        <w:spacing w:after="120"/>
        <w:ind w:left="567" w:hanging="567"/>
        <w:rPr>
          <w:snapToGrid/>
          <w:color w:val="000000"/>
          <w:szCs w:val="24"/>
        </w:rPr>
      </w:pPr>
      <w:r>
        <w:rPr>
          <w:snapToGrid/>
          <w:color w:val="000000"/>
          <w:szCs w:val="24"/>
        </w:rPr>
        <w:t>(</w:t>
      </w:r>
      <w:r w:rsidR="00475241">
        <w:rPr>
          <w:b/>
          <w:bCs/>
          <w:snapToGrid/>
          <w:color w:val="000000"/>
          <w:szCs w:val="24"/>
        </w:rPr>
        <w:t>h</w:t>
      </w:r>
      <w:r>
        <w:rPr>
          <w:snapToGrid/>
          <w:color w:val="000000"/>
          <w:szCs w:val="24"/>
        </w:rPr>
        <w:t>)</w:t>
      </w:r>
      <w:r w:rsidR="00AB4C9C">
        <w:rPr>
          <w:snapToGrid/>
          <w:color w:val="000000"/>
          <w:szCs w:val="24"/>
        </w:rPr>
        <w:tab/>
      </w:r>
      <w:r w:rsidR="00C51376" w:rsidRPr="00C51376">
        <w:rPr>
          <w:snapToGrid/>
          <w:color w:val="000000"/>
          <w:szCs w:val="24"/>
        </w:rPr>
        <w:t>Section 192 was substituted by section 10(1) of the Planning and Compensation Act 1991 (c. 34).</w:t>
      </w:r>
    </w:p>
    <w:p w14:paraId="4B570A9F" w14:textId="0DCAE5D7" w:rsidR="00C51376" w:rsidRPr="00C51376" w:rsidRDefault="00A46142" w:rsidP="00D226B3">
      <w:pPr>
        <w:spacing w:after="120"/>
        <w:ind w:left="567" w:hanging="567"/>
        <w:rPr>
          <w:snapToGrid/>
          <w:color w:val="000000"/>
          <w:szCs w:val="24"/>
        </w:rPr>
      </w:pPr>
      <w:r>
        <w:rPr>
          <w:snapToGrid/>
          <w:color w:val="000000"/>
          <w:szCs w:val="24"/>
        </w:rPr>
        <w:t>(</w:t>
      </w:r>
      <w:proofErr w:type="spellStart"/>
      <w:r w:rsidR="00475241">
        <w:rPr>
          <w:b/>
          <w:bCs/>
          <w:snapToGrid/>
          <w:color w:val="000000"/>
          <w:szCs w:val="24"/>
        </w:rPr>
        <w:t>i</w:t>
      </w:r>
      <w:proofErr w:type="spellEnd"/>
      <w:r>
        <w:rPr>
          <w:snapToGrid/>
          <w:color w:val="000000"/>
          <w:szCs w:val="24"/>
        </w:rPr>
        <w:t>)</w:t>
      </w:r>
      <w:r w:rsidR="00AB4C9C">
        <w:rPr>
          <w:snapToGrid/>
          <w:color w:val="000000"/>
          <w:szCs w:val="24"/>
        </w:rPr>
        <w:tab/>
      </w:r>
      <w:r w:rsidR="00C51376" w:rsidRPr="00C51376">
        <w:rPr>
          <w:snapToGrid/>
          <w:color w:val="000000"/>
          <w:szCs w:val="24"/>
        </w:rPr>
        <w:t>Schedule 7A was inserted by paragraph 2 of Schedule 14 to the Environment Act 2021 (c. 30).</w:t>
      </w:r>
    </w:p>
    <w:p w14:paraId="7C46BA07" w14:textId="1FEBEF59" w:rsidR="0033221A" w:rsidRPr="00B238E8" w:rsidRDefault="00B238E8" w:rsidP="001A4794">
      <w:pPr>
        <w:spacing w:after="120"/>
        <w:ind w:left="567" w:hanging="567"/>
        <w:rPr>
          <w:snapToGrid/>
          <w:color w:val="000000"/>
          <w:szCs w:val="24"/>
        </w:rPr>
      </w:pPr>
      <w:r w:rsidRPr="00B238E8">
        <w:rPr>
          <w:snapToGrid/>
          <w:color w:val="000000"/>
          <w:szCs w:val="24"/>
        </w:rPr>
        <w:t>(</w:t>
      </w:r>
      <w:r w:rsidR="00475241">
        <w:rPr>
          <w:b/>
          <w:bCs/>
          <w:snapToGrid/>
          <w:color w:val="000000"/>
          <w:szCs w:val="24"/>
        </w:rPr>
        <w:t>j</w:t>
      </w:r>
      <w:r w:rsidRPr="00B238E8">
        <w:rPr>
          <w:snapToGrid/>
          <w:color w:val="000000"/>
          <w:szCs w:val="24"/>
        </w:rPr>
        <w:t>)</w:t>
      </w:r>
      <w:r w:rsidR="00AB4C9C">
        <w:rPr>
          <w:snapToGrid/>
          <w:color w:val="000000"/>
          <w:szCs w:val="24"/>
        </w:rPr>
        <w:tab/>
      </w:r>
      <w:r w:rsidRPr="00B238E8">
        <w:rPr>
          <w:snapToGrid/>
          <w:color w:val="000000"/>
          <w:szCs w:val="24"/>
        </w:rPr>
        <w:t>S.I. 2015/596.</w:t>
      </w:r>
    </w:p>
    <w:p w14:paraId="4A05FE58" w14:textId="38FEF557" w:rsidR="00EF2C84" w:rsidRDefault="00EF2C84">
      <w:pPr>
        <w:spacing w:after="240"/>
        <w:rPr>
          <w:caps/>
          <w:color w:val="009696"/>
          <w:sz w:val="40"/>
          <w:szCs w:val="40"/>
        </w:rPr>
      </w:pPr>
      <w:r>
        <w:br w:type="page"/>
      </w:r>
    </w:p>
    <w:p w14:paraId="239CA599" w14:textId="132CF9F7" w:rsidR="00CF207B" w:rsidRDefault="00E2388C" w:rsidP="001D73FB">
      <w:pPr>
        <w:pStyle w:val="Heading1"/>
        <w:numPr>
          <w:ilvl w:val="0"/>
          <w:numId w:val="0"/>
        </w:numPr>
      </w:pPr>
      <w:bookmarkStart w:id="19" w:name="_Toc231316399"/>
      <w:r>
        <w:lastRenderedPageBreak/>
        <w:t xml:space="preserve">Appendix: </w:t>
      </w:r>
      <w:r w:rsidR="00CF207B">
        <w:t xml:space="preserve">Schedule </w:t>
      </w:r>
      <w:r w:rsidR="003D64F9">
        <w:t>2</w:t>
      </w:r>
      <w:bookmarkEnd w:id="19"/>
    </w:p>
    <w:p w14:paraId="74305520" w14:textId="77777777" w:rsidR="00B15FAD" w:rsidRDefault="001D1E6B" w:rsidP="001D1E6B">
      <w:pPr>
        <w:pStyle w:val="BodyText"/>
        <w:numPr>
          <w:ilvl w:val="0"/>
          <w:numId w:val="0"/>
        </w:numPr>
      </w:pPr>
      <w:r>
        <w:t xml:space="preserve">As provided for by the </w:t>
      </w:r>
      <w:r w:rsidRPr="00926CA1">
        <w:t>Regulations</w:t>
      </w:r>
      <w:r>
        <w:t xml:space="preserve">, this Schedule contains those application types that should be determined by officers, pursuant to Regulation 5, unless the nominated </w:t>
      </w:r>
      <w:r w:rsidR="00D05F55">
        <w:t>member and officer agree to refer it to committee</w:t>
      </w:r>
      <w:r w:rsidR="00B15FAD">
        <w:t>.</w:t>
      </w:r>
    </w:p>
    <w:p w14:paraId="1CA674EE" w14:textId="3BC80FD2" w:rsidR="004F17F6" w:rsidRDefault="008A26B3" w:rsidP="004F17F6">
      <w:pPr>
        <w:pStyle w:val="Heading2"/>
        <w:ind w:left="0"/>
      </w:pPr>
      <w:bookmarkStart w:id="20" w:name="_Toc231316400"/>
      <w:r>
        <w:t xml:space="preserve">Triaged </w:t>
      </w:r>
      <w:r w:rsidR="004F17F6">
        <w:t>Applications</w:t>
      </w:r>
      <w:bookmarkEnd w:id="20"/>
    </w:p>
    <w:p w14:paraId="144F03CD" w14:textId="20F7386B" w:rsidR="009422D7" w:rsidRPr="005E1726" w:rsidRDefault="009422D7" w:rsidP="009422D7">
      <w:pPr>
        <w:pStyle w:val="BodyText"/>
        <w:numPr>
          <w:ilvl w:val="0"/>
          <w:numId w:val="0"/>
        </w:numPr>
      </w:pPr>
      <w:r>
        <w:t>The following categories of application should be determined by officers</w:t>
      </w:r>
      <w:r w:rsidR="003344F5">
        <w:t>:</w:t>
      </w:r>
    </w:p>
    <w:p w14:paraId="36519888" w14:textId="575FE232" w:rsidR="009422D7" w:rsidRPr="00463294" w:rsidRDefault="009422D7" w:rsidP="009422D7">
      <w:pPr>
        <w:pStyle w:val="ListBullet"/>
        <w:tabs>
          <w:tab w:val="clear" w:pos="1080"/>
          <w:tab w:val="num" w:pos="360"/>
        </w:tabs>
        <w:ind w:left="357"/>
      </w:pPr>
      <w:r>
        <w:t>[</w:t>
      </w:r>
      <w:r w:rsidR="003344F5" w:rsidRPr="00633E9C">
        <w:rPr>
          <w:highlight w:val="lightGray"/>
        </w:rPr>
        <w:t xml:space="preserve">These are those </w:t>
      </w:r>
      <w:r w:rsidR="00633E9C" w:rsidRPr="00633E9C">
        <w:rPr>
          <w:highlight w:val="lightGray"/>
        </w:rPr>
        <w:t>Schedule 2 A</w:t>
      </w:r>
      <w:r w:rsidR="003344F5" w:rsidRPr="00633E9C">
        <w:rPr>
          <w:highlight w:val="lightGray"/>
        </w:rPr>
        <w:t>pplication</w:t>
      </w:r>
      <w:r w:rsidR="00633E9C" w:rsidRPr="00633E9C">
        <w:rPr>
          <w:highlight w:val="lightGray"/>
        </w:rPr>
        <w:t>s that are moved here so that they are always considered to be delegated – this should be those application types that are already delegated under a Council’s current constitution</w:t>
      </w:r>
      <w:r w:rsidRPr="003344F5">
        <w:t>]</w:t>
      </w:r>
    </w:p>
    <w:p w14:paraId="340B65CD" w14:textId="21005337" w:rsidR="00325860" w:rsidRDefault="00325860" w:rsidP="0050462E">
      <w:pPr>
        <w:pStyle w:val="BodyText"/>
        <w:numPr>
          <w:ilvl w:val="0"/>
          <w:numId w:val="0"/>
        </w:numPr>
      </w:pPr>
      <w:r>
        <w:t xml:space="preserve">A Triaged Application can also be identified, from the list of </w:t>
      </w:r>
      <w:r w:rsidR="00CA2E17">
        <w:t>R</w:t>
      </w:r>
      <w:r>
        <w:t>esidual Schedule 2 applications below, by an officer with delegated powers in the context of a particular application.</w:t>
      </w:r>
    </w:p>
    <w:p w14:paraId="15D2C7E3" w14:textId="74A57783" w:rsidR="000847E4" w:rsidRDefault="00EA601B" w:rsidP="000847E4">
      <w:pPr>
        <w:pStyle w:val="Heading2"/>
        <w:ind w:left="0"/>
      </w:pPr>
      <w:bookmarkStart w:id="21" w:name="_Toc231316401"/>
      <w:r>
        <w:t xml:space="preserve">Residual </w:t>
      </w:r>
      <w:r w:rsidR="000847E4">
        <w:t xml:space="preserve">Schedule </w:t>
      </w:r>
      <w:r w:rsidR="008A26B3">
        <w:t>2</w:t>
      </w:r>
      <w:r w:rsidR="000847E4">
        <w:t xml:space="preserve"> </w:t>
      </w:r>
      <w:r w:rsidR="008A26B3">
        <w:t>A</w:t>
      </w:r>
      <w:r w:rsidR="000847E4">
        <w:t>pplications</w:t>
      </w:r>
      <w:bookmarkEnd w:id="21"/>
    </w:p>
    <w:p w14:paraId="205C501D" w14:textId="32D525E9" w:rsidR="00D73980" w:rsidRDefault="0046361F" w:rsidP="00D73980">
      <w:pPr>
        <w:pStyle w:val="BodyText"/>
        <w:numPr>
          <w:ilvl w:val="0"/>
          <w:numId w:val="0"/>
        </w:numPr>
      </w:pPr>
      <w:r>
        <w:t>The</w:t>
      </w:r>
      <w:r w:rsidR="00D73980">
        <w:t xml:space="preserve"> </w:t>
      </w:r>
      <w:r w:rsidR="00D73980" w:rsidRPr="000631D6">
        <w:t>Gateway</w:t>
      </w:r>
      <w:r w:rsidR="00D73980">
        <w:t>-</w:t>
      </w:r>
      <w:r w:rsidR="00D73980" w:rsidRPr="000631D6">
        <w:t xml:space="preserve">Test </w:t>
      </w:r>
      <w:r>
        <w:t>must be applied to</w:t>
      </w:r>
      <w:r w:rsidR="00D73980" w:rsidRPr="000631D6">
        <w:t xml:space="preserve"> a Schedule 2 application, which is not a Triaged Application</w:t>
      </w:r>
      <w:r>
        <w:t xml:space="preserve">, to decide whether it needs to be reported to </w:t>
      </w:r>
      <w:r w:rsidR="00B712C6">
        <w:t>[</w:t>
      </w:r>
      <w:r w:rsidR="00B712C6" w:rsidRPr="00B712C6">
        <w:rPr>
          <w:highlight w:val="lightGray"/>
        </w:rPr>
        <w:t>Planning Committee</w:t>
      </w:r>
      <w:r w:rsidR="00B712C6">
        <w:t>]</w:t>
      </w:r>
      <w:r w:rsidR="000E692C">
        <w:t xml:space="preserve">, these </w:t>
      </w:r>
      <w:r w:rsidR="006B21CD">
        <w:t>include</w:t>
      </w:r>
      <w:r w:rsidR="000E692C">
        <w:t>:</w:t>
      </w:r>
    </w:p>
    <w:p w14:paraId="45EF69CB" w14:textId="6A595913"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1.</w:t>
      </w:r>
      <w:r w:rsidRPr="00550CD6">
        <w:rPr>
          <w:rFonts w:ascii="Arial" w:hAnsi="Arial" w:cs="Arial"/>
          <w:b/>
          <w:bCs/>
          <w:sz w:val="24"/>
          <w:szCs w:val="24"/>
        </w:rPr>
        <w:tab/>
      </w:r>
      <w:r w:rsidRPr="00550CD6">
        <w:rPr>
          <w:rFonts w:ascii="Arial" w:hAnsi="Arial" w:cs="Arial"/>
          <w:sz w:val="24"/>
          <w:szCs w:val="24"/>
        </w:rPr>
        <w:t xml:space="preserve">An application for listed building consent made under section 10(1) of the Listed Buildings </w:t>
      </w:r>
      <w:r w:rsidR="00CA2E17" w:rsidRPr="00CA2E17">
        <w:rPr>
          <w:rFonts w:ascii="Arial" w:hAnsi="Arial" w:cs="Arial"/>
          <w:sz w:val="24"/>
          <w:szCs w:val="24"/>
        </w:rPr>
        <w:t>Act (making of applications for listed building consent)</w:t>
      </w:r>
      <w:r w:rsidRPr="00550CD6">
        <w:rPr>
          <w:rFonts w:ascii="Arial" w:hAnsi="Arial" w:cs="Arial"/>
          <w:sz w:val="24"/>
          <w:szCs w:val="24"/>
        </w:rPr>
        <w:t>.</w:t>
      </w:r>
    </w:p>
    <w:p w14:paraId="0CBA621F" w14:textId="77777777"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2.</w:t>
      </w:r>
      <w:r w:rsidRPr="00550CD6">
        <w:rPr>
          <w:rFonts w:ascii="Arial" w:hAnsi="Arial" w:cs="Arial"/>
          <w:b/>
          <w:bCs/>
          <w:sz w:val="24"/>
          <w:szCs w:val="24"/>
        </w:rPr>
        <w:tab/>
      </w:r>
      <w:r w:rsidRPr="00550CD6">
        <w:rPr>
          <w:rFonts w:ascii="Arial" w:hAnsi="Arial" w:cs="Arial"/>
          <w:sz w:val="24"/>
          <w:szCs w:val="24"/>
        </w:rPr>
        <w:t>An application made under section 19(1) of the Listed Buildings Act (variation or discharge of conditions of listed building consent).</w:t>
      </w:r>
    </w:p>
    <w:p w14:paraId="6552FCC7" w14:textId="1D30EDA9"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3.</w:t>
      </w:r>
      <w:r w:rsidRPr="00550CD6">
        <w:rPr>
          <w:rFonts w:ascii="Arial" w:hAnsi="Arial" w:cs="Arial"/>
          <w:b/>
          <w:bCs/>
          <w:sz w:val="24"/>
          <w:szCs w:val="24"/>
        </w:rPr>
        <w:tab/>
      </w:r>
      <w:r w:rsidRPr="00550CD6">
        <w:rPr>
          <w:rFonts w:ascii="Arial" w:hAnsi="Arial" w:cs="Arial"/>
          <w:sz w:val="24"/>
          <w:szCs w:val="24"/>
        </w:rPr>
        <w:t xml:space="preserve">An application for planning permission that the authority concerned considers </w:t>
      </w:r>
      <w:proofErr w:type="gramStart"/>
      <w:r w:rsidRPr="00550CD6">
        <w:rPr>
          <w:rFonts w:ascii="Arial" w:hAnsi="Arial" w:cs="Arial"/>
          <w:sz w:val="24"/>
          <w:szCs w:val="24"/>
        </w:rPr>
        <w:t>is connected with</w:t>
      </w:r>
      <w:proofErr w:type="gramEnd"/>
      <w:r w:rsidRPr="00550CD6">
        <w:rPr>
          <w:rFonts w:ascii="Arial" w:hAnsi="Arial" w:cs="Arial"/>
          <w:sz w:val="24"/>
          <w:szCs w:val="24"/>
        </w:rPr>
        <w:t xml:space="preserve"> an application of a kind specified in paragraph 1 or 2.</w:t>
      </w:r>
    </w:p>
    <w:p w14:paraId="3BB83D01" w14:textId="77777777"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4.</w:t>
      </w:r>
      <w:r w:rsidRPr="00550CD6">
        <w:rPr>
          <w:rFonts w:ascii="Arial" w:hAnsi="Arial" w:cs="Arial"/>
          <w:b/>
          <w:bCs/>
          <w:sz w:val="24"/>
          <w:szCs w:val="24"/>
        </w:rPr>
        <w:tab/>
      </w:r>
      <w:r w:rsidRPr="00550CD6">
        <w:rPr>
          <w:rFonts w:ascii="Arial" w:hAnsi="Arial" w:cs="Arial"/>
          <w:sz w:val="24"/>
          <w:szCs w:val="24"/>
        </w:rPr>
        <w:t>An application for planning permission that is not—</w:t>
      </w:r>
    </w:p>
    <w:p w14:paraId="2609199E" w14:textId="77777777" w:rsidR="002B6A64" w:rsidRPr="00550CD6" w:rsidRDefault="002B6A64" w:rsidP="002B6A64">
      <w:pPr>
        <w:pStyle w:val="p1"/>
        <w:adjustRightInd w:val="0"/>
        <w:spacing w:after="120"/>
        <w:ind w:left="851" w:hanging="425"/>
        <w:rPr>
          <w:rFonts w:ascii="Arial" w:hAnsi="Arial" w:cs="Arial"/>
          <w:sz w:val="24"/>
          <w:szCs w:val="24"/>
        </w:rPr>
      </w:pPr>
      <w:r w:rsidRPr="00550CD6">
        <w:rPr>
          <w:rFonts w:ascii="Arial" w:hAnsi="Arial" w:cs="Arial"/>
          <w:sz w:val="24"/>
          <w:szCs w:val="24"/>
        </w:rPr>
        <w:t>(a)</w:t>
      </w:r>
      <w:r w:rsidRPr="00550CD6">
        <w:rPr>
          <w:rFonts w:ascii="Arial" w:hAnsi="Arial" w:cs="Arial"/>
          <w:sz w:val="24"/>
          <w:szCs w:val="24"/>
        </w:rPr>
        <w:tab/>
        <w:t>a householder application,</w:t>
      </w:r>
    </w:p>
    <w:p w14:paraId="46289C76" w14:textId="77777777" w:rsidR="002B6A64" w:rsidRPr="00550CD6" w:rsidRDefault="002B6A64" w:rsidP="002B6A64">
      <w:pPr>
        <w:pStyle w:val="p1"/>
        <w:adjustRightInd w:val="0"/>
        <w:spacing w:after="120"/>
        <w:ind w:left="851" w:hanging="425"/>
        <w:rPr>
          <w:rFonts w:ascii="Arial" w:hAnsi="Arial" w:cs="Arial"/>
          <w:sz w:val="24"/>
          <w:szCs w:val="24"/>
        </w:rPr>
      </w:pPr>
      <w:r w:rsidRPr="00550CD6">
        <w:rPr>
          <w:rFonts w:ascii="Arial" w:hAnsi="Arial" w:cs="Arial"/>
          <w:sz w:val="24"/>
          <w:szCs w:val="24"/>
        </w:rPr>
        <w:t>(b)</w:t>
      </w:r>
      <w:r w:rsidRPr="00550CD6">
        <w:rPr>
          <w:rFonts w:ascii="Arial" w:hAnsi="Arial" w:cs="Arial"/>
          <w:sz w:val="24"/>
          <w:szCs w:val="24"/>
        </w:rPr>
        <w:tab/>
        <w:t>a minor commercial application, or</w:t>
      </w:r>
    </w:p>
    <w:p w14:paraId="1F074172" w14:textId="77777777" w:rsidR="002B6A64" w:rsidRPr="00550CD6" w:rsidRDefault="002B6A64" w:rsidP="002B6A64">
      <w:pPr>
        <w:pStyle w:val="p1"/>
        <w:adjustRightInd w:val="0"/>
        <w:spacing w:after="120"/>
        <w:ind w:left="851" w:hanging="425"/>
        <w:rPr>
          <w:rFonts w:ascii="Arial" w:hAnsi="Arial" w:cs="Arial"/>
          <w:sz w:val="24"/>
          <w:szCs w:val="24"/>
        </w:rPr>
      </w:pPr>
      <w:r w:rsidRPr="00550CD6">
        <w:rPr>
          <w:rFonts w:ascii="Arial" w:hAnsi="Arial" w:cs="Arial"/>
          <w:sz w:val="24"/>
          <w:szCs w:val="24"/>
        </w:rPr>
        <w:t>(c)</w:t>
      </w:r>
      <w:r w:rsidRPr="00550CD6">
        <w:rPr>
          <w:rFonts w:ascii="Arial" w:hAnsi="Arial" w:cs="Arial"/>
          <w:sz w:val="24"/>
          <w:szCs w:val="24"/>
        </w:rPr>
        <w:tab/>
        <w:t>a minor residential application.</w:t>
      </w:r>
    </w:p>
    <w:p w14:paraId="5779CDCD" w14:textId="400BC31D" w:rsidR="00D102B7" w:rsidRDefault="002B6A64" w:rsidP="00D102B7">
      <w:pPr>
        <w:pStyle w:val="p1"/>
        <w:adjustRightInd w:val="0"/>
        <w:spacing w:after="120"/>
        <w:ind w:left="426" w:hanging="426"/>
        <w:rPr>
          <w:rFonts w:ascii="Arial" w:hAnsi="Arial" w:cs="Arial"/>
          <w:sz w:val="24"/>
          <w:szCs w:val="24"/>
        </w:rPr>
      </w:pPr>
      <w:r w:rsidRPr="00550CD6">
        <w:rPr>
          <w:rFonts w:ascii="Arial" w:hAnsi="Arial" w:cs="Arial"/>
          <w:b/>
          <w:bCs/>
          <w:sz w:val="24"/>
          <w:szCs w:val="24"/>
        </w:rPr>
        <w:t>5.</w:t>
      </w:r>
      <w:proofErr w:type="gramStart"/>
      <w:r w:rsidR="00D102B7" w:rsidRPr="00550CD6">
        <w:rPr>
          <w:rFonts w:ascii="Arial" w:hAnsi="Arial" w:cs="Arial"/>
          <w:sz w:val="24"/>
          <w:szCs w:val="24"/>
        </w:rPr>
        <w:t>—(</w:t>
      </w:r>
      <w:proofErr w:type="gramEnd"/>
      <w:r w:rsidR="00D102B7" w:rsidRPr="00550CD6">
        <w:rPr>
          <w:rFonts w:ascii="Arial" w:hAnsi="Arial" w:cs="Arial"/>
          <w:sz w:val="24"/>
          <w:szCs w:val="24"/>
        </w:rPr>
        <w:t>1)</w:t>
      </w:r>
      <w:r w:rsidR="00D102B7" w:rsidRPr="00550CD6">
        <w:rPr>
          <w:rFonts w:ascii="Arial" w:hAnsi="Arial" w:cs="Arial"/>
          <w:sz w:val="24"/>
          <w:szCs w:val="24"/>
        </w:rPr>
        <w:tab/>
      </w:r>
      <w:r w:rsidR="00D102B7" w:rsidRPr="00D102B7">
        <w:rPr>
          <w:rFonts w:ascii="Arial" w:hAnsi="Arial" w:cs="Arial"/>
          <w:sz w:val="24"/>
          <w:szCs w:val="24"/>
        </w:rPr>
        <w:t>An application made under section 73(1) of TCPA 1990 (application to develop land</w:t>
      </w:r>
      <w:r w:rsidR="00D102B7">
        <w:rPr>
          <w:rFonts w:ascii="Arial" w:hAnsi="Arial" w:cs="Arial"/>
          <w:sz w:val="24"/>
          <w:szCs w:val="24"/>
        </w:rPr>
        <w:t xml:space="preserve"> </w:t>
      </w:r>
      <w:r w:rsidR="00D102B7" w:rsidRPr="00D102B7">
        <w:rPr>
          <w:rFonts w:ascii="Arial" w:hAnsi="Arial" w:cs="Arial"/>
          <w:sz w:val="24"/>
          <w:szCs w:val="24"/>
        </w:rPr>
        <w:t>without compliance with conditions previously attached) in respect of which the original planning</w:t>
      </w:r>
      <w:r w:rsidR="00D102B7">
        <w:rPr>
          <w:rFonts w:ascii="Arial" w:hAnsi="Arial" w:cs="Arial"/>
          <w:sz w:val="24"/>
          <w:szCs w:val="24"/>
        </w:rPr>
        <w:t xml:space="preserve"> </w:t>
      </w:r>
      <w:r w:rsidR="00D102B7" w:rsidRPr="00D102B7">
        <w:rPr>
          <w:rFonts w:ascii="Arial" w:hAnsi="Arial" w:cs="Arial"/>
          <w:sz w:val="24"/>
          <w:szCs w:val="24"/>
        </w:rPr>
        <w:t>permission was a Schedule 2 planning permission</w:t>
      </w:r>
      <w:r w:rsidR="00D102B7">
        <w:rPr>
          <w:rFonts w:ascii="Arial" w:hAnsi="Arial" w:cs="Arial"/>
          <w:sz w:val="24"/>
          <w:szCs w:val="24"/>
        </w:rPr>
        <w:t>.</w:t>
      </w:r>
    </w:p>
    <w:p w14:paraId="1DA3598F" w14:textId="77777777" w:rsidR="00531CC0" w:rsidRDefault="00531CC0" w:rsidP="00531CC0">
      <w:pPr>
        <w:pStyle w:val="p1"/>
        <w:adjustRightInd w:val="0"/>
        <w:spacing w:after="120"/>
        <w:ind w:left="852" w:hanging="426"/>
        <w:rPr>
          <w:rFonts w:ascii="Arial" w:hAnsi="Arial" w:cs="Arial"/>
          <w:sz w:val="24"/>
          <w:szCs w:val="24"/>
        </w:rPr>
      </w:pPr>
      <w:r w:rsidRPr="00B238E8">
        <w:rPr>
          <w:rFonts w:ascii="Arial" w:hAnsi="Arial" w:cs="Arial"/>
          <w:sz w:val="24"/>
          <w:szCs w:val="24"/>
        </w:rPr>
        <w:t>(2)</w:t>
      </w:r>
      <w:r w:rsidRPr="00B238E8">
        <w:rPr>
          <w:rFonts w:ascii="Arial" w:hAnsi="Arial" w:cs="Arial"/>
          <w:sz w:val="24"/>
          <w:szCs w:val="24"/>
        </w:rPr>
        <w:tab/>
        <w:t>In this paragraph—</w:t>
      </w:r>
    </w:p>
    <w:p w14:paraId="1EAF7827" w14:textId="07D747A2" w:rsidR="00531CC0" w:rsidRPr="008D1E2F" w:rsidRDefault="00531CC0" w:rsidP="00531CC0">
      <w:pPr>
        <w:pStyle w:val="p1"/>
        <w:adjustRightInd w:val="0"/>
        <w:spacing w:after="120"/>
        <w:ind w:left="426"/>
        <w:rPr>
          <w:rFonts w:ascii="Arial" w:hAnsi="Arial" w:cs="Arial"/>
          <w:sz w:val="24"/>
          <w:szCs w:val="24"/>
        </w:rPr>
      </w:pPr>
      <w:r w:rsidRPr="00531CC0">
        <w:rPr>
          <w:rFonts w:ascii="Arial" w:hAnsi="Arial" w:cs="Arial"/>
          <w:sz w:val="24"/>
          <w:szCs w:val="24"/>
        </w:rPr>
        <w:t>“original planning permission” means a planning permission which is the first in a sequence of</w:t>
      </w:r>
      <w:r>
        <w:rPr>
          <w:rFonts w:ascii="Arial" w:hAnsi="Arial" w:cs="Arial"/>
          <w:sz w:val="24"/>
          <w:szCs w:val="24"/>
        </w:rPr>
        <w:t xml:space="preserve"> </w:t>
      </w:r>
      <w:r w:rsidRPr="00531CC0">
        <w:rPr>
          <w:rFonts w:ascii="Arial" w:hAnsi="Arial" w:cs="Arial"/>
          <w:sz w:val="24"/>
          <w:szCs w:val="24"/>
        </w:rPr>
        <w:t>two or more planning permissions, where the second and any subsequent planning permissions</w:t>
      </w:r>
      <w:r>
        <w:rPr>
          <w:rFonts w:ascii="Arial" w:hAnsi="Arial" w:cs="Arial"/>
          <w:sz w:val="24"/>
          <w:szCs w:val="24"/>
        </w:rPr>
        <w:t xml:space="preserve"> </w:t>
      </w:r>
      <w:r w:rsidRPr="00531CC0">
        <w:rPr>
          <w:rFonts w:ascii="Arial" w:hAnsi="Arial" w:cs="Arial"/>
          <w:sz w:val="24"/>
          <w:szCs w:val="24"/>
        </w:rPr>
        <w:t>were granted under section 73(1) of TCPA 1990</w:t>
      </w:r>
      <w:r w:rsidRPr="008D1E2F">
        <w:rPr>
          <w:rFonts w:ascii="Arial" w:hAnsi="Arial" w:cs="Arial"/>
          <w:sz w:val="24"/>
          <w:szCs w:val="24"/>
        </w:rPr>
        <w:t>;</w:t>
      </w:r>
    </w:p>
    <w:p w14:paraId="4CA1224B" w14:textId="672313EF" w:rsidR="00531CC0" w:rsidRPr="00B238E8" w:rsidRDefault="00531CC0" w:rsidP="00531CC0">
      <w:pPr>
        <w:pStyle w:val="p1"/>
        <w:adjustRightInd w:val="0"/>
        <w:spacing w:after="120"/>
        <w:ind w:left="426"/>
        <w:rPr>
          <w:rFonts w:ascii="Arial" w:hAnsi="Arial" w:cs="Arial"/>
          <w:sz w:val="24"/>
          <w:szCs w:val="24"/>
        </w:rPr>
      </w:pPr>
      <w:r w:rsidRPr="008D1E2F">
        <w:rPr>
          <w:rFonts w:ascii="Arial" w:hAnsi="Arial" w:cs="Arial"/>
          <w:sz w:val="24"/>
          <w:szCs w:val="24"/>
        </w:rPr>
        <w:t>“</w:t>
      </w:r>
      <w:r w:rsidRPr="00531CC0">
        <w:rPr>
          <w:rFonts w:ascii="Arial" w:hAnsi="Arial" w:cs="Arial"/>
          <w:sz w:val="24"/>
          <w:szCs w:val="24"/>
        </w:rPr>
        <w:t>Schedule 2 planning permission” means a planning permission granted pursuant to an</w:t>
      </w:r>
      <w:r>
        <w:rPr>
          <w:rFonts w:ascii="Arial" w:hAnsi="Arial" w:cs="Arial"/>
          <w:sz w:val="24"/>
          <w:szCs w:val="24"/>
        </w:rPr>
        <w:t xml:space="preserve"> </w:t>
      </w:r>
      <w:r w:rsidRPr="00531CC0">
        <w:rPr>
          <w:rFonts w:ascii="Arial" w:hAnsi="Arial" w:cs="Arial"/>
          <w:sz w:val="24"/>
          <w:szCs w:val="24"/>
        </w:rPr>
        <w:t>application which is of a kind specified in this Schedule</w:t>
      </w:r>
      <w:r w:rsidRPr="008D1E2F">
        <w:rPr>
          <w:rFonts w:ascii="Arial" w:hAnsi="Arial" w:cs="Arial"/>
          <w:sz w:val="24"/>
          <w:szCs w:val="24"/>
        </w:rPr>
        <w:t>.</w:t>
      </w:r>
    </w:p>
    <w:p w14:paraId="02374F59" w14:textId="77777777" w:rsidR="00D102B7" w:rsidRDefault="00D102B7" w:rsidP="002B6A64">
      <w:pPr>
        <w:pStyle w:val="p1"/>
        <w:adjustRightInd w:val="0"/>
        <w:spacing w:after="120"/>
        <w:ind w:left="426" w:hanging="426"/>
        <w:rPr>
          <w:rFonts w:ascii="Arial" w:hAnsi="Arial" w:cs="Arial"/>
          <w:b/>
          <w:bCs/>
          <w:sz w:val="24"/>
          <w:szCs w:val="24"/>
        </w:rPr>
      </w:pPr>
    </w:p>
    <w:p w14:paraId="534173AF" w14:textId="77777777" w:rsidR="00D102B7" w:rsidRDefault="00D102B7" w:rsidP="002B6A64">
      <w:pPr>
        <w:pStyle w:val="p1"/>
        <w:adjustRightInd w:val="0"/>
        <w:spacing w:after="120"/>
        <w:ind w:left="426" w:hanging="426"/>
        <w:rPr>
          <w:rFonts w:ascii="Arial" w:hAnsi="Arial" w:cs="Arial"/>
          <w:b/>
          <w:bCs/>
          <w:sz w:val="24"/>
          <w:szCs w:val="24"/>
        </w:rPr>
      </w:pPr>
    </w:p>
    <w:p w14:paraId="45986195" w14:textId="77777777" w:rsidR="00D102B7" w:rsidRDefault="00D102B7" w:rsidP="002B6A64">
      <w:pPr>
        <w:pStyle w:val="p1"/>
        <w:adjustRightInd w:val="0"/>
        <w:spacing w:after="120"/>
        <w:ind w:left="426" w:hanging="426"/>
        <w:rPr>
          <w:rFonts w:ascii="Arial" w:hAnsi="Arial" w:cs="Arial"/>
          <w:b/>
          <w:bCs/>
          <w:sz w:val="24"/>
          <w:szCs w:val="24"/>
        </w:rPr>
      </w:pPr>
    </w:p>
    <w:p w14:paraId="1B33E167" w14:textId="71642BC7"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lastRenderedPageBreak/>
        <w:t>6.</w:t>
      </w:r>
      <w:r w:rsidRPr="00550CD6">
        <w:rPr>
          <w:rFonts w:ascii="Arial" w:hAnsi="Arial" w:cs="Arial"/>
          <w:b/>
          <w:bCs/>
          <w:sz w:val="24"/>
          <w:szCs w:val="24"/>
        </w:rPr>
        <w:tab/>
      </w:r>
      <w:r w:rsidRPr="00550CD6">
        <w:rPr>
          <w:rFonts w:ascii="Arial" w:hAnsi="Arial" w:cs="Arial"/>
          <w:sz w:val="24"/>
          <w:szCs w:val="24"/>
        </w:rPr>
        <w:t>An application made under section 73</w:t>
      </w:r>
      <w:proofErr w:type="gramStart"/>
      <w:r w:rsidRPr="00550CD6">
        <w:rPr>
          <w:rFonts w:ascii="Arial" w:hAnsi="Arial" w:cs="Arial"/>
          <w:sz w:val="24"/>
          <w:szCs w:val="24"/>
        </w:rPr>
        <w:t>A(</w:t>
      </w:r>
      <w:proofErr w:type="gramEnd"/>
      <w:r w:rsidRPr="00550CD6">
        <w:rPr>
          <w:rFonts w:ascii="Arial" w:hAnsi="Arial" w:cs="Arial"/>
          <w:sz w:val="24"/>
          <w:szCs w:val="24"/>
        </w:rPr>
        <w:t>1) of TCPA 1990 (planning permission for development already carried out)</w:t>
      </w:r>
      <w:r w:rsidR="00BB4A9D">
        <w:rPr>
          <w:rFonts w:ascii="Arial" w:hAnsi="Arial" w:cs="Arial"/>
          <w:sz w:val="24"/>
          <w:szCs w:val="24"/>
        </w:rPr>
        <w:t xml:space="preserve"> </w:t>
      </w:r>
      <w:r w:rsidRPr="00550CD6">
        <w:rPr>
          <w:rFonts w:ascii="Arial" w:hAnsi="Arial" w:cs="Arial"/>
          <w:sz w:val="24"/>
          <w:szCs w:val="24"/>
        </w:rPr>
        <w:t>(</w:t>
      </w:r>
      <w:r w:rsidR="00550CD6" w:rsidRPr="00550CD6">
        <w:rPr>
          <w:rFonts w:ascii="Arial" w:hAnsi="Arial" w:cs="Arial"/>
          <w:b/>
          <w:bCs/>
          <w:sz w:val="24"/>
          <w:szCs w:val="24"/>
        </w:rPr>
        <w:t>a</w:t>
      </w:r>
      <w:r w:rsidRPr="00550CD6">
        <w:rPr>
          <w:rFonts w:ascii="Arial" w:hAnsi="Arial" w:cs="Arial"/>
          <w:sz w:val="24"/>
          <w:szCs w:val="24"/>
        </w:rPr>
        <w:t>).</w:t>
      </w:r>
    </w:p>
    <w:p w14:paraId="305AEDAF" w14:textId="77777777" w:rsidR="002B6A64" w:rsidRPr="00550CD6" w:rsidRDefault="002B6A64" w:rsidP="002B6A64">
      <w:pPr>
        <w:pStyle w:val="p1"/>
        <w:adjustRightInd w:val="0"/>
        <w:spacing w:after="120"/>
        <w:ind w:left="851" w:hanging="851"/>
        <w:rPr>
          <w:rFonts w:ascii="Arial" w:hAnsi="Arial" w:cs="Arial"/>
          <w:sz w:val="24"/>
          <w:szCs w:val="24"/>
        </w:rPr>
      </w:pPr>
      <w:r w:rsidRPr="00550CD6">
        <w:rPr>
          <w:rFonts w:ascii="Arial" w:hAnsi="Arial" w:cs="Arial"/>
          <w:b/>
          <w:bCs/>
          <w:sz w:val="24"/>
          <w:szCs w:val="24"/>
        </w:rPr>
        <w:t>7.</w:t>
      </w:r>
      <w:proofErr w:type="gramStart"/>
      <w:r w:rsidRPr="00550CD6">
        <w:rPr>
          <w:rFonts w:ascii="Arial" w:hAnsi="Arial" w:cs="Arial"/>
          <w:sz w:val="24"/>
          <w:szCs w:val="24"/>
        </w:rPr>
        <w:t>—(</w:t>
      </w:r>
      <w:proofErr w:type="gramEnd"/>
      <w:r w:rsidRPr="00550CD6">
        <w:rPr>
          <w:rFonts w:ascii="Arial" w:hAnsi="Arial" w:cs="Arial"/>
          <w:sz w:val="24"/>
          <w:szCs w:val="24"/>
        </w:rPr>
        <w:t>1)</w:t>
      </w:r>
      <w:r w:rsidRPr="00550CD6">
        <w:rPr>
          <w:rFonts w:ascii="Arial" w:hAnsi="Arial" w:cs="Arial"/>
          <w:sz w:val="24"/>
          <w:szCs w:val="24"/>
        </w:rPr>
        <w:tab/>
        <w:t xml:space="preserve">In respect of a planning obligation that the authority concerned considers </w:t>
      </w:r>
      <w:proofErr w:type="gramStart"/>
      <w:r w:rsidRPr="00550CD6">
        <w:rPr>
          <w:rFonts w:ascii="Arial" w:hAnsi="Arial" w:cs="Arial"/>
          <w:sz w:val="24"/>
          <w:szCs w:val="24"/>
        </w:rPr>
        <w:t>is connected with</w:t>
      </w:r>
      <w:proofErr w:type="gramEnd"/>
      <w:r w:rsidRPr="00550CD6">
        <w:rPr>
          <w:rFonts w:ascii="Arial" w:hAnsi="Arial" w:cs="Arial"/>
          <w:sz w:val="24"/>
          <w:szCs w:val="24"/>
        </w:rPr>
        <w:t xml:space="preserve"> a Schedule 2 approval—</w:t>
      </w:r>
    </w:p>
    <w:p w14:paraId="2B5D0E12" w14:textId="64B464C1" w:rsidR="002B6A64" w:rsidRPr="00550CD6" w:rsidRDefault="002B6A64" w:rsidP="002B6A64">
      <w:pPr>
        <w:pStyle w:val="p1"/>
        <w:adjustRightInd w:val="0"/>
        <w:spacing w:after="120"/>
        <w:ind w:left="1276" w:hanging="425"/>
        <w:rPr>
          <w:rFonts w:ascii="Arial" w:hAnsi="Arial" w:cs="Arial"/>
          <w:sz w:val="24"/>
          <w:szCs w:val="24"/>
        </w:rPr>
      </w:pPr>
      <w:r w:rsidRPr="00550CD6">
        <w:rPr>
          <w:rFonts w:ascii="Arial" w:hAnsi="Arial" w:cs="Arial"/>
          <w:sz w:val="24"/>
          <w:szCs w:val="24"/>
        </w:rPr>
        <w:t>(a)</w:t>
      </w:r>
      <w:r w:rsidRPr="00550CD6">
        <w:rPr>
          <w:rFonts w:ascii="Arial" w:hAnsi="Arial" w:cs="Arial"/>
          <w:sz w:val="24"/>
          <w:szCs w:val="24"/>
        </w:rPr>
        <w:tab/>
        <w:t xml:space="preserve">a request to agree to modify or discharge that obligation under section 106A(1)(a) of TCPA </w:t>
      </w:r>
      <w:r w:rsidR="00BB4A9D" w:rsidRPr="00BB4A9D">
        <w:rPr>
          <w:rFonts w:ascii="Arial" w:hAnsi="Arial" w:cs="Arial"/>
          <w:sz w:val="24"/>
          <w:szCs w:val="24"/>
        </w:rPr>
        <w:t>1990 (modification and discharge of planning obligations)</w:t>
      </w:r>
      <w:r w:rsidRPr="00550CD6">
        <w:rPr>
          <w:rFonts w:ascii="Arial" w:hAnsi="Arial" w:cs="Arial"/>
          <w:sz w:val="24"/>
          <w:szCs w:val="24"/>
        </w:rPr>
        <w:t>;</w:t>
      </w:r>
    </w:p>
    <w:p w14:paraId="2BF1848F" w14:textId="60CD3EC9" w:rsidR="002B6A64" w:rsidRPr="00550CD6" w:rsidRDefault="002B6A64" w:rsidP="002B6A64">
      <w:pPr>
        <w:pStyle w:val="p1"/>
        <w:adjustRightInd w:val="0"/>
        <w:spacing w:after="120"/>
        <w:ind w:left="1276" w:hanging="425"/>
        <w:rPr>
          <w:rFonts w:ascii="Arial" w:hAnsi="Arial" w:cs="Arial"/>
          <w:sz w:val="24"/>
          <w:szCs w:val="24"/>
        </w:rPr>
      </w:pPr>
      <w:r w:rsidRPr="00550CD6">
        <w:rPr>
          <w:rFonts w:ascii="Arial" w:hAnsi="Arial" w:cs="Arial"/>
          <w:sz w:val="24"/>
          <w:szCs w:val="24"/>
        </w:rPr>
        <w:t>(b)</w:t>
      </w:r>
      <w:r w:rsidRPr="00550CD6">
        <w:rPr>
          <w:rFonts w:ascii="Arial" w:hAnsi="Arial" w:cs="Arial"/>
          <w:sz w:val="24"/>
          <w:szCs w:val="24"/>
        </w:rPr>
        <w:tab/>
        <w:t>an application to modify or discharge that obligation under section 106</w:t>
      </w:r>
      <w:proofErr w:type="gramStart"/>
      <w:r w:rsidRPr="00550CD6">
        <w:rPr>
          <w:rFonts w:ascii="Arial" w:hAnsi="Arial" w:cs="Arial"/>
          <w:sz w:val="24"/>
          <w:szCs w:val="24"/>
        </w:rPr>
        <w:t>A(</w:t>
      </w:r>
      <w:proofErr w:type="gramEnd"/>
      <w:r w:rsidRPr="00550CD6">
        <w:rPr>
          <w:rFonts w:ascii="Arial" w:hAnsi="Arial" w:cs="Arial"/>
          <w:sz w:val="24"/>
          <w:szCs w:val="24"/>
        </w:rPr>
        <w:t xml:space="preserve">3) of TCPA </w:t>
      </w:r>
      <w:r w:rsidR="00C903C4" w:rsidRPr="00C903C4">
        <w:rPr>
          <w:rFonts w:ascii="Arial" w:hAnsi="Arial" w:cs="Arial"/>
          <w:sz w:val="24"/>
          <w:szCs w:val="24"/>
        </w:rPr>
        <w:t>1990 (modification and discharge of planning obligations)</w:t>
      </w:r>
      <w:r w:rsidRPr="00550CD6">
        <w:rPr>
          <w:rFonts w:ascii="Arial" w:hAnsi="Arial" w:cs="Arial"/>
          <w:sz w:val="24"/>
          <w:szCs w:val="24"/>
        </w:rPr>
        <w:t>.</w:t>
      </w:r>
    </w:p>
    <w:p w14:paraId="6B772861" w14:textId="70607AF0" w:rsidR="002B6A64" w:rsidRPr="00550CD6" w:rsidRDefault="002B6A64" w:rsidP="002B6A64">
      <w:pPr>
        <w:pStyle w:val="p1"/>
        <w:adjustRightInd w:val="0"/>
        <w:spacing w:after="120"/>
        <w:ind w:left="1277" w:hanging="426"/>
        <w:rPr>
          <w:rFonts w:ascii="Arial" w:hAnsi="Arial" w:cs="Arial"/>
          <w:sz w:val="24"/>
          <w:szCs w:val="24"/>
        </w:rPr>
      </w:pPr>
      <w:r w:rsidRPr="00550CD6">
        <w:rPr>
          <w:rFonts w:ascii="Arial" w:hAnsi="Arial" w:cs="Arial"/>
          <w:sz w:val="24"/>
          <w:szCs w:val="24"/>
        </w:rPr>
        <w:t>(2)</w:t>
      </w:r>
      <w:r w:rsidRPr="00550CD6">
        <w:rPr>
          <w:rFonts w:ascii="Arial" w:hAnsi="Arial" w:cs="Arial"/>
          <w:sz w:val="24"/>
          <w:szCs w:val="24"/>
        </w:rPr>
        <w:tab/>
        <w:t xml:space="preserve">In this paragraph, </w:t>
      </w:r>
      <w:r w:rsidR="00C26CA0">
        <w:rPr>
          <w:rFonts w:ascii="Arial" w:hAnsi="Arial" w:cs="Arial"/>
          <w:sz w:val="24"/>
          <w:szCs w:val="24"/>
        </w:rPr>
        <w:t>‘</w:t>
      </w:r>
      <w:r w:rsidRPr="00550CD6">
        <w:rPr>
          <w:rFonts w:ascii="Arial" w:hAnsi="Arial" w:cs="Arial"/>
          <w:sz w:val="24"/>
          <w:szCs w:val="24"/>
        </w:rPr>
        <w:t>Schedule 2 approval</w:t>
      </w:r>
      <w:r w:rsidR="00C26CA0">
        <w:rPr>
          <w:rFonts w:ascii="Arial" w:hAnsi="Arial" w:cs="Arial"/>
          <w:sz w:val="24"/>
          <w:szCs w:val="24"/>
        </w:rPr>
        <w:t>’</w:t>
      </w:r>
      <w:r w:rsidRPr="00550CD6">
        <w:rPr>
          <w:rFonts w:ascii="Arial" w:hAnsi="Arial" w:cs="Arial"/>
          <w:sz w:val="24"/>
          <w:szCs w:val="24"/>
        </w:rPr>
        <w:t xml:space="preserve"> means any permission, agreement, consent or approval (other than a planning obligation) pursuant to an application which is of a kind specified in this Schedule.</w:t>
      </w:r>
    </w:p>
    <w:p w14:paraId="5555078D" w14:textId="6B888DAF"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8.</w:t>
      </w:r>
      <w:r w:rsidRPr="00550CD6">
        <w:rPr>
          <w:rFonts w:ascii="Arial" w:hAnsi="Arial" w:cs="Arial"/>
          <w:b/>
          <w:bCs/>
          <w:sz w:val="24"/>
          <w:szCs w:val="24"/>
        </w:rPr>
        <w:tab/>
      </w:r>
      <w:r w:rsidR="00C903C4" w:rsidRPr="00C903C4">
        <w:rPr>
          <w:rFonts w:ascii="Arial" w:hAnsi="Arial" w:cs="Arial"/>
          <w:sz w:val="24"/>
          <w:szCs w:val="24"/>
        </w:rPr>
        <w:t>A reserved matters approval application in respect of a large outline permission</w:t>
      </w:r>
      <w:r w:rsidRPr="00550CD6">
        <w:rPr>
          <w:rFonts w:ascii="Arial" w:hAnsi="Arial" w:cs="Arial"/>
          <w:sz w:val="24"/>
          <w:szCs w:val="24"/>
        </w:rPr>
        <w:t>.</w:t>
      </w:r>
    </w:p>
    <w:p w14:paraId="3A0F7EDF" w14:textId="2AF076AB" w:rsidR="002B6A64"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9.</w:t>
      </w:r>
      <w:r w:rsidRPr="00550CD6">
        <w:rPr>
          <w:rFonts w:ascii="Arial" w:hAnsi="Arial" w:cs="Arial"/>
          <w:b/>
          <w:bCs/>
          <w:sz w:val="24"/>
          <w:szCs w:val="24"/>
        </w:rPr>
        <w:tab/>
      </w:r>
      <w:r w:rsidRPr="00550CD6">
        <w:rPr>
          <w:rFonts w:ascii="Arial" w:hAnsi="Arial" w:cs="Arial"/>
          <w:sz w:val="24"/>
          <w:szCs w:val="24"/>
        </w:rPr>
        <w:t>An application made under regulation 9(1) of the Town and Country Planning (Control of Advertisements) (England) Regulations 2007 (application for express consent to display advertisement)</w:t>
      </w:r>
      <w:r w:rsidR="00BB4A9D">
        <w:rPr>
          <w:rFonts w:ascii="Arial" w:hAnsi="Arial" w:cs="Arial"/>
          <w:sz w:val="24"/>
          <w:szCs w:val="24"/>
        </w:rPr>
        <w:t xml:space="preserve"> </w:t>
      </w:r>
      <w:r w:rsidRPr="00550CD6">
        <w:rPr>
          <w:rFonts w:ascii="Arial" w:hAnsi="Arial" w:cs="Arial"/>
          <w:sz w:val="24"/>
          <w:szCs w:val="24"/>
        </w:rPr>
        <w:t>(</w:t>
      </w:r>
      <w:r w:rsidR="00550CD6" w:rsidRPr="00550CD6">
        <w:rPr>
          <w:rFonts w:ascii="Arial" w:hAnsi="Arial" w:cs="Arial"/>
          <w:b/>
          <w:bCs/>
          <w:sz w:val="24"/>
          <w:szCs w:val="24"/>
        </w:rPr>
        <w:t>b</w:t>
      </w:r>
      <w:r w:rsidRPr="00550CD6">
        <w:rPr>
          <w:rFonts w:ascii="Arial" w:hAnsi="Arial" w:cs="Arial"/>
          <w:sz w:val="24"/>
          <w:szCs w:val="24"/>
        </w:rPr>
        <w:t>).</w:t>
      </w:r>
    </w:p>
    <w:p w14:paraId="42FC81CB" w14:textId="1E48FED0" w:rsidR="00550CD6" w:rsidRPr="00550CD6" w:rsidRDefault="002B6A64" w:rsidP="002B6A64">
      <w:pPr>
        <w:pStyle w:val="p1"/>
        <w:adjustRightInd w:val="0"/>
        <w:spacing w:after="120"/>
        <w:ind w:left="426" w:hanging="426"/>
        <w:rPr>
          <w:rFonts w:ascii="Arial" w:hAnsi="Arial" w:cs="Arial"/>
          <w:sz w:val="24"/>
          <w:szCs w:val="24"/>
        </w:rPr>
      </w:pPr>
      <w:r w:rsidRPr="00550CD6">
        <w:rPr>
          <w:rFonts w:ascii="Arial" w:hAnsi="Arial" w:cs="Arial"/>
          <w:b/>
          <w:bCs/>
          <w:sz w:val="24"/>
          <w:szCs w:val="24"/>
        </w:rPr>
        <w:t>10.</w:t>
      </w:r>
      <w:r w:rsidR="00752F94">
        <w:rPr>
          <w:rFonts w:ascii="Arial" w:hAnsi="Arial" w:cs="Arial"/>
          <w:b/>
          <w:bCs/>
          <w:sz w:val="24"/>
          <w:szCs w:val="24"/>
        </w:rPr>
        <w:tab/>
      </w:r>
      <w:r w:rsidRPr="00550CD6">
        <w:rPr>
          <w:rFonts w:ascii="Arial" w:hAnsi="Arial" w:cs="Arial"/>
          <w:sz w:val="24"/>
          <w:szCs w:val="24"/>
        </w:rPr>
        <w:t>An application made under regulation 16(1) of the Town and Country Planning (Tree Preservation) (England) Regulations 2012 (application for consent under tree preservation order)</w:t>
      </w:r>
      <w:r w:rsidR="00BB4A9D">
        <w:rPr>
          <w:rFonts w:ascii="Arial" w:hAnsi="Arial" w:cs="Arial"/>
          <w:sz w:val="24"/>
          <w:szCs w:val="24"/>
        </w:rPr>
        <w:t xml:space="preserve"> </w:t>
      </w:r>
      <w:r w:rsidRPr="00550CD6">
        <w:rPr>
          <w:rFonts w:ascii="Arial" w:hAnsi="Arial" w:cs="Arial"/>
          <w:sz w:val="24"/>
          <w:szCs w:val="24"/>
        </w:rPr>
        <w:t>(</w:t>
      </w:r>
      <w:r w:rsidR="00550CD6" w:rsidRPr="00550CD6">
        <w:rPr>
          <w:rFonts w:ascii="Arial" w:hAnsi="Arial" w:cs="Arial"/>
          <w:b/>
          <w:bCs/>
          <w:sz w:val="24"/>
          <w:szCs w:val="24"/>
        </w:rPr>
        <w:t>c</w:t>
      </w:r>
      <w:r w:rsidRPr="00550CD6">
        <w:rPr>
          <w:rFonts w:ascii="Arial" w:hAnsi="Arial" w:cs="Arial"/>
          <w:sz w:val="24"/>
          <w:szCs w:val="24"/>
        </w:rPr>
        <w:t>).</w:t>
      </w:r>
    </w:p>
    <w:p w14:paraId="4E6A7BC2" w14:textId="77777777" w:rsidR="00550CD6" w:rsidRDefault="00550CD6" w:rsidP="00550CD6">
      <w:pPr>
        <w:spacing w:after="240"/>
        <w:rPr>
          <w:szCs w:val="24"/>
        </w:rPr>
      </w:pPr>
    </w:p>
    <w:p w14:paraId="6C0C316B" w14:textId="41755C80" w:rsidR="00550CD6" w:rsidRPr="00B66021" w:rsidRDefault="00550CD6" w:rsidP="00B66021">
      <w:pPr>
        <w:spacing w:after="120"/>
        <w:rPr>
          <w:szCs w:val="24"/>
          <w:u w:val="single"/>
        </w:rPr>
      </w:pPr>
      <w:r w:rsidRPr="00B66021">
        <w:rPr>
          <w:szCs w:val="24"/>
          <w:u w:val="single"/>
        </w:rPr>
        <w:t>NOTES</w:t>
      </w:r>
    </w:p>
    <w:p w14:paraId="2AD0D806" w14:textId="72F44C0D" w:rsidR="00550CD6" w:rsidRPr="00452323" w:rsidRDefault="00550CD6" w:rsidP="00B66021">
      <w:pPr>
        <w:spacing w:after="120"/>
        <w:ind w:left="567" w:hanging="567"/>
        <w:rPr>
          <w:snapToGrid/>
          <w:color w:val="000000"/>
          <w:szCs w:val="24"/>
        </w:rPr>
      </w:pPr>
      <w:r w:rsidRPr="00550CD6">
        <w:rPr>
          <w:snapToGrid/>
          <w:color w:val="000000"/>
          <w:szCs w:val="24"/>
        </w:rPr>
        <w:t>(</w:t>
      </w:r>
      <w:r w:rsidRPr="007E6B32">
        <w:rPr>
          <w:b/>
          <w:bCs/>
          <w:snapToGrid/>
          <w:color w:val="000000"/>
          <w:szCs w:val="24"/>
        </w:rPr>
        <w:t>a</w:t>
      </w:r>
      <w:r w:rsidRPr="00550CD6">
        <w:rPr>
          <w:snapToGrid/>
          <w:color w:val="000000"/>
          <w:szCs w:val="24"/>
        </w:rPr>
        <w:t>)</w:t>
      </w:r>
      <w:r w:rsidR="00B66021">
        <w:rPr>
          <w:snapToGrid/>
          <w:color w:val="000000"/>
          <w:szCs w:val="24"/>
        </w:rPr>
        <w:tab/>
      </w:r>
      <w:r w:rsidRPr="00452323">
        <w:rPr>
          <w:snapToGrid/>
          <w:color w:val="000000"/>
          <w:szCs w:val="24"/>
        </w:rPr>
        <w:t>Section 73A was inserted by paragraph 16(1) of Schedule 7 to the Planning and Compensation Act 1991 (c. 34).</w:t>
      </w:r>
    </w:p>
    <w:p w14:paraId="28FC254A" w14:textId="77034809" w:rsidR="00550CD6" w:rsidRPr="00452323" w:rsidRDefault="00550CD6" w:rsidP="00B66021">
      <w:pPr>
        <w:spacing w:after="120"/>
        <w:ind w:left="567" w:hanging="567"/>
        <w:rPr>
          <w:snapToGrid/>
          <w:color w:val="000000"/>
          <w:szCs w:val="24"/>
        </w:rPr>
      </w:pPr>
      <w:r w:rsidRPr="00550CD6">
        <w:rPr>
          <w:snapToGrid/>
          <w:color w:val="000000"/>
          <w:szCs w:val="24"/>
        </w:rPr>
        <w:t>(</w:t>
      </w:r>
      <w:r w:rsidRPr="00452323">
        <w:rPr>
          <w:b/>
          <w:bCs/>
          <w:snapToGrid/>
          <w:color w:val="000000"/>
          <w:szCs w:val="24"/>
        </w:rPr>
        <w:t>b</w:t>
      </w:r>
      <w:r w:rsidRPr="00452323">
        <w:rPr>
          <w:snapToGrid/>
          <w:color w:val="000000"/>
          <w:szCs w:val="24"/>
        </w:rPr>
        <w:t>)</w:t>
      </w:r>
      <w:r w:rsidR="00B66021">
        <w:rPr>
          <w:snapToGrid/>
          <w:color w:val="000000"/>
          <w:szCs w:val="24"/>
        </w:rPr>
        <w:tab/>
      </w:r>
      <w:r w:rsidRPr="00452323">
        <w:rPr>
          <w:snapToGrid/>
          <w:color w:val="000000"/>
          <w:szCs w:val="24"/>
        </w:rPr>
        <w:t>S.I. 2007/783.</w:t>
      </w:r>
    </w:p>
    <w:p w14:paraId="6C2F49D1" w14:textId="23E84BEB" w:rsidR="00550CD6" w:rsidRPr="00452323" w:rsidRDefault="00550CD6" w:rsidP="00B66021">
      <w:pPr>
        <w:spacing w:after="120"/>
        <w:ind w:left="567" w:hanging="567"/>
        <w:rPr>
          <w:snapToGrid/>
          <w:color w:val="000000"/>
          <w:szCs w:val="24"/>
        </w:rPr>
      </w:pPr>
      <w:r w:rsidRPr="00452323">
        <w:rPr>
          <w:snapToGrid/>
          <w:color w:val="000000"/>
          <w:szCs w:val="24"/>
        </w:rPr>
        <w:t>(</w:t>
      </w:r>
      <w:r w:rsidRPr="007E6B32">
        <w:rPr>
          <w:b/>
          <w:bCs/>
          <w:snapToGrid/>
          <w:color w:val="000000"/>
          <w:szCs w:val="24"/>
        </w:rPr>
        <w:t>c</w:t>
      </w:r>
      <w:r w:rsidRPr="00452323">
        <w:rPr>
          <w:snapToGrid/>
          <w:color w:val="000000"/>
          <w:szCs w:val="24"/>
        </w:rPr>
        <w:t>)</w:t>
      </w:r>
      <w:r w:rsidR="00B66021">
        <w:rPr>
          <w:snapToGrid/>
          <w:color w:val="000000"/>
          <w:szCs w:val="24"/>
        </w:rPr>
        <w:tab/>
      </w:r>
      <w:r w:rsidRPr="00452323">
        <w:rPr>
          <w:snapToGrid/>
          <w:color w:val="000000"/>
          <w:szCs w:val="24"/>
        </w:rPr>
        <w:t>S.I. 2012/605.</w:t>
      </w:r>
    </w:p>
    <w:p w14:paraId="079227B4" w14:textId="77777777" w:rsidR="005F6432" w:rsidRDefault="005F6432" w:rsidP="002B6A64">
      <w:pPr>
        <w:pStyle w:val="p1"/>
        <w:adjustRightInd w:val="0"/>
        <w:spacing w:after="120"/>
        <w:ind w:left="426" w:hanging="426"/>
        <w:rPr>
          <w:sz w:val="24"/>
          <w:szCs w:val="24"/>
        </w:rPr>
      </w:pPr>
    </w:p>
    <w:p w14:paraId="57E5BF13" w14:textId="2C0ABD4E" w:rsidR="008955EE" w:rsidRPr="00425538" w:rsidRDefault="00EF4190" w:rsidP="00425538">
      <w:pPr>
        <w:pStyle w:val="Heading1"/>
        <w:numPr>
          <w:ilvl w:val="0"/>
          <w:numId w:val="0"/>
        </w:numPr>
      </w:pPr>
      <w:bookmarkStart w:id="22" w:name="_Toc231316402"/>
      <w:r>
        <w:lastRenderedPageBreak/>
        <w:t>Appendix</w:t>
      </w:r>
      <w:r w:rsidR="00E465CE">
        <w:t xml:space="preserve">: </w:t>
      </w:r>
      <w:r w:rsidR="00B92B1E">
        <w:t>Planning</w:t>
      </w:r>
      <w:r w:rsidR="008955EE" w:rsidRPr="008955EE">
        <w:t xml:space="preserve"> Scheme </w:t>
      </w:r>
      <w:r w:rsidR="00E465CE" w:rsidRPr="008955EE">
        <w:t xml:space="preserve">Of </w:t>
      </w:r>
      <w:r w:rsidR="008955EE" w:rsidRPr="008955EE">
        <w:t xml:space="preserve">Delegation </w:t>
      </w:r>
      <w:r w:rsidR="00B92B1E">
        <w:t>Flow Diagram</w:t>
      </w:r>
      <w:bookmarkEnd w:id="22"/>
    </w:p>
    <w:p w14:paraId="12E6AFDF" w14:textId="0B396ADE" w:rsidR="00D60DA4" w:rsidRPr="00B92B1E" w:rsidRDefault="008955EE" w:rsidP="00B92B1E">
      <w:pPr>
        <w:rPr>
          <w:sz w:val="22"/>
          <w:szCs w:val="22"/>
        </w:rPr>
      </w:pPr>
      <w:r>
        <w:rPr>
          <w:noProof/>
        </w:rPr>
        <w:drawing>
          <wp:inline distT="0" distB="0" distL="0" distR="0" wp14:anchorId="673045E0" wp14:editId="3BA1ABC2">
            <wp:extent cx="6120130" cy="7878445"/>
            <wp:effectExtent l="12700" t="0" r="39370" b="0"/>
            <wp:docPr id="2107742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4FEFED" w14:textId="77777777" w:rsidR="00D60DA4" w:rsidRDefault="00D60DA4" w:rsidP="002B6A64">
      <w:pPr>
        <w:pStyle w:val="p1"/>
        <w:adjustRightInd w:val="0"/>
        <w:spacing w:after="120"/>
        <w:ind w:left="426" w:hanging="426"/>
        <w:rPr>
          <w:sz w:val="24"/>
          <w:szCs w:val="24"/>
        </w:rPr>
      </w:pPr>
    </w:p>
    <w:p w14:paraId="5B749E03" w14:textId="77777777" w:rsidR="00204501" w:rsidRDefault="00204501" w:rsidP="00BB0EC1">
      <w:pPr>
        <w:pStyle w:val="ListBullet"/>
        <w:numPr>
          <w:ilvl w:val="0"/>
          <w:numId w:val="0"/>
        </w:numPr>
        <w:ind w:left="357"/>
        <w:sectPr w:rsidR="00204501" w:rsidSect="000B1A9C">
          <w:headerReference w:type="default" r:id="rId13"/>
          <w:footerReference w:type="default" r:id="rId14"/>
          <w:type w:val="continuous"/>
          <w:pgSz w:w="11906" w:h="16838" w:code="9"/>
          <w:pgMar w:top="1361" w:right="1361" w:bottom="1361" w:left="1361" w:header="680" w:footer="567" w:gutter="0"/>
          <w:cols w:space="720"/>
          <w:titlePg/>
          <w:docGrid w:linePitch="326"/>
        </w:sectPr>
      </w:pPr>
    </w:p>
    <w:p w14:paraId="65948F17" w14:textId="427D44EC" w:rsidR="005374D8" w:rsidRDefault="008018D1" w:rsidP="001D73FB">
      <w:pPr>
        <w:pStyle w:val="Heading1"/>
        <w:numPr>
          <w:ilvl w:val="0"/>
          <w:numId w:val="0"/>
        </w:numPr>
      </w:pPr>
      <w:bookmarkStart w:id="23" w:name="_Toc231316403"/>
      <w:r w:rsidRPr="00DE1E5C">
        <w:lastRenderedPageBreak/>
        <w:t>ADMINISTRATIVE ELEMENTS</w:t>
      </w:r>
      <w:bookmarkEnd w:id="23"/>
    </w:p>
    <w:p w14:paraId="6215984B" w14:textId="359652AF" w:rsidR="00F20A3F" w:rsidRPr="00DE1E5C" w:rsidRDefault="00821591" w:rsidP="001D73FB">
      <w:pPr>
        <w:pStyle w:val="Heading1"/>
        <w:numPr>
          <w:ilvl w:val="0"/>
          <w:numId w:val="0"/>
        </w:numPr>
      </w:pPr>
      <w:bookmarkStart w:id="24" w:name="_Toc231316404"/>
      <w:r w:rsidRPr="00DE1E5C">
        <w:t xml:space="preserve">Planning </w:t>
      </w:r>
      <w:r w:rsidR="00AE29AB" w:rsidRPr="00DE1E5C">
        <w:t xml:space="preserve">Scheme </w:t>
      </w:r>
      <w:r w:rsidR="000D1768" w:rsidRPr="00DE1E5C">
        <w:t xml:space="preserve">Of </w:t>
      </w:r>
      <w:r w:rsidR="00AE29AB" w:rsidRPr="00DE1E5C">
        <w:t>Management</w:t>
      </w:r>
      <w:bookmarkEnd w:id="24"/>
    </w:p>
    <w:p w14:paraId="6BE8415E" w14:textId="77777777" w:rsidR="00870C85" w:rsidRDefault="00AE29AB" w:rsidP="00AB5655">
      <w:pPr>
        <w:pStyle w:val="Heading1"/>
        <w:numPr>
          <w:ilvl w:val="0"/>
          <w:numId w:val="20"/>
        </w:numPr>
      </w:pPr>
      <w:bookmarkStart w:id="25" w:name="_Toc231316405"/>
      <w:r w:rsidRPr="00DE1E5C">
        <w:t>Introduction</w:t>
      </w:r>
      <w:bookmarkEnd w:id="25"/>
    </w:p>
    <w:p w14:paraId="6CD1771B" w14:textId="0CF6D07F" w:rsidR="00E3421D" w:rsidRPr="00E3421D" w:rsidRDefault="00E3421D" w:rsidP="00E3421D">
      <w:pPr>
        <w:pStyle w:val="BodyText"/>
        <w:rPr>
          <w:rFonts w:eastAsia="Arial Unicode MS"/>
        </w:rPr>
      </w:pPr>
      <w:r>
        <w:rPr>
          <w:rFonts w:eastAsia="Arial Unicode MS"/>
        </w:rPr>
        <w:t xml:space="preserve">Reference to Regulations in this document is a reference to the </w:t>
      </w:r>
      <w:r w:rsidRPr="001619F9">
        <w:t>Town and Country Planning (Discharge of Local Planning Authority Functions) (England) Regulations 2026</w:t>
      </w:r>
      <w:r>
        <w:t>.</w:t>
      </w:r>
    </w:p>
    <w:p w14:paraId="55690F1C" w14:textId="03A62B90" w:rsidR="00C64FAF" w:rsidRDefault="00821591" w:rsidP="00C64FAF">
      <w:pPr>
        <w:pStyle w:val="BodyText"/>
      </w:pPr>
      <w:r>
        <w:t xml:space="preserve">This Planning Scheme of Management allows the </w:t>
      </w:r>
      <w:r w:rsidR="00BB0EC1">
        <w:t>[</w:t>
      </w:r>
      <w:r w:rsidR="000471A0" w:rsidRPr="00BB0EC1">
        <w:rPr>
          <w:highlight w:val="lightGray"/>
        </w:rPr>
        <w:t>Chief Planning Officer</w:t>
      </w:r>
      <w:r w:rsidR="00BB0EC1">
        <w:t>]</w:t>
      </w:r>
      <w:r w:rsidR="000471A0">
        <w:t xml:space="preserve"> to </w:t>
      </w:r>
      <w:r w:rsidR="00153611">
        <w:t xml:space="preserve">discharge their responsibilities </w:t>
      </w:r>
      <w:r w:rsidR="00C64FAF">
        <w:t>under the Planning Scheme of Delegation in the Constitution</w:t>
      </w:r>
      <w:r w:rsidR="00BB585F">
        <w:t xml:space="preserve">, </w:t>
      </w:r>
      <w:r w:rsidR="0042519A">
        <w:t xml:space="preserve">and </w:t>
      </w:r>
      <w:r w:rsidR="00BB585F" w:rsidRPr="00195A3B">
        <w:t xml:space="preserve">for the purposes of </w:t>
      </w:r>
      <w:r w:rsidR="00BB585F">
        <w:t>R</w:t>
      </w:r>
      <w:r w:rsidR="00BB585F" w:rsidRPr="00195A3B">
        <w:t>egulation</w:t>
      </w:r>
      <w:r w:rsidR="001F6D08">
        <w:t xml:space="preserve"> 3</w:t>
      </w:r>
      <w:r w:rsidR="00C64FAF">
        <w:t xml:space="preserve"> to produce a document that clearly sets out:</w:t>
      </w:r>
    </w:p>
    <w:p w14:paraId="3A7593FE" w14:textId="57754599" w:rsidR="00C64FAF" w:rsidRDefault="00C64FAF" w:rsidP="00AB5655">
      <w:pPr>
        <w:pStyle w:val="ListBullet"/>
        <w:numPr>
          <w:ilvl w:val="0"/>
          <w:numId w:val="21"/>
        </w:numPr>
        <w:tabs>
          <w:tab w:val="left" w:pos="1077"/>
        </w:tabs>
      </w:pPr>
      <w:r>
        <w:t>the</w:t>
      </w:r>
      <w:r w:rsidRPr="00195A3B">
        <w:t xml:space="preserve"> member of the authority </w:t>
      </w:r>
      <w:r w:rsidR="007B36F9">
        <w:t>who</w:t>
      </w:r>
      <w:r w:rsidRPr="00195A3B">
        <w:t xml:space="preserve"> act</w:t>
      </w:r>
      <w:r w:rsidR="007B36F9">
        <w:t>s</w:t>
      </w:r>
      <w:r w:rsidRPr="00195A3B">
        <w:t xml:space="preserve"> as the Nominated Member;</w:t>
      </w:r>
    </w:p>
    <w:p w14:paraId="4BBB438D" w14:textId="3A584C73" w:rsidR="00C64FAF" w:rsidRDefault="00C64FAF" w:rsidP="00AB5655">
      <w:pPr>
        <w:pStyle w:val="ListBullet"/>
        <w:numPr>
          <w:ilvl w:val="0"/>
          <w:numId w:val="21"/>
        </w:numPr>
        <w:tabs>
          <w:tab w:val="left" w:pos="1077"/>
        </w:tabs>
      </w:pPr>
      <w:r>
        <w:t>one or more</w:t>
      </w:r>
      <w:r w:rsidRPr="00195A3B">
        <w:t xml:space="preserve"> member</w:t>
      </w:r>
      <w:r>
        <w:t>s</w:t>
      </w:r>
      <w:r w:rsidRPr="00195A3B">
        <w:t xml:space="preserve"> of the authority </w:t>
      </w:r>
      <w:r w:rsidR="007B36F9">
        <w:t>who</w:t>
      </w:r>
      <w:r w:rsidR="007B36F9" w:rsidRPr="00195A3B">
        <w:t xml:space="preserve"> act </w:t>
      </w:r>
      <w:r w:rsidRPr="00195A3B">
        <w:t xml:space="preserve">as </w:t>
      </w:r>
      <w:r w:rsidR="00AD6644">
        <w:t>a</w:t>
      </w:r>
      <w:r w:rsidRPr="00195A3B">
        <w:t xml:space="preserve"> </w:t>
      </w:r>
      <w:r>
        <w:t xml:space="preserve">substitute for the </w:t>
      </w:r>
      <w:r w:rsidRPr="00195A3B">
        <w:t>Nominated Member</w:t>
      </w:r>
      <w:r w:rsidR="00773855">
        <w:t>;</w:t>
      </w:r>
    </w:p>
    <w:p w14:paraId="6A1B4E9D" w14:textId="46645744" w:rsidR="00C64FAF" w:rsidRPr="00195A3B" w:rsidRDefault="00C64FAF" w:rsidP="00AB5655">
      <w:pPr>
        <w:pStyle w:val="ListBullet"/>
        <w:numPr>
          <w:ilvl w:val="0"/>
          <w:numId w:val="21"/>
        </w:numPr>
        <w:tabs>
          <w:tab w:val="left" w:pos="1077"/>
        </w:tabs>
      </w:pPr>
      <w:r>
        <w:t xml:space="preserve">the </w:t>
      </w:r>
      <w:r w:rsidRPr="00195A3B">
        <w:t xml:space="preserve">officer of the authority </w:t>
      </w:r>
      <w:r w:rsidR="007B36F9">
        <w:t>who</w:t>
      </w:r>
      <w:r w:rsidR="007B36F9" w:rsidRPr="00195A3B">
        <w:t xml:space="preserve"> act</w:t>
      </w:r>
      <w:r w:rsidR="007B36F9">
        <w:t>s</w:t>
      </w:r>
      <w:r w:rsidR="007B36F9" w:rsidRPr="00195A3B">
        <w:t xml:space="preserve"> </w:t>
      </w:r>
      <w:r w:rsidRPr="00195A3B">
        <w:t>as the Nominated Officer</w:t>
      </w:r>
      <w:r w:rsidR="00936B9E">
        <w:t>;</w:t>
      </w:r>
    </w:p>
    <w:p w14:paraId="34A3C76F" w14:textId="2E7516CD" w:rsidR="00C64FAF" w:rsidRDefault="00C64FAF" w:rsidP="00AB5655">
      <w:pPr>
        <w:pStyle w:val="ListBullet"/>
        <w:numPr>
          <w:ilvl w:val="0"/>
          <w:numId w:val="21"/>
        </w:numPr>
        <w:tabs>
          <w:tab w:val="left" w:pos="1077"/>
        </w:tabs>
      </w:pPr>
      <w:r>
        <w:t>one or more</w:t>
      </w:r>
      <w:r w:rsidRPr="00195A3B">
        <w:t xml:space="preserve"> </w:t>
      </w:r>
      <w:r>
        <w:t>officers</w:t>
      </w:r>
      <w:r w:rsidRPr="00195A3B">
        <w:t xml:space="preserve"> of the authority </w:t>
      </w:r>
      <w:r w:rsidR="007B36F9">
        <w:t>who</w:t>
      </w:r>
      <w:r w:rsidRPr="00195A3B">
        <w:t xml:space="preserve"> act as </w:t>
      </w:r>
      <w:r w:rsidR="00AD6644">
        <w:t>a</w:t>
      </w:r>
      <w:r w:rsidRPr="00195A3B">
        <w:t xml:space="preserve"> </w:t>
      </w:r>
      <w:r>
        <w:t xml:space="preserve">substitute for the </w:t>
      </w:r>
      <w:r w:rsidRPr="00195A3B">
        <w:t xml:space="preserve">Nominated </w:t>
      </w:r>
      <w:r>
        <w:t>Officer</w:t>
      </w:r>
      <w:r w:rsidR="00936B9E">
        <w:t>.</w:t>
      </w:r>
    </w:p>
    <w:p w14:paraId="7B578A0C" w14:textId="50F0FA30" w:rsidR="008C2AD4" w:rsidRDefault="008C2AD4" w:rsidP="008C2AD4">
      <w:pPr>
        <w:pStyle w:val="BodyText"/>
      </w:pPr>
      <w:r>
        <w:t xml:space="preserve">The document </w:t>
      </w:r>
      <w:r w:rsidR="00AD6644">
        <w:t xml:space="preserve">must </w:t>
      </w:r>
      <w:r w:rsidR="002E5733">
        <w:t xml:space="preserve">also </w:t>
      </w:r>
      <w:r>
        <w:t>set out:</w:t>
      </w:r>
    </w:p>
    <w:p w14:paraId="17D21C8B" w14:textId="77777777" w:rsidR="00253C30" w:rsidRDefault="00253C30" w:rsidP="00184B4F">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to determine a Schedule 1 planning application (Regulation 4); </w:t>
      </w:r>
    </w:p>
    <w:p w14:paraId="729DB4B8" w14:textId="77777777" w:rsidR="00253C30" w:rsidRDefault="00253C30" w:rsidP="00184B4F">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to determine a Schedule 2 planning application (Regulation 5); </w:t>
      </w:r>
    </w:p>
    <w:p w14:paraId="272AE7D6" w14:textId="4ECCA119" w:rsidR="00253C30" w:rsidRDefault="00253C30" w:rsidP="00184B4F">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to determine </w:t>
      </w:r>
      <w:proofErr w:type="gramStart"/>
      <w:r>
        <w:t>a</w:t>
      </w:r>
      <w:proofErr w:type="gramEnd"/>
      <w:r>
        <w:t xml:space="preserve"> </w:t>
      </w:r>
      <w:r w:rsidR="00E8480C">
        <w:t>Own-Interest Application</w:t>
      </w:r>
      <w:r>
        <w:t xml:space="preserve"> (Regulation 6); and</w:t>
      </w:r>
    </w:p>
    <w:p w14:paraId="340CD349" w14:textId="77777777" w:rsidR="00253C30" w:rsidRDefault="00253C30" w:rsidP="00184B4F">
      <w:pPr>
        <w:pStyle w:val="ListBullet"/>
      </w:pPr>
      <w:r>
        <w:t xml:space="preserve">the </w:t>
      </w:r>
      <w:r w:rsidRPr="009B02D5">
        <w:rPr>
          <w:szCs w:val="24"/>
        </w:rPr>
        <w:t>officer</w:t>
      </w:r>
      <w:r>
        <w:rPr>
          <w:szCs w:val="24"/>
        </w:rPr>
        <w:t>(</w:t>
      </w:r>
      <w:r>
        <w:t>s)</w:t>
      </w:r>
      <w:r w:rsidRPr="009B02D5">
        <w:rPr>
          <w:szCs w:val="24"/>
        </w:rPr>
        <w:t xml:space="preserve"> of </w:t>
      </w:r>
      <w:r>
        <w:rPr>
          <w:szCs w:val="24"/>
        </w:rPr>
        <w:t>the</w:t>
      </w:r>
      <w:r w:rsidRPr="009B02D5">
        <w:rPr>
          <w:szCs w:val="24"/>
        </w:rPr>
        <w:t xml:space="preserve"> authority</w:t>
      </w:r>
      <w:r>
        <w:t xml:space="preserve"> who have delegated powers under the Constitution to determine any other planning matter.</w:t>
      </w:r>
    </w:p>
    <w:p w14:paraId="0973E30A" w14:textId="47BAE931" w:rsidR="002039CA" w:rsidRDefault="00AE2F64" w:rsidP="002039CA">
      <w:pPr>
        <w:pStyle w:val="BodyText"/>
      </w:pPr>
      <w:r>
        <w:t xml:space="preserve">This document </w:t>
      </w:r>
      <w:r w:rsidR="007465E6">
        <w:t>sets out</w:t>
      </w:r>
      <w:r>
        <w:t xml:space="preserve"> </w:t>
      </w:r>
      <w:r w:rsidR="008F54AD">
        <w:t>the rules within the Regulations and provide</w:t>
      </w:r>
      <w:r w:rsidR="007465E6">
        <w:t>s</w:t>
      </w:r>
      <w:r w:rsidR="008F54AD">
        <w:t xml:space="preserve"> additional advice on the use of delegated </w:t>
      </w:r>
      <w:r w:rsidR="00973A7C">
        <w:t>powers;</w:t>
      </w:r>
      <w:r w:rsidR="000E5A5F">
        <w:t xml:space="preserve"> both those </w:t>
      </w:r>
      <w:r w:rsidR="0074403E">
        <w:t xml:space="preserve">powers </w:t>
      </w:r>
      <w:r w:rsidR="000E5A5F">
        <w:t xml:space="preserve">derived from the Regulations and the </w:t>
      </w:r>
      <w:r w:rsidR="00973A7C">
        <w:t xml:space="preserve">powers </w:t>
      </w:r>
      <w:r w:rsidR="006B0872">
        <w:t xml:space="preserve">delegated </w:t>
      </w:r>
      <w:r w:rsidR="00D265B1">
        <w:t>to the [</w:t>
      </w:r>
      <w:r w:rsidR="00D265B1" w:rsidRPr="00D265B1">
        <w:rPr>
          <w:highlight w:val="lightGray"/>
        </w:rPr>
        <w:t>Chief Planning Officer</w:t>
      </w:r>
      <w:r w:rsidR="00D265B1">
        <w:t xml:space="preserve">] </w:t>
      </w:r>
      <w:r w:rsidR="000E5A5F">
        <w:t>in the Council’s Constitution.</w:t>
      </w:r>
    </w:p>
    <w:p w14:paraId="2E159786" w14:textId="620B5326" w:rsidR="0079280C" w:rsidRDefault="0079280C" w:rsidP="001D73FB">
      <w:pPr>
        <w:pStyle w:val="Heading1"/>
      </w:pPr>
      <w:bookmarkStart w:id="26" w:name="_Toc231316406"/>
      <w:r>
        <w:t>Nominated Members</w:t>
      </w:r>
      <w:bookmarkEnd w:id="26"/>
    </w:p>
    <w:p w14:paraId="67C1459E" w14:textId="2D35975C" w:rsidR="001F0C61" w:rsidRPr="001F0C61" w:rsidRDefault="001F0C61" w:rsidP="001F0C61">
      <w:pPr>
        <w:pStyle w:val="BodyText"/>
      </w:pPr>
      <w:r>
        <w:t>Pursuant to Regulation 3(1)(a)</w:t>
      </w:r>
      <w:r w:rsidR="00342604">
        <w:t xml:space="preserve"> and </w:t>
      </w:r>
      <w:r w:rsidR="00BC14D3">
        <w:t>3(2)(a)</w:t>
      </w:r>
      <w:r w:rsidR="000A2D8C">
        <w:t>:</w:t>
      </w:r>
    </w:p>
    <w:p w14:paraId="7AB92B0A" w14:textId="3AF54560" w:rsidR="00D265B1" w:rsidRPr="001C442A" w:rsidRDefault="00D265B1" w:rsidP="000A2D8C">
      <w:pPr>
        <w:pStyle w:val="ListBullet"/>
      </w:pPr>
      <w:r>
        <w:t xml:space="preserve">The Nominated Member </w:t>
      </w:r>
      <w:r w:rsidRPr="00195A3B">
        <w:t xml:space="preserve">for the purposes of </w:t>
      </w:r>
      <w:r w:rsidR="007D44A0">
        <w:t>R</w:t>
      </w:r>
      <w:r w:rsidR="007D44A0" w:rsidRPr="00195A3B">
        <w:t>egulation</w:t>
      </w:r>
      <w:r w:rsidR="007D44A0">
        <w:t xml:space="preserve">s </w:t>
      </w:r>
      <w:r w:rsidR="00897533">
        <w:t>5</w:t>
      </w:r>
      <w:r w:rsidR="007D44A0">
        <w:t xml:space="preserve"> and</w:t>
      </w:r>
      <w:r>
        <w:t xml:space="preserve"> </w:t>
      </w:r>
      <w:r w:rsidR="00897533">
        <w:t>6</w:t>
      </w:r>
      <w:r>
        <w:t xml:space="preserve"> is </w:t>
      </w:r>
      <w:r w:rsidR="001055C2">
        <w:t xml:space="preserve">the </w:t>
      </w:r>
      <w:r w:rsidRPr="0030742A">
        <w:t>[</w:t>
      </w:r>
      <w:r w:rsidR="001055C2" w:rsidRPr="001055C2">
        <w:rPr>
          <w:highlight w:val="lightGray"/>
        </w:rPr>
        <w:t>Chair of Planning Committee</w:t>
      </w:r>
      <w:r>
        <w:t>].</w:t>
      </w:r>
    </w:p>
    <w:p w14:paraId="4B0A1C2C" w14:textId="5CEAB443" w:rsidR="001C442A" w:rsidRDefault="001C442A" w:rsidP="001C442A">
      <w:pPr>
        <w:pStyle w:val="Heading2"/>
      </w:pPr>
      <w:bookmarkStart w:id="27" w:name="_Toc231316407"/>
      <w:r>
        <w:t>Substitutes</w:t>
      </w:r>
      <w:bookmarkEnd w:id="27"/>
    </w:p>
    <w:p w14:paraId="24E4414A" w14:textId="0CB6B9E9" w:rsidR="001C442A" w:rsidRPr="001C442A" w:rsidRDefault="00DF50FA" w:rsidP="00D81337">
      <w:pPr>
        <w:pStyle w:val="BodyText"/>
      </w:pPr>
      <w:r>
        <w:t>Pursuant to Regulation 3(2)(</w:t>
      </w:r>
      <w:r w:rsidR="00D81337">
        <w:t>b</w:t>
      </w:r>
      <w:r>
        <w:t>)</w:t>
      </w:r>
      <w:r w:rsidR="00D81337">
        <w:t>, w</w:t>
      </w:r>
      <w:r w:rsidR="000E6E12">
        <w:t>here the Nominated Member</w:t>
      </w:r>
      <w:r w:rsidR="001055C2">
        <w:t xml:space="preserve"> is</w:t>
      </w:r>
      <w:r w:rsidR="000E6E12">
        <w:t xml:space="preserve"> unavailable for whatever reason, the substitute Nominated </w:t>
      </w:r>
      <w:r w:rsidR="00F268F0">
        <w:t>Member</w:t>
      </w:r>
      <w:r w:rsidR="001055C2">
        <w:t xml:space="preserve"> is the </w:t>
      </w:r>
      <w:r w:rsidR="001055C2" w:rsidRPr="0030742A">
        <w:t>[</w:t>
      </w:r>
      <w:r w:rsidR="001055C2">
        <w:rPr>
          <w:highlight w:val="lightGray"/>
        </w:rPr>
        <w:t>Vice C</w:t>
      </w:r>
      <w:r w:rsidR="001055C2" w:rsidRPr="001055C2">
        <w:rPr>
          <w:highlight w:val="lightGray"/>
        </w:rPr>
        <w:t>hair of Planning Committee</w:t>
      </w:r>
      <w:r w:rsidR="001055C2">
        <w:t>].</w:t>
      </w:r>
    </w:p>
    <w:p w14:paraId="78C2D22D" w14:textId="4E8F0FFF" w:rsidR="0079280C" w:rsidRDefault="0079280C" w:rsidP="001D73FB">
      <w:pPr>
        <w:pStyle w:val="Heading1"/>
      </w:pPr>
      <w:bookmarkStart w:id="28" w:name="_Toc231316408"/>
      <w:r>
        <w:t>Nominated Officers</w:t>
      </w:r>
      <w:bookmarkEnd w:id="28"/>
    </w:p>
    <w:p w14:paraId="54A83EF1" w14:textId="101D0850" w:rsidR="000A2D8C" w:rsidRPr="001F0C61" w:rsidRDefault="000A2D8C" w:rsidP="000A2D8C">
      <w:pPr>
        <w:pStyle w:val="BodyText"/>
      </w:pPr>
      <w:r>
        <w:t>Pursuant to Regulation 3(</w:t>
      </w:r>
      <w:r w:rsidR="00D81337">
        <w:t>1</w:t>
      </w:r>
      <w:r>
        <w:t>)(</w:t>
      </w:r>
      <w:r w:rsidR="00D81337">
        <w:t>b</w:t>
      </w:r>
      <w:r>
        <w:t>)</w:t>
      </w:r>
      <w:r w:rsidR="00BC14D3">
        <w:t xml:space="preserve"> and 3(2)(a)</w:t>
      </w:r>
      <w:r>
        <w:t>:</w:t>
      </w:r>
    </w:p>
    <w:p w14:paraId="682F9FD8" w14:textId="26E31547" w:rsidR="00CF7457" w:rsidRPr="001C442A" w:rsidRDefault="00CF7457" w:rsidP="00CF7457">
      <w:pPr>
        <w:pStyle w:val="ListBullet"/>
      </w:pPr>
      <w:r>
        <w:lastRenderedPageBreak/>
        <w:t xml:space="preserve">The Nominated Officer </w:t>
      </w:r>
      <w:r w:rsidRPr="00195A3B">
        <w:t xml:space="preserve">for the purposes of </w:t>
      </w:r>
      <w:r>
        <w:t>R</w:t>
      </w:r>
      <w:r w:rsidRPr="00195A3B">
        <w:t>egulation</w:t>
      </w:r>
      <w:r>
        <w:t xml:space="preserve">s 5 and 6 is </w:t>
      </w:r>
      <w:r w:rsidR="00C01CC5">
        <w:t xml:space="preserve">the </w:t>
      </w:r>
      <w:r w:rsidRPr="0030742A">
        <w:t>[</w:t>
      </w:r>
      <w:r w:rsidR="00C01CC5" w:rsidRPr="0057619D">
        <w:rPr>
          <w:highlight w:val="lightGray"/>
        </w:rPr>
        <w:t>Chief Planning Officer</w:t>
      </w:r>
      <w:r>
        <w:t>].</w:t>
      </w:r>
    </w:p>
    <w:p w14:paraId="55105981" w14:textId="77777777" w:rsidR="00B82C25" w:rsidRDefault="00B82C25" w:rsidP="00B82C25">
      <w:pPr>
        <w:pStyle w:val="Heading2"/>
      </w:pPr>
      <w:bookmarkStart w:id="29" w:name="_Toc231316409"/>
      <w:r>
        <w:t>Substitutes</w:t>
      </w:r>
      <w:bookmarkEnd w:id="29"/>
    </w:p>
    <w:p w14:paraId="7F142BCD" w14:textId="1320EC40" w:rsidR="006A6D1A" w:rsidRPr="001C442A" w:rsidRDefault="006A6D1A" w:rsidP="006A6D1A">
      <w:pPr>
        <w:pStyle w:val="BodyText"/>
      </w:pPr>
      <w:r>
        <w:t>Pursuant to Regulation 3(2)(b), where the Nominated Officer</w:t>
      </w:r>
      <w:r w:rsidR="00C01CC5">
        <w:t xml:space="preserve"> is </w:t>
      </w:r>
      <w:r>
        <w:t>unavailable for whatever reason, the substitute Nominated Officer</w:t>
      </w:r>
      <w:r w:rsidR="00C01CC5">
        <w:t xml:space="preserve"> </w:t>
      </w:r>
      <w:r w:rsidR="0057619D">
        <w:t xml:space="preserve">is </w:t>
      </w:r>
      <w:r w:rsidR="00C05DF9">
        <w:t xml:space="preserve">the </w:t>
      </w:r>
      <w:r w:rsidR="0057619D">
        <w:t>[</w:t>
      </w:r>
      <w:r w:rsidR="00C05DF9" w:rsidRPr="00C05DF9">
        <w:rPr>
          <w:highlight w:val="lightGray"/>
        </w:rPr>
        <w:t xml:space="preserve">Head of Development </w:t>
      </w:r>
      <w:r w:rsidR="00C05DF9">
        <w:rPr>
          <w:highlight w:val="lightGray"/>
        </w:rPr>
        <w:t>M</w:t>
      </w:r>
      <w:r w:rsidR="00C05DF9" w:rsidRPr="00C05DF9">
        <w:rPr>
          <w:highlight w:val="lightGray"/>
        </w:rPr>
        <w:t>anagement</w:t>
      </w:r>
      <w:r w:rsidR="0057619D">
        <w:t>].</w:t>
      </w:r>
    </w:p>
    <w:p w14:paraId="0183C0B0" w14:textId="77777777" w:rsidR="00DD6F77" w:rsidRDefault="00DD6F77" w:rsidP="001D73FB">
      <w:pPr>
        <w:pStyle w:val="Heading1"/>
        <w:sectPr w:rsidR="00DD6F77" w:rsidSect="0067012D">
          <w:pgSz w:w="11906" w:h="16838" w:code="9"/>
          <w:pgMar w:top="1361" w:right="1361" w:bottom="1361" w:left="1361" w:header="680" w:footer="567" w:gutter="0"/>
          <w:cols w:space="720"/>
          <w:titlePg/>
          <w:docGrid w:linePitch="326"/>
        </w:sectPr>
      </w:pPr>
    </w:p>
    <w:p w14:paraId="61FA8410" w14:textId="43450BD2" w:rsidR="001C442A" w:rsidRDefault="00F00646" w:rsidP="001D73FB">
      <w:pPr>
        <w:pStyle w:val="Heading1"/>
      </w:pPr>
      <w:bookmarkStart w:id="30" w:name="_Toc231316410"/>
      <w:r>
        <w:lastRenderedPageBreak/>
        <w:t>Sub</w:t>
      </w:r>
      <w:r w:rsidR="00CF2F99">
        <w:t>-Delegation</w:t>
      </w:r>
      <w:bookmarkEnd w:id="30"/>
      <w:r w:rsidR="00CF2F99" w:rsidRPr="009B5015">
        <w:t xml:space="preserve"> </w:t>
      </w:r>
    </w:p>
    <w:p w14:paraId="1B7006F7" w14:textId="6A355B58" w:rsidR="009B5015" w:rsidRDefault="009B5015" w:rsidP="00E21EF7">
      <w:pPr>
        <w:pStyle w:val="BodyText"/>
      </w:pPr>
      <w:r>
        <w:t xml:space="preserve">The Regulations </w:t>
      </w:r>
      <w:r w:rsidR="004972CA">
        <w:t xml:space="preserve">and the Constitution </w:t>
      </w:r>
      <w:r>
        <w:t xml:space="preserve">provide that </w:t>
      </w:r>
      <w:r w:rsidRPr="0025082D">
        <w:t xml:space="preserve">different </w:t>
      </w:r>
      <w:r>
        <w:t>officers</w:t>
      </w:r>
      <w:r w:rsidRPr="009B5015">
        <w:t xml:space="preserve"> </w:t>
      </w:r>
      <w:r w:rsidRPr="0025082D">
        <w:t>can be nominated for different purposes</w:t>
      </w:r>
      <w:r w:rsidR="002B2A79">
        <w:t xml:space="preserve"> with respect to the determination of planning applications</w:t>
      </w:r>
      <w:r w:rsidR="00A5401C">
        <w:t xml:space="preserve"> and other planning matters</w:t>
      </w:r>
      <w:r>
        <w:t>.</w:t>
      </w:r>
    </w:p>
    <w:p w14:paraId="7B2AB451" w14:textId="19DF831B" w:rsidR="00206C69" w:rsidRPr="00F34177" w:rsidRDefault="00C10B04" w:rsidP="00206C69">
      <w:pPr>
        <w:pStyle w:val="Heading2"/>
      </w:pPr>
      <w:bookmarkStart w:id="31" w:name="_Toc231316411"/>
      <w:r>
        <w:t xml:space="preserve">Schedule </w:t>
      </w:r>
      <w:r w:rsidR="00A63510">
        <w:t xml:space="preserve">1 And </w:t>
      </w:r>
      <w:r>
        <w:t xml:space="preserve">Schedule </w:t>
      </w:r>
      <w:r w:rsidR="00A63510">
        <w:t xml:space="preserve">2 </w:t>
      </w:r>
      <w:r w:rsidR="008070A7">
        <w:t>Triaged A</w:t>
      </w:r>
      <w:r>
        <w:t>pplications</w:t>
      </w:r>
      <w:bookmarkEnd w:id="31"/>
    </w:p>
    <w:p w14:paraId="071F8961" w14:textId="0D7FA31E" w:rsidR="009B5015" w:rsidRDefault="009F308B" w:rsidP="00E21EF7">
      <w:pPr>
        <w:pStyle w:val="BodyText"/>
      </w:pPr>
      <w:r>
        <w:t>The [</w:t>
      </w:r>
      <w:r w:rsidRPr="00B10174">
        <w:rPr>
          <w:highlight w:val="lightGray"/>
        </w:rPr>
        <w:t>Chief Planning Officer</w:t>
      </w:r>
      <w:r>
        <w:t xml:space="preserve">] has </w:t>
      </w:r>
      <w:r w:rsidR="001C6D16">
        <w:t>sub</w:t>
      </w:r>
      <w:r w:rsidR="004B1A1F">
        <w:t>-</w:t>
      </w:r>
      <w:r w:rsidR="001C6D16">
        <w:t xml:space="preserve">delegated the task of determining the following </w:t>
      </w:r>
      <w:r w:rsidR="0031093B">
        <w:t xml:space="preserve">planning </w:t>
      </w:r>
      <w:r w:rsidR="006A570B">
        <w:t>application categories</w:t>
      </w:r>
      <w:r w:rsidR="0031093B">
        <w:t xml:space="preserve"> to the following officers</w:t>
      </w:r>
      <w:r w:rsidR="00954098">
        <w:t xml:space="preserve"> of the LPA</w:t>
      </w:r>
      <w:r w:rsidR="0022520F">
        <w:t>.</w:t>
      </w:r>
    </w:p>
    <w:p w14:paraId="65F792CA" w14:textId="5C6B622B" w:rsidR="00EC15D7" w:rsidRDefault="00EC15D7" w:rsidP="00132CD0">
      <w:pPr>
        <w:pStyle w:val="Heading3"/>
      </w:pPr>
      <w:r>
        <w:t xml:space="preserve">Schedule </w:t>
      </w:r>
      <w:r w:rsidR="00484D11">
        <w:t>1</w:t>
      </w:r>
      <w:r>
        <w:t xml:space="preserve"> </w:t>
      </w:r>
      <w:r w:rsidR="008070A7">
        <w:t>Applications</w:t>
      </w:r>
      <w:r w:rsidR="00D9791F">
        <w:t xml:space="preserve"> (Regulation </w:t>
      </w:r>
      <w:r w:rsidR="00F53751">
        <w:t>4</w:t>
      </w:r>
      <w:r w:rsidR="00D9791F">
        <w:t>)</w:t>
      </w:r>
    </w:p>
    <w:p w14:paraId="2DD42F8C" w14:textId="36227A35" w:rsidR="00123CDE" w:rsidRPr="00123CDE" w:rsidRDefault="00123CDE" w:rsidP="00123CDE">
      <w:pPr>
        <w:pStyle w:val="BodyText"/>
      </w:pPr>
      <w:r>
        <w:t>Applications that must be determined by officers.</w:t>
      </w:r>
    </w:p>
    <w:tbl>
      <w:tblPr>
        <w:tblStyle w:val="TableGrid"/>
        <w:tblW w:w="13466" w:type="dxa"/>
        <w:tblInd w:w="704" w:type="dxa"/>
        <w:tblLook w:val="04A0" w:firstRow="1" w:lastRow="0" w:firstColumn="1" w:lastColumn="0" w:noHBand="0" w:noVBand="1"/>
      </w:tblPr>
      <w:tblGrid>
        <w:gridCol w:w="6303"/>
        <w:gridCol w:w="2388"/>
        <w:gridCol w:w="2388"/>
        <w:gridCol w:w="2387"/>
      </w:tblGrid>
      <w:tr w:rsidR="00F34177" w:rsidRPr="00F34177" w14:paraId="6035E6F5" w14:textId="77777777" w:rsidTr="00473DE5">
        <w:trPr>
          <w:tblHeader/>
        </w:trPr>
        <w:tc>
          <w:tcPr>
            <w:tcW w:w="6303" w:type="dxa"/>
          </w:tcPr>
          <w:p w14:paraId="65C74A43" w14:textId="4EAAE904" w:rsidR="00EC15D7" w:rsidRPr="00F34177" w:rsidRDefault="006A570B">
            <w:pPr>
              <w:rPr>
                <w:color w:val="009696"/>
              </w:rPr>
            </w:pPr>
            <w:r w:rsidRPr="00F34177">
              <w:rPr>
                <w:color w:val="009696"/>
              </w:rPr>
              <w:t>Application category</w:t>
            </w:r>
          </w:p>
        </w:tc>
        <w:tc>
          <w:tcPr>
            <w:tcW w:w="2388" w:type="dxa"/>
          </w:tcPr>
          <w:p w14:paraId="2978E859" w14:textId="77777777" w:rsidR="00EC15D7" w:rsidRPr="00F34177" w:rsidRDefault="00EC15D7">
            <w:pPr>
              <w:rPr>
                <w:color w:val="009696"/>
              </w:rPr>
            </w:pPr>
            <w:r w:rsidRPr="00F34177">
              <w:rPr>
                <w:color w:val="009696"/>
              </w:rPr>
              <w:t>Service Head</w:t>
            </w:r>
          </w:p>
        </w:tc>
        <w:tc>
          <w:tcPr>
            <w:tcW w:w="2388" w:type="dxa"/>
          </w:tcPr>
          <w:p w14:paraId="1E76696A" w14:textId="77777777" w:rsidR="00EC15D7" w:rsidRPr="00F34177" w:rsidRDefault="00EC15D7">
            <w:pPr>
              <w:rPr>
                <w:color w:val="009696"/>
              </w:rPr>
            </w:pPr>
            <w:r w:rsidRPr="00F34177">
              <w:rPr>
                <w:color w:val="009696"/>
              </w:rPr>
              <w:t>Section Head</w:t>
            </w:r>
          </w:p>
        </w:tc>
        <w:tc>
          <w:tcPr>
            <w:tcW w:w="2387" w:type="dxa"/>
          </w:tcPr>
          <w:p w14:paraId="3FB6BB22" w14:textId="77777777" w:rsidR="00EC15D7" w:rsidRPr="00F34177" w:rsidRDefault="00EC15D7">
            <w:pPr>
              <w:rPr>
                <w:color w:val="009696"/>
              </w:rPr>
            </w:pPr>
            <w:r w:rsidRPr="00F34177">
              <w:rPr>
                <w:color w:val="009696"/>
              </w:rPr>
              <w:t>Other Named Posts</w:t>
            </w:r>
          </w:p>
        </w:tc>
      </w:tr>
      <w:tr w:rsidR="006D573C" w14:paraId="47AD8B2A" w14:textId="77777777" w:rsidTr="006D573C">
        <w:tc>
          <w:tcPr>
            <w:tcW w:w="6303" w:type="dxa"/>
          </w:tcPr>
          <w:p w14:paraId="0EEA3C85" w14:textId="3FE1833F" w:rsidR="006D573C" w:rsidRDefault="006D573C" w:rsidP="006D573C">
            <w:r>
              <w:t>State the category from the respective schedule</w:t>
            </w:r>
          </w:p>
        </w:tc>
        <w:tc>
          <w:tcPr>
            <w:tcW w:w="2388" w:type="dxa"/>
          </w:tcPr>
          <w:p w14:paraId="4B2062ED" w14:textId="0ACCAF30" w:rsidR="006D573C" w:rsidRDefault="006D573C" w:rsidP="006D573C">
            <w:r>
              <w:t>State job title(s)</w:t>
            </w:r>
          </w:p>
        </w:tc>
        <w:tc>
          <w:tcPr>
            <w:tcW w:w="2388" w:type="dxa"/>
          </w:tcPr>
          <w:p w14:paraId="3480092C" w14:textId="4210297B" w:rsidR="006D573C" w:rsidRDefault="006D573C" w:rsidP="006D573C">
            <w:r>
              <w:t>State job title(s)</w:t>
            </w:r>
          </w:p>
        </w:tc>
        <w:tc>
          <w:tcPr>
            <w:tcW w:w="2387" w:type="dxa"/>
          </w:tcPr>
          <w:p w14:paraId="2EECA61E" w14:textId="5F19A6E7" w:rsidR="006D573C" w:rsidRDefault="006D573C" w:rsidP="006D573C">
            <w:r>
              <w:t>State job title(s)</w:t>
            </w:r>
          </w:p>
        </w:tc>
      </w:tr>
      <w:tr w:rsidR="006D573C" w14:paraId="7E07F07B" w14:textId="77777777" w:rsidTr="006D573C">
        <w:tc>
          <w:tcPr>
            <w:tcW w:w="6303" w:type="dxa"/>
          </w:tcPr>
          <w:p w14:paraId="67C0A1EC" w14:textId="7C3AADF9" w:rsidR="006D573C" w:rsidRDefault="006D573C" w:rsidP="006D573C">
            <w:r>
              <w:t>…etc</w:t>
            </w:r>
          </w:p>
        </w:tc>
        <w:tc>
          <w:tcPr>
            <w:tcW w:w="2388" w:type="dxa"/>
          </w:tcPr>
          <w:p w14:paraId="6410C881" w14:textId="77777777" w:rsidR="006D573C" w:rsidRDefault="006D573C" w:rsidP="006D573C"/>
        </w:tc>
        <w:tc>
          <w:tcPr>
            <w:tcW w:w="2388" w:type="dxa"/>
          </w:tcPr>
          <w:p w14:paraId="72E8DAAC" w14:textId="77777777" w:rsidR="006D573C" w:rsidRDefault="006D573C" w:rsidP="006D573C"/>
        </w:tc>
        <w:tc>
          <w:tcPr>
            <w:tcW w:w="2387" w:type="dxa"/>
          </w:tcPr>
          <w:p w14:paraId="6A19E235" w14:textId="77777777" w:rsidR="006D573C" w:rsidRDefault="006D573C" w:rsidP="006D573C"/>
        </w:tc>
      </w:tr>
    </w:tbl>
    <w:p w14:paraId="7135EB27" w14:textId="77777777" w:rsidR="00457759" w:rsidRDefault="00457759" w:rsidP="00457759"/>
    <w:p w14:paraId="3BB4EACA" w14:textId="7B32BDAC" w:rsidR="008F0F0F" w:rsidRDefault="008F0F0F" w:rsidP="008F0F0F">
      <w:pPr>
        <w:pStyle w:val="Heading3"/>
      </w:pPr>
      <w:r>
        <w:t xml:space="preserve">Schedule 2 </w:t>
      </w:r>
      <w:r w:rsidR="007851CE">
        <w:t>Triaged Ap</w:t>
      </w:r>
      <w:r w:rsidR="00E85D1B">
        <w:t>plications</w:t>
      </w:r>
      <w:r w:rsidR="00D9791F">
        <w:t xml:space="preserve"> (Regulation </w:t>
      </w:r>
      <w:r w:rsidR="003A337D">
        <w:t>5</w:t>
      </w:r>
      <w:r w:rsidR="00D9791F">
        <w:t>)</w:t>
      </w:r>
    </w:p>
    <w:p w14:paraId="721D53F9" w14:textId="2CC1FBAD" w:rsidR="00931E00" w:rsidRPr="00931E00" w:rsidRDefault="00931E00" w:rsidP="00931E00">
      <w:pPr>
        <w:pStyle w:val="BodyText"/>
      </w:pPr>
      <w:r>
        <w:t>Triaged Applications identified in the Scheme of Delegation</w:t>
      </w:r>
      <w:r w:rsidR="002F2528">
        <w:t>.</w:t>
      </w:r>
    </w:p>
    <w:tbl>
      <w:tblPr>
        <w:tblStyle w:val="TableGrid"/>
        <w:tblW w:w="13466" w:type="dxa"/>
        <w:tblInd w:w="704" w:type="dxa"/>
        <w:tblLook w:val="04A0" w:firstRow="1" w:lastRow="0" w:firstColumn="1" w:lastColumn="0" w:noHBand="0" w:noVBand="1"/>
      </w:tblPr>
      <w:tblGrid>
        <w:gridCol w:w="6303"/>
        <w:gridCol w:w="2388"/>
        <w:gridCol w:w="2388"/>
        <w:gridCol w:w="2387"/>
      </w:tblGrid>
      <w:tr w:rsidR="008F0F0F" w:rsidRPr="00473DE5" w14:paraId="295C81E0" w14:textId="77777777" w:rsidTr="00473DE5">
        <w:trPr>
          <w:tblHeader/>
        </w:trPr>
        <w:tc>
          <w:tcPr>
            <w:tcW w:w="6303" w:type="dxa"/>
          </w:tcPr>
          <w:p w14:paraId="26A02293" w14:textId="77777777" w:rsidR="008F0F0F" w:rsidRPr="00F34177" w:rsidRDefault="008F0F0F">
            <w:pPr>
              <w:rPr>
                <w:color w:val="009696"/>
              </w:rPr>
            </w:pPr>
            <w:r w:rsidRPr="00F34177">
              <w:rPr>
                <w:color w:val="009696"/>
              </w:rPr>
              <w:t>Application category</w:t>
            </w:r>
          </w:p>
        </w:tc>
        <w:tc>
          <w:tcPr>
            <w:tcW w:w="2388" w:type="dxa"/>
          </w:tcPr>
          <w:p w14:paraId="685B170D" w14:textId="77777777" w:rsidR="008F0F0F" w:rsidRPr="00F34177" w:rsidRDefault="008F0F0F">
            <w:pPr>
              <w:rPr>
                <w:color w:val="009696"/>
              </w:rPr>
            </w:pPr>
            <w:r w:rsidRPr="00F34177">
              <w:rPr>
                <w:color w:val="009696"/>
              </w:rPr>
              <w:t>Service Head</w:t>
            </w:r>
          </w:p>
        </w:tc>
        <w:tc>
          <w:tcPr>
            <w:tcW w:w="2388" w:type="dxa"/>
          </w:tcPr>
          <w:p w14:paraId="099029AA" w14:textId="77777777" w:rsidR="008F0F0F" w:rsidRPr="00F34177" w:rsidRDefault="008F0F0F">
            <w:pPr>
              <w:rPr>
                <w:color w:val="009696"/>
              </w:rPr>
            </w:pPr>
            <w:r w:rsidRPr="00F34177">
              <w:rPr>
                <w:color w:val="009696"/>
              </w:rPr>
              <w:t>Section Head</w:t>
            </w:r>
          </w:p>
        </w:tc>
        <w:tc>
          <w:tcPr>
            <w:tcW w:w="2387" w:type="dxa"/>
          </w:tcPr>
          <w:p w14:paraId="7A9B0D5C" w14:textId="77777777" w:rsidR="008F0F0F" w:rsidRPr="00F34177" w:rsidRDefault="008F0F0F">
            <w:pPr>
              <w:rPr>
                <w:color w:val="009696"/>
              </w:rPr>
            </w:pPr>
            <w:r w:rsidRPr="00F34177">
              <w:rPr>
                <w:color w:val="009696"/>
              </w:rPr>
              <w:t>Other Named Posts</w:t>
            </w:r>
          </w:p>
        </w:tc>
      </w:tr>
      <w:tr w:rsidR="008F0F0F" w14:paraId="33509D6F" w14:textId="77777777">
        <w:tc>
          <w:tcPr>
            <w:tcW w:w="6303" w:type="dxa"/>
          </w:tcPr>
          <w:p w14:paraId="5CEF472A" w14:textId="77777777" w:rsidR="008F0F0F" w:rsidRDefault="008F0F0F">
            <w:r>
              <w:t>State the category from the respective schedule</w:t>
            </w:r>
          </w:p>
        </w:tc>
        <w:tc>
          <w:tcPr>
            <w:tcW w:w="2388" w:type="dxa"/>
          </w:tcPr>
          <w:p w14:paraId="6289F976" w14:textId="77777777" w:rsidR="008F0F0F" w:rsidRDefault="008F0F0F">
            <w:r>
              <w:t>State job title(s)</w:t>
            </w:r>
          </w:p>
        </w:tc>
        <w:tc>
          <w:tcPr>
            <w:tcW w:w="2388" w:type="dxa"/>
          </w:tcPr>
          <w:p w14:paraId="62341096" w14:textId="77777777" w:rsidR="008F0F0F" w:rsidRDefault="008F0F0F">
            <w:r>
              <w:t>State job title(s)</w:t>
            </w:r>
          </w:p>
        </w:tc>
        <w:tc>
          <w:tcPr>
            <w:tcW w:w="2387" w:type="dxa"/>
          </w:tcPr>
          <w:p w14:paraId="026D39D7" w14:textId="77777777" w:rsidR="008F0F0F" w:rsidRDefault="008F0F0F">
            <w:r>
              <w:t>State job title(s)</w:t>
            </w:r>
          </w:p>
        </w:tc>
      </w:tr>
      <w:tr w:rsidR="008F0F0F" w14:paraId="22F13F20" w14:textId="77777777">
        <w:tc>
          <w:tcPr>
            <w:tcW w:w="6303" w:type="dxa"/>
          </w:tcPr>
          <w:p w14:paraId="36B48B3C" w14:textId="77777777" w:rsidR="008F0F0F" w:rsidRDefault="008F0F0F">
            <w:r>
              <w:t>…etc</w:t>
            </w:r>
          </w:p>
        </w:tc>
        <w:tc>
          <w:tcPr>
            <w:tcW w:w="2388" w:type="dxa"/>
          </w:tcPr>
          <w:p w14:paraId="474E5A75" w14:textId="77777777" w:rsidR="008F0F0F" w:rsidRDefault="008F0F0F"/>
        </w:tc>
        <w:tc>
          <w:tcPr>
            <w:tcW w:w="2388" w:type="dxa"/>
          </w:tcPr>
          <w:p w14:paraId="23F1164B" w14:textId="77777777" w:rsidR="008F0F0F" w:rsidRDefault="008F0F0F"/>
        </w:tc>
        <w:tc>
          <w:tcPr>
            <w:tcW w:w="2387" w:type="dxa"/>
          </w:tcPr>
          <w:p w14:paraId="72F10246" w14:textId="77777777" w:rsidR="008F0F0F" w:rsidRDefault="008F0F0F"/>
        </w:tc>
      </w:tr>
    </w:tbl>
    <w:p w14:paraId="1BCF6C4F" w14:textId="77777777" w:rsidR="003659C4" w:rsidRDefault="003659C4" w:rsidP="003659C4"/>
    <w:p w14:paraId="7FBA1F55" w14:textId="4085386F" w:rsidR="00AC3A97" w:rsidRDefault="00AC3A97" w:rsidP="00AC3A97">
      <w:pPr>
        <w:pStyle w:val="Heading3"/>
      </w:pPr>
      <w:r>
        <w:t xml:space="preserve">Schedule 2 </w:t>
      </w:r>
      <w:r w:rsidR="002F2528">
        <w:t>Residual</w:t>
      </w:r>
      <w:r>
        <w:t xml:space="preserve"> Applications (Regulation 5)</w:t>
      </w:r>
    </w:p>
    <w:p w14:paraId="574CE8FB" w14:textId="6F8B2621" w:rsidR="002F2528" w:rsidRPr="002F2528" w:rsidRDefault="002F2528" w:rsidP="002F2528">
      <w:pPr>
        <w:pStyle w:val="BodyText"/>
      </w:pPr>
      <w:r>
        <w:t xml:space="preserve">Triaged Applications </w:t>
      </w:r>
      <w:r w:rsidR="00144BF6">
        <w:t xml:space="preserve">capable of being </w:t>
      </w:r>
      <w:r>
        <w:t>identified</w:t>
      </w:r>
      <w:r w:rsidR="00144BF6">
        <w:t xml:space="preserve"> </w:t>
      </w:r>
      <w:r w:rsidR="00AE340B">
        <w:t xml:space="preserve">and determined </w:t>
      </w:r>
      <w:r w:rsidR="00144BF6">
        <w:t>by officers.</w:t>
      </w:r>
    </w:p>
    <w:tbl>
      <w:tblPr>
        <w:tblStyle w:val="TableGrid"/>
        <w:tblW w:w="13466" w:type="dxa"/>
        <w:tblInd w:w="704" w:type="dxa"/>
        <w:tblLook w:val="04A0" w:firstRow="1" w:lastRow="0" w:firstColumn="1" w:lastColumn="0" w:noHBand="0" w:noVBand="1"/>
      </w:tblPr>
      <w:tblGrid>
        <w:gridCol w:w="6303"/>
        <w:gridCol w:w="2388"/>
        <w:gridCol w:w="2388"/>
        <w:gridCol w:w="2387"/>
      </w:tblGrid>
      <w:tr w:rsidR="00AC3A97" w:rsidRPr="00473DE5" w14:paraId="0EE36819" w14:textId="77777777">
        <w:trPr>
          <w:tblHeader/>
        </w:trPr>
        <w:tc>
          <w:tcPr>
            <w:tcW w:w="6303" w:type="dxa"/>
          </w:tcPr>
          <w:p w14:paraId="2250FF7C" w14:textId="77777777" w:rsidR="00AC3A97" w:rsidRPr="00F34177" w:rsidRDefault="00AC3A97">
            <w:pPr>
              <w:rPr>
                <w:color w:val="009696"/>
              </w:rPr>
            </w:pPr>
            <w:r w:rsidRPr="00F34177">
              <w:rPr>
                <w:color w:val="009696"/>
              </w:rPr>
              <w:t>Application category</w:t>
            </w:r>
          </w:p>
        </w:tc>
        <w:tc>
          <w:tcPr>
            <w:tcW w:w="2388" w:type="dxa"/>
          </w:tcPr>
          <w:p w14:paraId="1865F86A" w14:textId="77777777" w:rsidR="00AC3A97" w:rsidRPr="00F34177" w:rsidRDefault="00AC3A97">
            <w:pPr>
              <w:rPr>
                <w:color w:val="009696"/>
              </w:rPr>
            </w:pPr>
            <w:r w:rsidRPr="00F34177">
              <w:rPr>
                <w:color w:val="009696"/>
              </w:rPr>
              <w:t>Service Head</w:t>
            </w:r>
          </w:p>
        </w:tc>
        <w:tc>
          <w:tcPr>
            <w:tcW w:w="2388" w:type="dxa"/>
          </w:tcPr>
          <w:p w14:paraId="1AF7AF1C" w14:textId="77777777" w:rsidR="00AC3A97" w:rsidRPr="00F34177" w:rsidRDefault="00AC3A97">
            <w:pPr>
              <w:rPr>
                <w:color w:val="009696"/>
              </w:rPr>
            </w:pPr>
            <w:r w:rsidRPr="00F34177">
              <w:rPr>
                <w:color w:val="009696"/>
              </w:rPr>
              <w:t>Section Head</w:t>
            </w:r>
          </w:p>
        </w:tc>
        <w:tc>
          <w:tcPr>
            <w:tcW w:w="2387" w:type="dxa"/>
          </w:tcPr>
          <w:p w14:paraId="2B058C48" w14:textId="77777777" w:rsidR="00AC3A97" w:rsidRPr="00F34177" w:rsidRDefault="00AC3A97">
            <w:pPr>
              <w:rPr>
                <w:color w:val="009696"/>
              </w:rPr>
            </w:pPr>
            <w:r w:rsidRPr="00F34177">
              <w:rPr>
                <w:color w:val="009696"/>
              </w:rPr>
              <w:t>Other Named Posts</w:t>
            </w:r>
          </w:p>
        </w:tc>
      </w:tr>
      <w:tr w:rsidR="00AC3A97" w14:paraId="3EDD58ED" w14:textId="77777777">
        <w:tc>
          <w:tcPr>
            <w:tcW w:w="6303" w:type="dxa"/>
          </w:tcPr>
          <w:p w14:paraId="451D3490" w14:textId="77777777" w:rsidR="00AC3A97" w:rsidRDefault="00AC3A97">
            <w:r>
              <w:t>State the category from the respective schedule</w:t>
            </w:r>
          </w:p>
        </w:tc>
        <w:tc>
          <w:tcPr>
            <w:tcW w:w="2388" w:type="dxa"/>
          </w:tcPr>
          <w:p w14:paraId="0C765BF8" w14:textId="77777777" w:rsidR="00AC3A97" w:rsidRDefault="00AC3A97">
            <w:r>
              <w:t>State job title(s)</w:t>
            </w:r>
          </w:p>
        </w:tc>
        <w:tc>
          <w:tcPr>
            <w:tcW w:w="2388" w:type="dxa"/>
          </w:tcPr>
          <w:p w14:paraId="33B302E6" w14:textId="77777777" w:rsidR="00AC3A97" w:rsidRDefault="00AC3A97">
            <w:r>
              <w:t>State job title(s)</w:t>
            </w:r>
          </w:p>
        </w:tc>
        <w:tc>
          <w:tcPr>
            <w:tcW w:w="2387" w:type="dxa"/>
          </w:tcPr>
          <w:p w14:paraId="7583082B" w14:textId="77777777" w:rsidR="00AC3A97" w:rsidRDefault="00AC3A97">
            <w:r>
              <w:t>State job title(s)</w:t>
            </w:r>
          </w:p>
        </w:tc>
      </w:tr>
      <w:tr w:rsidR="00AC3A97" w14:paraId="607EC5D6" w14:textId="77777777">
        <w:tc>
          <w:tcPr>
            <w:tcW w:w="6303" w:type="dxa"/>
          </w:tcPr>
          <w:p w14:paraId="4CA946F3" w14:textId="77777777" w:rsidR="00AC3A97" w:rsidRDefault="00AC3A97">
            <w:r>
              <w:t>…etc</w:t>
            </w:r>
          </w:p>
        </w:tc>
        <w:tc>
          <w:tcPr>
            <w:tcW w:w="2388" w:type="dxa"/>
          </w:tcPr>
          <w:p w14:paraId="1513C3BA" w14:textId="77777777" w:rsidR="00AC3A97" w:rsidRDefault="00AC3A97"/>
        </w:tc>
        <w:tc>
          <w:tcPr>
            <w:tcW w:w="2388" w:type="dxa"/>
          </w:tcPr>
          <w:p w14:paraId="32487C2E" w14:textId="77777777" w:rsidR="00AC3A97" w:rsidRDefault="00AC3A97"/>
        </w:tc>
        <w:tc>
          <w:tcPr>
            <w:tcW w:w="2387" w:type="dxa"/>
          </w:tcPr>
          <w:p w14:paraId="21D0C0BD" w14:textId="77777777" w:rsidR="00AC3A97" w:rsidRDefault="00AC3A97"/>
        </w:tc>
      </w:tr>
    </w:tbl>
    <w:p w14:paraId="5358E706" w14:textId="77777777" w:rsidR="00460AAF" w:rsidRDefault="00460AAF" w:rsidP="003659C4"/>
    <w:p w14:paraId="2FF1E8A8" w14:textId="18108B28" w:rsidR="00261D05" w:rsidRDefault="00D4694C" w:rsidP="00261D05">
      <w:pPr>
        <w:pStyle w:val="Heading2"/>
      </w:pPr>
      <w:bookmarkStart w:id="32" w:name="_Toc231316412"/>
      <w:r>
        <w:lastRenderedPageBreak/>
        <w:t xml:space="preserve">Residual </w:t>
      </w:r>
      <w:r w:rsidR="00AE3E8E">
        <w:t xml:space="preserve">Schedule </w:t>
      </w:r>
      <w:r w:rsidR="00A63510">
        <w:t xml:space="preserve">2 And </w:t>
      </w:r>
      <w:r w:rsidR="00E8480C">
        <w:t>Own-Interest Application</w:t>
      </w:r>
      <w:bookmarkEnd w:id="32"/>
    </w:p>
    <w:p w14:paraId="7F249D5C" w14:textId="760CDEE3" w:rsidR="001B6A1F" w:rsidRDefault="00945F34" w:rsidP="00E75723">
      <w:pPr>
        <w:pStyle w:val="BodyText"/>
      </w:pPr>
      <w:r>
        <w:t xml:space="preserve">The </w:t>
      </w:r>
      <w:r w:rsidR="005322C2">
        <w:t xml:space="preserve">role of </w:t>
      </w:r>
      <w:r>
        <w:t xml:space="preserve">Nominated Member and Nominated Officer </w:t>
      </w:r>
      <w:r w:rsidR="001B6A1F">
        <w:t>is to</w:t>
      </w:r>
      <w:r>
        <w:t xml:space="preserve"> decide whether </w:t>
      </w:r>
      <w:r w:rsidR="001E348B">
        <w:t>a</w:t>
      </w:r>
      <w:r>
        <w:t xml:space="preserve"> </w:t>
      </w:r>
      <w:r w:rsidR="004560EA">
        <w:t xml:space="preserve">non-triaged </w:t>
      </w:r>
      <w:r w:rsidR="005322C2">
        <w:t xml:space="preserve">Schedule </w:t>
      </w:r>
      <w:r w:rsidR="007577B0">
        <w:t>2</w:t>
      </w:r>
      <w:r w:rsidR="005322C2">
        <w:t xml:space="preserve"> </w:t>
      </w:r>
      <w:r>
        <w:t xml:space="preserve">application </w:t>
      </w:r>
      <w:r w:rsidR="001E348B">
        <w:t xml:space="preserve">or </w:t>
      </w:r>
      <w:proofErr w:type="spellStart"/>
      <w:proofErr w:type="gramStart"/>
      <w:r w:rsidR="001E348B">
        <w:t>a</w:t>
      </w:r>
      <w:proofErr w:type="spellEnd"/>
      <w:proofErr w:type="gramEnd"/>
      <w:r w:rsidR="001E348B">
        <w:t xml:space="preserve"> </w:t>
      </w:r>
      <w:r w:rsidR="00E8480C">
        <w:t>Own-Interest Application</w:t>
      </w:r>
      <w:r w:rsidR="001E348B">
        <w:t xml:space="preserve"> </w:t>
      </w:r>
      <w:r>
        <w:t xml:space="preserve">is determined by committee. </w:t>
      </w:r>
      <w:r w:rsidR="001B6A1F">
        <w:t>Where it is not</w:t>
      </w:r>
      <w:r w:rsidR="00DB4231">
        <w:t xml:space="preserve"> to be determined by committee</w:t>
      </w:r>
      <w:r w:rsidR="001B6A1F">
        <w:t>, the [</w:t>
      </w:r>
      <w:r w:rsidR="001B6A1F" w:rsidRPr="00B10174">
        <w:rPr>
          <w:highlight w:val="lightGray"/>
        </w:rPr>
        <w:t>Chief Planning Officer</w:t>
      </w:r>
      <w:r w:rsidR="001B6A1F">
        <w:t xml:space="preserve">] has sub-delegated the task of determining the following planning application categories </w:t>
      </w:r>
      <w:r w:rsidR="0038789A">
        <w:t xml:space="preserve">to </w:t>
      </w:r>
      <w:r w:rsidR="001B6A1F">
        <w:t>the following officers of the LPA</w:t>
      </w:r>
      <w:r w:rsidR="0022520F">
        <w:t>.</w:t>
      </w:r>
    </w:p>
    <w:p w14:paraId="7F7AC592" w14:textId="751EBBE8" w:rsidR="003659C4" w:rsidRDefault="003659C4" w:rsidP="003659C4">
      <w:pPr>
        <w:pStyle w:val="Heading3"/>
      </w:pPr>
      <w:r>
        <w:t xml:space="preserve">Schedule </w:t>
      </w:r>
      <w:r w:rsidR="00A63510">
        <w:t>2 Non-</w:t>
      </w:r>
      <w:r w:rsidR="00DE3C39">
        <w:t>Gateway</w:t>
      </w:r>
      <w:r w:rsidR="00A63510">
        <w:t>-</w:t>
      </w:r>
      <w:r w:rsidR="009D2B11">
        <w:t>Test A</w:t>
      </w:r>
      <w:r w:rsidR="00E85D1B">
        <w:t>pplications</w:t>
      </w:r>
      <w:r w:rsidR="00397C3C">
        <w:t xml:space="preserve"> </w:t>
      </w:r>
      <w:r w:rsidR="00A63510">
        <w:t>(</w:t>
      </w:r>
      <w:r w:rsidR="00397C3C">
        <w:t xml:space="preserve">Regulation </w:t>
      </w:r>
      <w:r w:rsidR="00A63510">
        <w:t>5)</w:t>
      </w:r>
    </w:p>
    <w:tbl>
      <w:tblPr>
        <w:tblStyle w:val="TableGrid"/>
        <w:tblW w:w="13466" w:type="dxa"/>
        <w:tblInd w:w="704" w:type="dxa"/>
        <w:tblLook w:val="04A0" w:firstRow="1" w:lastRow="0" w:firstColumn="1" w:lastColumn="0" w:noHBand="0" w:noVBand="1"/>
      </w:tblPr>
      <w:tblGrid>
        <w:gridCol w:w="6303"/>
        <w:gridCol w:w="2388"/>
        <w:gridCol w:w="2388"/>
        <w:gridCol w:w="2387"/>
      </w:tblGrid>
      <w:tr w:rsidR="003659C4" w:rsidRPr="00473DE5" w14:paraId="67F26169" w14:textId="77777777" w:rsidTr="00473DE5">
        <w:trPr>
          <w:tblHeader/>
        </w:trPr>
        <w:tc>
          <w:tcPr>
            <w:tcW w:w="6303" w:type="dxa"/>
          </w:tcPr>
          <w:p w14:paraId="23FA7F0E" w14:textId="77777777" w:rsidR="003659C4" w:rsidRPr="00F34177" w:rsidRDefault="003659C4">
            <w:pPr>
              <w:rPr>
                <w:color w:val="009696"/>
              </w:rPr>
            </w:pPr>
            <w:r w:rsidRPr="00F34177">
              <w:rPr>
                <w:color w:val="009696"/>
              </w:rPr>
              <w:t>Application category</w:t>
            </w:r>
          </w:p>
        </w:tc>
        <w:tc>
          <w:tcPr>
            <w:tcW w:w="2388" w:type="dxa"/>
          </w:tcPr>
          <w:p w14:paraId="5BE91014" w14:textId="77777777" w:rsidR="003659C4" w:rsidRPr="00F34177" w:rsidRDefault="003659C4">
            <w:pPr>
              <w:rPr>
                <w:color w:val="009696"/>
              </w:rPr>
            </w:pPr>
            <w:r w:rsidRPr="00F34177">
              <w:rPr>
                <w:color w:val="009696"/>
              </w:rPr>
              <w:t>Service Head</w:t>
            </w:r>
          </w:p>
        </w:tc>
        <w:tc>
          <w:tcPr>
            <w:tcW w:w="2388" w:type="dxa"/>
          </w:tcPr>
          <w:p w14:paraId="171AC0DC" w14:textId="77777777" w:rsidR="003659C4" w:rsidRPr="00F34177" w:rsidRDefault="003659C4">
            <w:pPr>
              <w:rPr>
                <w:color w:val="009696"/>
              </w:rPr>
            </w:pPr>
            <w:r w:rsidRPr="00F34177">
              <w:rPr>
                <w:color w:val="009696"/>
              </w:rPr>
              <w:t>Section Head</w:t>
            </w:r>
          </w:p>
        </w:tc>
        <w:tc>
          <w:tcPr>
            <w:tcW w:w="2387" w:type="dxa"/>
          </w:tcPr>
          <w:p w14:paraId="7865797B" w14:textId="77777777" w:rsidR="003659C4" w:rsidRPr="00F34177" w:rsidRDefault="003659C4">
            <w:pPr>
              <w:rPr>
                <w:color w:val="009696"/>
              </w:rPr>
            </w:pPr>
            <w:r w:rsidRPr="00F34177">
              <w:rPr>
                <w:color w:val="009696"/>
              </w:rPr>
              <w:t>Other Named Posts</w:t>
            </w:r>
          </w:p>
        </w:tc>
      </w:tr>
      <w:tr w:rsidR="003659C4" w14:paraId="4C38823E" w14:textId="77777777">
        <w:tc>
          <w:tcPr>
            <w:tcW w:w="6303" w:type="dxa"/>
          </w:tcPr>
          <w:p w14:paraId="588FF167" w14:textId="77777777" w:rsidR="003659C4" w:rsidRDefault="003659C4">
            <w:r>
              <w:t>State the category from the respective schedule</w:t>
            </w:r>
          </w:p>
        </w:tc>
        <w:tc>
          <w:tcPr>
            <w:tcW w:w="2388" w:type="dxa"/>
          </w:tcPr>
          <w:p w14:paraId="252CEAB7" w14:textId="77777777" w:rsidR="003659C4" w:rsidRDefault="003659C4">
            <w:r>
              <w:t>State job title(s)</w:t>
            </w:r>
          </w:p>
        </w:tc>
        <w:tc>
          <w:tcPr>
            <w:tcW w:w="2388" w:type="dxa"/>
          </w:tcPr>
          <w:p w14:paraId="47353058" w14:textId="77777777" w:rsidR="003659C4" w:rsidRDefault="003659C4">
            <w:r>
              <w:t>State job title(s)</w:t>
            </w:r>
          </w:p>
        </w:tc>
        <w:tc>
          <w:tcPr>
            <w:tcW w:w="2387" w:type="dxa"/>
          </w:tcPr>
          <w:p w14:paraId="5E8C6CD8" w14:textId="77777777" w:rsidR="003659C4" w:rsidRDefault="003659C4">
            <w:r>
              <w:t>State job title(s)</w:t>
            </w:r>
          </w:p>
        </w:tc>
      </w:tr>
      <w:tr w:rsidR="003659C4" w14:paraId="1A0842BE" w14:textId="77777777">
        <w:tc>
          <w:tcPr>
            <w:tcW w:w="6303" w:type="dxa"/>
          </w:tcPr>
          <w:p w14:paraId="2EE97451" w14:textId="77777777" w:rsidR="003659C4" w:rsidRDefault="003659C4">
            <w:r>
              <w:t>…etc</w:t>
            </w:r>
          </w:p>
        </w:tc>
        <w:tc>
          <w:tcPr>
            <w:tcW w:w="2388" w:type="dxa"/>
          </w:tcPr>
          <w:p w14:paraId="4D202190" w14:textId="77777777" w:rsidR="003659C4" w:rsidRDefault="003659C4"/>
        </w:tc>
        <w:tc>
          <w:tcPr>
            <w:tcW w:w="2388" w:type="dxa"/>
          </w:tcPr>
          <w:p w14:paraId="64B47EDB" w14:textId="77777777" w:rsidR="003659C4" w:rsidRDefault="003659C4"/>
        </w:tc>
        <w:tc>
          <w:tcPr>
            <w:tcW w:w="2387" w:type="dxa"/>
          </w:tcPr>
          <w:p w14:paraId="7B7386D3" w14:textId="77777777" w:rsidR="003659C4" w:rsidRDefault="003659C4"/>
        </w:tc>
      </w:tr>
    </w:tbl>
    <w:p w14:paraId="49F530B0" w14:textId="77777777" w:rsidR="003659C4" w:rsidRDefault="003659C4" w:rsidP="003659C4"/>
    <w:p w14:paraId="5E59BC95" w14:textId="3465972A" w:rsidR="003659C4" w:rsidRDefault="00E8480C" w:rsidP="003659C4">
      <w:pPr>
        <w:pStyle w:val="Heading3"/>
      </w:pPr>
      <w:r>
        <w:t>Own-Interest Application</w:t>
      </w:r>
      <w:r w:rsidR="00533757">
        <w:t>s</w:t>
      </w:r>
      <w:r w:rsidR="00A63510">
        <w:t xml:space="preserve"> (</w:t>
      </w:r>
      <w:r w:rsidR="00397C3C">
        <w:t xml:space="preserve">Regulation </w:t>
      </w:r>
      <w:r w:rsidR="00A63510">
        <w:t>6)</w:t>
      </w:r>
    </w:p>
    <w:tbl>
      <w:tblPr>
        <w:tblStyle w:val="TableGrid"/>
        <w:tblW w:w="13466" w:type="dxa"/>
        <w:tblInd w:w="704" w:type="dxa"/>
        <w:tblLook w:val="04A0" w:firstRow="1" w:lastRow="0" w:firstColumn="1" w:lastColumn="0" w:noHBand="0" w:noVBand="1"/>
      </w:tblPr>
      <w:tblGrid>
        <w:gridCol w:w="6303"/>
        <w:gridCol w:w="2388"/>
        <w:gridCol w:w="2388"/>
        <w:gridCol w:w="2387"/>
      </w:tblGrid>
      <w:tr w:rsidR="003659C4" w:rsidRPr="00473DE5" w14:paraId="7791DFC0" w14:textId="77777777" w:rsidTr="00473DE5">
        <w:trPr>
          <w:tblHeader/>
        </w:trPr>
        <w:tc>
          <w:tcPr>
            <w:tcW w:w="6303" w:type="dxa"/>
          </w:tcPr>
          <w:p w14:paraId="33A48881" w14:textId="77777777" w:rsidR="003659C4" w:rsidRPr="00F34177" w:rsidRDefault="003659C4">
            <w:pPr>
              <w:rPr>
                <w:color w:val="009696"/>
              </w:rPr>
            </w:pPr>
            <w:r w:rsidRPr="00F34177">
              <w:rPr>
                <w:color w:val="009696"/>
              </w:rPr>
              <w:t>Application category</w:t>
            </w:r>
          </w:p>
        </w:tc>
        <w:tc>
          <w:tcPr>
            <w:tcW w:w="2388" w:type="dxa"/>
          </w:tcPr>
          <w:p w14:paraId="4A1597AD" w14:textId="77777777" w:rsidR="003659C4" w:rsidRPr="00F34177" w:rsidRDefault="003659C4">
            <w:pPr>
              <w:rPr>
                <w:color w:val="009696"/>
              </w:rPr>
            </w:pPr>
            <w:r w:rsidRPr="00F34177">
              <w:rPr>
                <w:color w:val="009696"/>
              </w:rPr>
              <w:t>Service Head</w:t>
            </w:r>
          </w:p>
        </w:tc>
        <w:tc>
          <w:tcPr>
            <w:tcW w:w="2388" w:type="dxa"/>
          </w:tcPr>
          <w:p w14:paraId="3968A762" w14:textId="77777777" w:rsidR="003659C4" w:rsidRPr="00F34177" w:rsidRDefault="003659C4">
            <w:pPr>
              <w:rPr>
                <w:color w:val="009696"/>
              </w:rPr>
            </w:pPr>
            <w:r w:rsidRPr="00F34177">
              <w:rPr>
                <w:color w:val="009696"/>
              </w:rPr>
              <w:t>Section Head</w:t>
            </w:r>
          </w:p>
        </w:tc>
        <w:tc>
          <w:tcPr>
            <w:tcW w:w="2387" w:type="dxa"/>
          </w:tcPr>
          <w:p w14:paraId="7EEA24C7" w14:textId="77777777" w:rsidR="003659C4" w:rsidRPr="00F34177" w:rsidRDefault="003659C4">
            <w:pPr>
              <w:rPr>
                <w:color w:val="009696"/>
              </w:rPr>
            </w:pPr>
            <w:r w:rsidRPr="00F34177">
              <w:rPr>
                <w:color w:val="009696"/>
              </w:rPr>
              <w:t>Other Named Posts</w:t>
            </w:r>
          </w:p>
        </w:tc>
      </w:tr>
      <w:tr w:rsidR="003659C4" w14:paraId="33FF3E92" w14:textId="77777777">
        <w:tc>
          <w:tcPr>
            <w:tcW w:w="6303" w:type="dxa"/>
          </w:tcPr>
          <w:p w14:paraId="3241B386" w14:textId="77777777" w:rsidR="003659C4" w:rsidRDefault="003659C4">
            <w:r>
              <w:t>State the category from the respective schedule</w:t>
            </w:r>
          </w:p>
        </w:tc>
        <w:tc>
          <w:tcPr>
            <w:tcW w:w="2388" w:type="dxa"/>
          </w:tcPr>
          <w:p w14:paraId="1D90EF61" w14:textId="77777777" w:rsidR="003659C4" w:rsidRDefault="003659C4">
            <w:r>
              <w:t>State job title(s)</w:t>
            </w:r>
          </w:p>
        </w:tc>
        <w:tc>
          <w:tcPr>
            <w:tcW w:w="2388" w:type="dxa"/>
          </w:tcPr>
          <w:p w14:paraId="5C3C0B97" w14:textId="77777777" w:rsidR="003659C4" w:rsidRDefault="003659C4">
            <w:r>
              <w:t>State job title(s)</w:t>
            </w:r>
          </w:p>
        </w:tc>
        <w:tc>
          <w:tcPr>
            <w:tcW w:w="2387" w:type="dxa"/>
          </w:tcPr>
          <w:p w14:paraId="06959845" w14:textId="77777777" w:rsidR="003659C4" w:rsidRDefault="003659C4">
            <w:r>
              <w:t>State job title(s)</w:t>
            </w:r>
          </w:p>
        </w:tc>
      </w:tr>
      <w:tr w:rsidR="003659C4" w14:paraId="7DD8C9A5" w14:textId="77777777">
        <w:tc>
          <w:tcPr>
            <w:tcW w:w="6303" w:type="dxa"/>
          </w:tcPr>
          <w:p w14:paraId="62104705" w14:textId="77777777" w:rsidR="003659C4" w:rsidRDefault="003659C4">
            <w:r>
              <w:t>…etc</w:t>
            </w:r>
          </w:p>
        </w:tc>
        <w:tc>
          <w:tcPr>
            <w:tcW w:w="2388" w:type="dxa"/>
          </w:tcPr>
          <w:p w14:paraId="25817ECF" w14:textId="77777777" w:rsidR="003659C4" w:rsidRDefault="003659C4"/>
        </w:tc>
        <w:tc>
          <w:tcPr>
            <w:tcW w:w="2388" w:type="dxa"/>
          </w:tcPr>
          <w:p w14:paraId="73EA8591" w14:textId="77777777" w:rsidR="003659C4" w:rsidRDefault="003659C4"/>
        </w:tc>
        <w:tc>
          <w:tcPr>
            <w:tcW w:w="2387" w:type="dxa"/>
          </w:tcPr>
          <w:p w14:paraId="0712F8A0" w14:textId="77777777" w:rsidR="003659C4" w:rsidRDefault="003659C4"/>
        </w:tc>
      </w:tr>
    </w:tbl>
    <w:p w14:paraId="1B20D392" w14:textId="77777777" w:rsidR="008F0F0F" w:rsidRDefault="008F0F0F" w:rsidP="008F0F0F"/>
    <w:p w14:paraId="72B065E3" w14:textId="47743487" w:rsidR="00BE542A" w:rsidRDefault="006D0E6E" w:rsidP="00F70506">
      <w:pPr>
        <w:pStyle w:val="Heading2"/>
      </w:pPr>
      <w:bookmarkStart w:id="33" w:name="_Toc231316413"/>
      <w:r>
        <w:t>O</w:t>
      </w:r>
      <w:r w:rsidR="00EA34F6">
        <w:t xml:space="preserve">ther </w:t>
      </w:r>
      <w:r w:rsidR="00A63510">
        <w:t>Planning Matters</w:t>
      </w:r>
      <w:bookmarkEnd w:id="33"/>
    </w:p>
    <w:p w14:paraId="470916E3" w14:textId="0D6D4B88" w:rsidR="00EC15D7" w:rsidRDefault="00BE542A" w:rsidP="00BE542A">
      <w:pPr>
        <w:pStyle w:val="BodyText"/>
      </w:pPr>
      <w:r>
        <w:t xml:space="preserve">The Constitution delegates all </w:t>
      </w:r>
      <w:r w:rsidR="00322646">
        <w:t>planning matters to the [</w:t>
      </w:r>
      <w:r w:rsidR="00322646" w:rsidRPr="002009A7">
        <w:rPr>
          <w:highlight w:val="lightGray"/>
        </w:rPr>
        <w:t>Chief Planning Officer</w:t>
      </w:r>
      <w:r w:rsidR="00322646">
        <w:t>]</w:t>
      </w:r>
      <w:r w:rsidR="007864A6">
        <w:t>,</w:t>
      </w:r>
      <w:r w:rsidR="00322646">
        <w:t xml:space="preserve"> save for those matters that </w:t>
      </w:r>
      <w:r w:rsidR="00CF7ADD">
        <w:t>must be determined by Full Council</w:t>
      </w:r>
      <w:r w:rsidR="009E4445">
        <w:t>,</w:t>
      </w:r>
      <w:r w:rsidR="00CF7ADD">
        <w:t xml:space="preserve"> the Executive</w:t>
      </w:r>
      <w:r w:rsidR="009E4445">
        <w:t xml:space="preserve"> or [</w:t>
      </w:r>
      <w:r w:rsidR="009E4445" w:rsidRPr="009E4445">
        <w:rPr>
          <w:highlight w:val="lightGray"/>
        </w:rPr>
        <w:t>Planning Committee</w:t>
      </w:r>
      <w:r w:rsidR="009E4445">
        <w:t>]</w:t>
      </w:r>
      <w:r w:rsidR="00CF7ADD">
        <w:t>.</w:t>
      </w:r>
      <w:r w:rsidR="002009A7">
        <w:t xml:space="preserve"> The [</w:t>
      </w:r>
      <w:r w:rsidR="002009A7" w:rsidRPr="00B10174">
        <w:rPr>
          <w:highlight w:val="lightGray"/>
        </w:rPr>
        <w:t>Chief Planning Officer</w:t>
      </w:r>
      <w:r w:rsidR="002009A7">
        <w:t xml:space="preserve">] has sub-delegated the task of determining the following planning </w:t>
      </w:r>
      <w:r w:rsidR="00214983">
        <w:t>matter</w:t>
      </w:r>
      <w:r w:rsidR="002009A7">
        <w:t>s to the following officers</w:t>
      </w:r>
      <w:r w:rsidR="00083745" w:rsidRPr="00083745">
        <w:t xml:space="preserve"> </w:t>
      </w:r>
      <w:r w:rsidR="00083745">
        <w:t>of the LPA</w:t>
      </w:r>
      <w:r w:rsidR="0022520F">
        <w:t>.</w:t>
      </w:r>
    </w:p>
    <w:tbl>
      <w:tblPr>
        <w:tblStyle w:val="TableGrid"/>
        <w:tblW w:w="13466" w:type="dxa"/>
        <w:tblInd w:w="704" w:type="dxa"/>
        <w:tblLook w:val="04A0" w:firstRow="1" w:lastRow="0" w:firstColumn="1" w:lastColumn="0" w:noHBand="0" w:noVBand="1"/>
      </w:tblPr>
      <w:tblGrid>
        <w:gridCol w:w="6300"/>
        <w:gridCol w:w="2389"/>
        <w:gridCol w:w="2389"/>
        <w:gridCol w:w="2388"/>
      </w:tblGrid>
      <w:tr w:rsidR="00004E31" w:rsidRPr="00F34177" w14:paraId="20DC471F" w14:textId="77777777" w:rsidTr="00041C56">
        <w:tc>
          <w:tcPr>
            <w:tcW w:w="6300" w:type="dxa"/>
          </w:tcPr>
          <w:p w14:paraId="5B61B02A" w14:textId="517A2B20" w:rsidR="00004E31" w:rsidRPr="00F34177" w:rsidRDefault="00041C56">
            <w:pPr>
              <w:rPr>
                <w:color w:val="009696"/>
              </w:rPr>
            </w:pPr>
            <w:r>
              <w:rPr>
                <w:color w:val="009696"/>
              </w:rPr>
              <w:t>Planning Matter</w:t>
            </w:r>
          </w:p>
        </w:tc>
        <w:tc>
          <w:tcPr>
            <w:tcW w:w="2389" w:type="dxa"/>
          </w:tcPr>
          <w:p w14:paraId="4DB01EB0" w14:textId="77777777" w:rsidR="00004E31" w:rsidRPr="00F34177" w:rsidRDefault="00004E31">
            <w:pPr>
              <w:rPr>
                <w:color w:val="009696"/>
              </w:rPr>
            </w:pPr>
            <w:r w:rsidRPr="00F34177">
              <w:rPr>
                <w:color w:val="009696"/>
              </w:rPr>
              <w:t>Service Head</w:t>
            </w:r>
          </w:p>
        </w:tc>
        <w:tc>
          <w:tcPr>
            <w:tcW w:w="2389" w:type="dxa"/>
          </w:tcPr>
          <w:p w14:paraId="78962132" w14:textId="77777777" w:rsidR="00004E31" w:rsidRPr="00F34177" w:rsidRDefault="00004E31">
            <w:pPr>
              <w:rPr>
                <w:color w:val="009696"/>
              </w:rPr>
            </w:pPr>
            <w:r w:rsidRPr="00F34177">
              <w:rPr>
                <w:color w:val="009696"/>
              </w:rPr>
              <w:t>Section Head</w:t>
            </w:r>
          </w:p>
        </w:tc>
        <w:tc>
          <w:tcPr>
            <w:tcW w:w="2388" w:type="dxa"/>
          </w:tcPr>
          <w:p w14:paraId="32848482" w14:textId="77777777" w:rsidR="00004E31" w:rsidRPr="00F34177" w:rsidRDefault="00004E31">
            <w:pPr>
              <w:rPr>
                <w:color w:val="009696"/>
              </w:rPr>
            </w:pPr>
            <w:r w:rsidRPr="00F34177">
              <w:rPr>
                <w:color w:val="009696"/>
              </w:rPr>
              <w:t>Other Named Posts</w:t>
            </w:r>
          </w:p>
        </w:tc>
      </w:tr>
      <w:tr w:rsidR="006D573C" w14:paraId="2F1F4A2D" w14:textId="77777777" w:rsidTr="00041C56">
        <w:tc>
          <w:tcPr>
            <w:tcW w:w="6300" w:type="dxa"/>
          </w:tcPr>
          <w:p w14:paraId="3DA12636" w14:textId="285C21E7" w:rsidR="006D573C" w:rsidRDefault="006D573C" w:rsidP="006D573C">
            <w:r>
              <w:t>State the planning matter</w:t>
            </w:r>
          </w:p>
        </w:tc>
        <w:tc>
          <w:tcPr>
            <w:tcW w:w="2389" w:type="dxa"/>
          </w:tcPr>
          <w:p w14:paraId="6A43B710" w14:textId="427E68C9" w:rsidR="006D573C" w:rsidRDefault="006D573C" w:rsidP="006D573C">
            <w:r>
              <w:t>State job title(s)</w:t>
            </w:r>
          </w:p>
        </w:tc>
        <w:tc>
          <w:tcPr>
            <w:tcW w:w="2389" w:type="dxa"/>
          </w:tcPr>
          <w:p w14:paraId="42D2CBA9" w14:textId="7A738BA9" w:rsidR="006D573C" w:rsidRDefault="006D573C" w:rsidP="006D573C">
            <w:r>
              <w:t>State job title(s)</w:t>
            </w:r>
          </w:p>
        </w:tc>
        <w:tc>
          <w:tcPr>
            <w:tcW w:w="2388" w:type="dxa"/>
          </w:tcPr>
          <w:p w14:paraId="2BDBECFC" w14:textId="4E09DCBA" w:rsidR="006D573C" w:rsidRDefault="006D573C" w:rsidP="006D573C">
            <w:r>
              <w:t>State job title(s)</w:t>
            </w:r>
          </w:p>
        </w:tc>
      </w:tr>
      <w:tr w:rsidR="006D573C" w14:paraId="7E395BA5" w14:textId="77777777" w:rsidTr="00041C56">
        <w:tc>
          <w:tcPr>
            <w:tcW w:w="6300" w:type="dxa"/>
          </w:tcPr>
          <w:p w14:paraId="5E6D76E3" w14:textId="77777777" w:rsidR="006D573C" w:rsidRDefault="006D573C" w:rsidP="006D573C">
            <w:r>
              <w:t>…etc</w:t>
            </w:r>
          </w:p>
        </w:tc>
        <w:tc>
          <w:tcPr>
            <w:tcW w:w="2389" w:type="dxa"/>
          </w:tcPr>
          <w:p w14:paraId="2876DACD" w14:textId="77777777" w:rsidR="006D573C" w:rsidRDefault="006D573C" w:rsidP="006D573C"/>
        </w:tc>
        <w:tc>
          <w:tcPr>
            <w:tcW w:w="2389" w:type="dxa"/>
          </w:tcPr>
          <w:p w14:paraId="72B4B95F" w14:textId="77777777" w:rsidR="006D573C" w:rsidRDefault="006D573C" w:rsidP="006D573C"/>
        </w:tc>
        <w:tc>
          <w:tcPr>
            <w:tcW w:w="2388" w:type="dxa"/>
          </w:tcPr>
          <w:p w14:paraId="1A38559E" w14:textId="77777777" w:rsidR="006D573C" w:rsidRDefault="006D573C" w:rsidP="006D573C"/>
        </w:tc>
      </w:tr>
    </w:tbl>
    <w:p w14:paraId="22CE2CAF" w14:textId="77777777" w:rsidR="00DD6F77" w:rsidRDefault="00DD6F77" w:rsidP="00041C56"/>
    <w:p w14:paraId="730898DD" w14:textId="2D04DFD3" w:rsidR="0047782D" w:rsidRDefault="0047782D" w:rsidP="0047782D">
      <w:pPr>
        <w:pStyle w:val="BodyText"/>
      </w:pPr>
      <w:r>
        <w:t>With respect to a planning matter that is delegated to the [</w:t>
      </w:r>
      <w:r w:rsidRPr="005B0EB8">
        <w:rPr>
          <w:highlight w:val="lightGray"/>
        </w:rPr>
        <w:t>Chief Planning Officer</w:t>
      </w:r>
      <w:r>
        <w:t>] but is not listed above, the [</w:t>
      </w:r>
      <w:r w:rsidRPr="005B0EB8">
        <w:rPr>
          <w:highlight w:val="lightGray"/>
        </w:rPr>
        <w:t>Chief Planning Officer</w:t>
      </w:r>
      <w:r w:rsidR="005B0EB8">
        <w:t xml:space="preserve">] </w:t>
      </w:r>
      <w:r>
        <w:t>can</w:t>
      </w:r>
      <w:r w:rsidR="00C85D94">
        <w:t>, at their discretion, sub-delegate the task of determining the matter to another officer.</w:t>
      </w:r>
    </w:p>
    <w:p w14:paraId="23FDD1AD" w14:textId="77777777" w:rsidR="00004E31" w:rsidRDefault="00004E31" w:rsidP="00041C56"/>
    <w:p w14:paraId="3683DB82" w14:textId="77777777" w:rsidR="00004E31" w:rsidRPr="00004E31" w:rsidRDefault="00004E31" w:rsidP="00004E31">
      <w:pPr>
        <w:pStyle w:val="BodyText"/>
        <w:sectPr w:rsidR="00004E31" w:rsidRPr="00004E31" w:rsidSect="00DD6F77">
          <w:pgSz w:w="16838" w:h="11906" w:orient="landscape" w:code="9"/>
          <w:pgMar w:top="1361" w:right="1361" w:bottom="1361" w:left="1361" w:header="680" w:footer="567" w:gutter="0"/>
          <w:cols w:space="720"/>
          <w:titlePg/>
          <w:docGrid w:linePitch="326"/>
        </w:sectPr>
      </w:pPr>
    </w:p>
    <w:p w14:paraId="0A05335B" w14:textId="53246C21" w:rsidR="005D325A" w:rsidRDefault="00946B77" w:rsidP="001D73FB">
      <w:pPr>
        <w:pStyle w:val="Heading1"/>
      </w:pPr>
      <w:bookmarkStart w:id="34" w:name="_Toc231316414"/>
      <w:r>
        <w:lastRenderedPageBreak/>
        <w:t>U</w:t>
      </w:r>
      <w:r w:rsidR="00E428E6">
        <w:t xml:space="preserve">se </w:t>
      </w:r>
      <w:r w:rsidR="00FF311C">
        <w:t>Of Delegated Powers</w:t>
      </w:r>
      <w:bookmarkEnd w:id="34"/>
    </w:p>
    <w:p w14:paraId="2D6C0735" w14:textId="77777777" w:rsidR="00AA350A" w:rsidRDefault="00AA350A" w:rsidP="00AA350A">
      <w:pPr>
        <w:pStyle w:val="BodyText"/>
      </w:pPr>
      <w:r>
        <w:t>When using delegated powers or referring a matter to committee for a determination, the Nominated Officer and the Nominated Member, when involved, and an officer of the LPA must make sure that they take such decisions in the appropriate way and that they are recorded. This should be captured in the associated delegated or committee report with respective sections titled:</w:t>
      </w:r>
    </w:p>
    <w:p w14:paraId="6A9EF11F" w14:textId="104051D7" w:rsidR="005507EA" w:rsidRDefault="00174521" w:rsidP="00174521">
      <w:pPr>
        <w:pStyle w:val="ListBullet"/>
      </w:pPr>
      <w:r>
        <w:t>R</w:t>
      </w:r>
      <w:r w:rsidR="00A70AAD">
        <w:t>eason for determining under delegated powers</w:t>
      </w:r>
    </w:p>
    <w:p w14:paraId="5657B31F" w14:textId="3EB1FEED" w:rsidR="00174521" w:rsidRDefault="00174521" w:rsidP="00174521">
      <w:pPr>
        <w:pStyle w:val="ListBullet"/>
      </w:pPr>
      <w:r>
        <w:t xml:space="preserve">Reason for referral to </w:t>
      </w:r>
      <w:r w:rsidR="00035542">
        <w:t>Committee</w:t>
      </w:r>
    </w:p>
    <w:p w14:paraId="7AD6A6EA" w14:textId="1C39F17D" w:rsidR="00174521" w:rsidRPr="00F25EFF" w:rsidRDefault="00051B65" w:rsidP="005507EA">
      <w:pPr>
        <w:pStyle w:val="BodyText"/>
      </w:pPr>
      <w:r w:rsidRPr="00A55E13">
        <w:t>These reasons should be succinct but clear</w:t>
      </w:r>
      <w:r w:rsidR="001125F0">
        <w:t>.</w:t>
      </w:r>
    </w:p>
    <w:p w14:paraId="6E9512FE" w14:textId="0F5DAE91" w:rsidR="005507EA" w:rsidRDefault="005507EA" w:rsidP="007C04AD">
      <w:pPr>
        <w:pStyle w:val="Heading2"/>
      </w:pPr>
      <w:bookmarkStart w:id="35" w:name="_Toc231316415"/>
      <w:r>
        <w:t>Schedule 1</w:t>
      </w:r>
      <w:bookmarkEnd w:id="35"/>
    </w:p>
    <w:p w14:paraId="30148D72" w14:textId="77777777" w:rsidR="003A5730" w:rsidRDefault="005507EA" w:rsidP="005507EA">
      <w:pPr>
        <w:pStyle w:val="BodyText"/>
      </w:pPr>
      <w:r>
        <w:t xml:space="preserve">These applications must always be determined under delegated powers and cannot be referred </w:t>
      </w:r>
      <w:r w:rsidR="00BA44D6" w:rsidRPr="009B02D5">
        <w:t xml:space="preserve">to </w:t>
      </w:r>
      <w:r w:rsidR="00F423AB">
        <w:t xml:space="preserve">committee </w:t>
      </w:r>
      <w:r>
        <w:t xml:space="preserve">for determination. The </w:t>
      </w:r>
      <w:r w:rsidR="004B47F8">
        <w:t xml:space="preserve">associated </w:t>
      </w:r>
      <w:r>
        <w:t xml:space="preserve">delegated report should </w:t>
      </w:r>
      <w:r w:rsidR="00CB5A2C">
        <w:t xml:space="preserve">therefore </w:t>
      </w:r>
      <w:r>
        <w:t>state</w:t>
      </w:r>
      <w:r w:rsidR="003A5730">
        <w:t>:</w:t>
      </w:r>
    </w:p>
    <w:p w14:paraId="68068738" w14:textId="1D1AA9CB" w:rsidR="005507EA" w:rsidRDefault="005507EA" w:rsidP="003A5730">
      <w:pPr>
        <w:pStyle w:val="QuoteText"/>
      </w:pPr>
      <w:r>
        <w:t xml:space="preserve">This is a Schedule 1 </w:t>
      </w:r>
      <w:r w:rsidR="00264239">
        <w:t>A</w:t>
      </w:r>
      <w:r>
        <w:t>pplication</w:t>
      </w:r>
      <w:r w:rsidR="004E4633">
        <w:t>. B</w:t>
      </w:r>
      <w:r w:rsidR="005B33D7">
        <w:t xml:space="preserve">y virtue of Regulation </w:t>
      </w:r>
      <w:r w:rsidR="00160581">
        <w:t>4</w:t>
      </w:r>
      <w:r w:rsidR="009D5E03">
        <w:t>,</w:t>
      </w:r>
      <w:r w:rsidR="005B33D7">
        <w:t xml:space="preserve"> </w:t>
      </w:r>
      <w:r w:rsidR="004E4633">
        <w:t xml:space="preserve">it </w:t>
      </w:r>
      <w:r>
        <w:t>must be dealt with under delegated powers.</w:t>
      </w:r>
    </w:p>
    <w:p w14:paraId="40710EDA" w14:textId="77777777" w:rsidR="00F71D21" w:rsidRDefault="0073650B" w:rsidP="007C04AD">
      <w:pPr>
        <w:pStyle w:val="Heading2"/>
      </w:pPr>
      <w:bookmarkStart w:id="36" w:name="_Toc231316416"/>
      <w:r>
        <w:t>Schedule 2</w:t>
      </w:r>
      <w:bookmarkEnd w:id="36"/>
    </w:p>
    <w:p w14:paraId="24798756" w14:textId="4C53927E" w:rsidR="0073650B" w:rsidRDefault="0073650B" w:rsidP="00F71D21">
      <w:pPr>
        <w:pStyle w:val="Heading3"/>
      </w:pPr>
      <w:r>
        <w:t>Triaged Applications</w:t>
      </w:r>
    </w:p>
    <w:p w14:paraId="7A15B25D" w14:textId="77777777" w:rsidR="003A5730" w:rsidRDefault="00F317B4" w:rsidP="004E44AA">
      <w:pPr>
        <w:pStyle w:val="BodyText"/>
      </w:pPr>
      <w:r>
        <w:t>Some categories of application in Schedule 2 have been identified in the Scheme of Delegation as Triage Applications and should be determined</w:t>
      </w:r>
      <w:r w:rsidR="00BB0521">
        <w:t xml:space="preserve"> under delegated powers. The other categories of </w:t>
      </w:r>
      <w:r w:rsidR="00743816">
        <w:t>application in Schedule 2 can be treated as a Triaged Application by officers if they consider that</w:t>
      </w:r>
      <w:r w:rsidR="00FB28C5">
        <w:t>, in the context of a particular application</w:t>
      </w:r>
      <w:r w:rsidR="004E44AA">
        <w:t>,</w:t>
      </w:r>
      <w:r w:rsidR="00743816">
        <w:t xml:space="preserve"> the </w:t>
      </w:r>
      <w:r w:rsidR="00FA08B8">
        <w:t xml:space="preserve">criteria in the </w:t>
      </w:r>
      <w:r w:rsidR="00743816">
        <w:t xml:space="preserve">Gateway Test </w:t>
      </w:r>
      <w:r w:rsidR="005E48D3">
        <w:t xml:space="preserve">(see below) </w:t>
      </w:r>
      <w:r w:rsidR="00FA08B8">
        <w:t>are clearly not engaged</w:t>
      </w:r>
      <w:r w:rsidR="00787207">
        <w:t>.</w:t>
      </w:r>
      <w:r w:rsidR="004E44AA">
        <w:t xml:space="preserve"> </w:t>
      </w:r>
      <w:r w:rsidR="00492501">
        <w:t>In both cases, t</w:t>
      </w:r>
      <w:r w:rsidR="00862EAE">
        <w:t>he</w:t>
      </w:r>
      <w:r w:rsidR="00272C3A">
        <w:t xml:space="preserve"> </w:t>
      </w:r>
      <w:r w:rsidR="00BE39E3">
        <w:t xml:space="preserve">associated </w:t>
      </w:r>
      <w:r w:rsidR="00272C3A">
        <w:t>delegated report should state</w:t>
      </w:r>
      <w:r w:rsidR="003A5730">
        <w:t>:</w:t>
      </w:r>
    </w:p>
    <w:p w14:paraId="66F1AC40" w14:textId="484513F0" w:rsidR="00272C3A" w:rsidRDefault="00272C3A" w:rsidP="003A5730">
      <w:pPr>
        <w:pStyle w:val="QuoteText"/>
      </w:pPr>
      <w:r>
        <w:t xml:space="preserve">This is a Schedule 2 </w:t>
      </w:r>
      <w:r w:rsidR="00264239">
        <w:t>A</w:t>
      </w:r>
      <w:r>
        <w:t>pplication</w:t>
      </w:r>
      <w:r w:rsidR="004E4633">
        <w:t>. B</w:t>
      </w:r>
      <w:r>
        <w:t>y virtue of Regulation 5</w:t>
      </w:r>
      <w:r w:rsidR="009D5E03">
        <w:t>,</w:t>
      </w:r>
      <w:r>
        <w:t xml:space="preserve"> </w:t>
      </w:r>
      <w:r w:rsidR="004E4633">
        <w:t xml:space="preserve">it </w:t>
      </w:r>
      <w:r w:rsidR="00BB36E2">
        <w:t>should be dealt with under delegated powers</w:t>
      </w:r>
      <w:r w:rsidR="00264239">
        <w:t xml:space="preserve"> because the Gateway Test is not engaged</w:t>
      </w:r>
      <w:r>
        <w:t>.</w:t>
      </w:r>
    </w:p>
    <w:p w14:paraId="0AA74C79" w14:textId="3D27C8AF" w:rsidR="005507EA" w:rsidRDefault="007D39B1" w:rsidP="00F71D21">
      <w:pPr>
        <w:pStyle w:val="Heading3"/>
      </w:pPr>
      <w:r>
        <w:t>Gateway Test</w:t>
      </w:r>
      <w:r w:rsidR="00716F62">
        <w:t xml:space="preserve"> Applications</w:t>
      </w:r>
    </w:p>
    <w:p w14:paraId="4F2D64FE" w14:textId="745666C2" w:rsidR="005507EA" w:rsidRPr="00E47625" w:rsidRDefault="005507EA" w:rsidP="005507EA">
      <w:pPr>
        <w:pStyle w:val="BodyText"/>
      </w:pPr>
      <w:r>
        <w:t xml:space="preserve">The Regulations make provision, in Regulation </w:t>
      </w:r>
      <w:r w:rsidR="006F1E91">
        <w:t>5</w:t>
      </w:r>
      <w:r w:rsidR="00A77969">
        <w:t>(</w:t>
      </w:r>
      <w:r w:rsidR="00AE6388">
        <w:t>3</w:t>
      </w:r>
      <w:r w:rsidR="00A77969">
        <w:t>)</w:t>
      </w:r>
      <w:r>
        <w:t xml:space="preserve">, for the matters </w:t>
      </w:r>
      <w:r w:rsidR="00D12E50">
        <w:t>that must</w:t>
      </w:r>
      <w:r>
        <w:t xml:space="preserve"> be considered by the </w:t>
      </w:r>
      <w:r w:rsidR="00362495">
        <w:t>Nominated Member</w:t>
      </w:r>
      <w:r>
        <w:t xml:space="preserve"> and </w:t>
      </w:r>
      <w:r w:rsidR="00A175F0">
        <w:t xml:space="preserve">Nominated </w:t>
      </w:r>
      <w:r w:rsidR="00362495">
        <w:t>O</w:t>
      </w:r>
      <w:r>
        <w:t xml:space="preserve">fficer when they </w:t>
      </w:r>
      <w:r w:rsidRPr="009B02D5">
        <w:t xml:space="preserve">agree </w:t>
      </w:r>
      <w:proofErr w:type="gramStart"/>
      <w:r w:rsidR="009E0FDC">
        <w:t>whether or not</w:t>
      </w:r>
      <w:proofErr w:type="gramEnd"/>
      <w:r w:rsidR="009E0FDC">
        <w:t xml:space="preserve"> </w:t>
      </w:r>
      <w:r w:rsidRPr="009B02D5">
        <w:t>to refer a proposal to determine</w:t>
      </w:r>
      <w:r>
        <w:t xml:space="preserve"> </w:t>
      </w:r>
      <w:r w:rsidRPr="009B02D5">
        <w:t xml:space="preserve">a Schedule </w:t>
      </w:r>
      <w:r w:rsidR="007B56BD">
        <w:t>2</w:t>
      </w:r>
      <w:r w:rsidRPr="009B02D5">
        <w:t xml:space="preserve"> </w:t>
      </w:r>
      <w:r w:rsidR="00AE6388">
        <w:t>A</w:t>
      </w:r>
      <w:r w:rsidRPr="009B02D5">
        <w:t xml:space="preserve">pplication to </w:t>
      </w:r>
      <w:r w:rsidR="00F423AB">
        <w:t>committee</w:t>
      </w:r>
      <w:r>
        <w:t>. They are</w:t>
      </w:r>
      <w:r w:rsidR="00021367">
        <w:t xml:space="preserve"> known as the Gateway Test and are</w:t>
      </w:r>
      <w:r w:rsidR="001877CD">
        <w:t xml:space="preserve"> that the </w:t>
      </w:r>
      <w:r w:rsidR="00B56211">
        <w:t>proposal</w:t>
      </w:r>
      <w:r w:rsidR="001877CD">
        <w:t xml:space="preserve"> raises</w:t>
      </w:r>
      <w:r>
        <w:t>:</w:t>
      </w:r>
    </w:p>
    <w:p w14:paraId="1B885677" w14:textId="77777777" w:rsidR="005507EA" w:rsidRPr="009B02D5" w:rsidRDefault="005507EA" w:rsidP="00AB5655">
      <w:pPr>
        <w:pStyle w:val="ListNumbered"/>
        <w:numPr>
          <w:ilvl w:val="0"/>
          <w:numId w:val="22"/>
        </w:numPr>
      </w:pPr>
      <w:r w:rsidRPr="009B02D5">
        <w:t>one or more issues of economic, social or environmental significance to the local area</w:t>
      </w:r>
      <w:r>
        <w:t xml:space="preserve">; </w:t>
      </w:r>
      <w:r w:rsidRPr="009B02D5">
        <w:t>or</w:t>
      </w:r>
    </w:p>
    <w:p w14:paraId="5869E62D" w14:textId="77777777" w:rsidR="005507EA" w:rsidRDefault="005507EA" w:rsidP="00AB5655">
      <w:pPr>
        <w:pStyle w:val="ListNumbered"/>
        <w:numPr>
          <w:ilvl w:val="0"/>
          <w:numId w:val="22"/>
        </w:numPr>
      </w:pPr>
      <w:r w:rsidRPr="009B02D5">
        <w:t>one or more significant planning matters having regard to the development plan and</w:t>
      </w:r>
      <w:r>
        <w:t xml:space="preserve"> </w:t>
      </w:r>
      <w:r w:rsidRPr="009B02D5">
        <w:t>any other material considerations.</w:t>
      </w:r>
    </w:p>
    <w:p w14:paraId="7A55E596" w14:textId="77777777" w:rsidR="003A5730" w:rsidRDefault="00633BB7" w:rsidP="0085101C">
      <w:pPr>
        <w:pStyle w:val="BodyText"/>
      </w:pPr>
      <w:r>
        <w:t>If it is agreed to refer an application to committee, that</w:t>
      </w:r>
      <w:r w:rsidR="005507EA">
        <w:t xml:space="preserve"> decision and the reasons for it should be set out succinctly and clearly in the associate</w:t>
      </w:r>
      <w:r w:rsidR="00035542">
        <w:t>d</w:t>
      </w:r>
      <w:r w:rsidR="005507EA">
        <w:t xml:space="preserve"> committee</w:t>
      </w:r>
      <w:r w:rsidR="00035542">
        <w:t xml:space="preserve"> report</w:t>
      </w:r>
      <w:r w:rsidR="00283580">
        <w:t xml:space="preserve"> as follows</w:t>
      </w:r>
      <w:r w:rsidR="003A5730">
        <w:t>:</w:t>
      </w:r>
    </w:p>
    <w:p w14:paraId="5A116B51" w14:textId="642F854E" w:rsidR="00944C9E" w:rsidRDefault="00AA5B0B" w:rsidP="003E6C9A">
      <w:pPr>
        <w:pStyle w:val="QuoteText"/>
      </w:pPr>
      <w:r w:rsidRPr="00A7293C">
        <w:t xml:space="preserve">This </w:t>
      </w:r>
      <w:r>
        <w:t xml:space="preserve">is a Schedule 2 Application. </w:t>
      </w:r>
      <w:r w:rsidR="009D5E03">
        <w:t xml:space="preserve">By virtue of Regulation 5, it </w:t>
      </w:r>
      <w:r>
        <w:t xml:space="preserve">is </w:t>
      </w:r>
      <w:r w:rsidRPr="00A7293C">
        <w:t xml:space="preserve">being reported to </w:t>
      </w:r>
      <w:r>
        <w:t>Committee</w:t>
      </w:r>
      <w:r w:rsidRPr="00A7293C">
        <w:t xml:space="preserve"> </w:t>
      </w:r>
      <w:r w:rsidR="0023667D" w:rsidRPr="00A7293C">
        <w:t>because</w:t>
      </w:r>
      <w:r w:rsidR="0023667D">
        <w:t xml:space="preserve"> the Nominated Member and Nominated </w:t>
      </w:r>
      <w:r w:rsidR="0023667D">
        <w:lastRenderedPageBreak/>
        <w:t xml:space="preserve">Officer agree </w:t>
      </w:r>
      <w:r>
        <w:t xml:space="preserve">that </w:t>
      </w:r>
      <w:r w:rsidR="006824FE">
        <w:t>it</w:t>
      </w:r>
      <w:r>
        <w:t xml:space="preserve"> is necessary because [it raises </w:t>
      </w:r>
      <w:r w:rsidRPr="00080D1B">
        <w:t>one or more issues of economic, social or environmental significance to the local area</w:t>
      </w:r>
      <w:r>
        <w:t xml:space="preserve">] [and] [it raises </w:t>
      </w:r>
      <w:r w:rsidRPr="00080D1B">
        <w:t>one or more significant planning matters having regard to the development plan and any other material considerations]</w:t>
      </w:r>
      <w:r w:rsidR="004F3CC6">
        <w:t>.</w:t>
      </w:r>
    </w:p>
    <w:p w14:paraId="23C2044F" w14:textId="77777777" w:rsidR="00F654B4" w:rsidRDefault="0085101C" w:rsidP="0085101C">
      <w:pPr>
        <w:pStyle w:val="BodyText"/>
      </w:pPr>
      <w:r>
        <w:t>If it remains a</w:t>
      </w:r>
      <w:r w:rsidR="005507EA">
        <w:t xml:space="preserve"> delegated </w:t>
      </w:r>
      <w:r>
        <w:t xml:space="preserve">decision, the </w:t>
      </w:r>
      <w:r w:rsidR="00DF673F">
        <w:t xml:space="preserve">associated </w:t>
      </w:r>
      <w:r w:rsidR="00D336F2">
        <w:t xml:space="preserve">delegated </w:t>
      </w:r>
      <w:r w:rsidR="005507EA">
        <w:t>report</w:t>
      </w:r>
      <w:r>
        <w:t xml:space="preserve"> should state</w:t>
      </w:r>
      <w:r w:rsidR="00F654B4">
        <w:t>:</w:t>
      </w:r>
    </w:p>
    <w:p w14:paraId="71B0291B" w14:textId="5E4E6465" w:rsidR="005507EA" w:rsidRDefault="0085101C" w:rsidP="00F654B4">
      <w:pPr>
        <w:pStyle w:val="QuoteText"/>
      </w:pPr>
      <w:r>
        <w:t xml:space="preserve">This is a Schedule </w:t>
      </w:r>
      <w:r w:rsidR="00492912">
        <w:t>2</w:t>
      </w:r>
      <w:r>
        <w:t xml:space="preserve"> </w:t>
      </w:r>
      <w:r w:rsidR="00114EF4">
        <w:t>application</w:t>
      </w:r>
      <w:r w:rsidR="0087303D">
        <w:t xml:space="preserve">. </w:t>
      </w:r>
      <w:r w:rsidR="009D5E03">
        <w:t xml:space="preserve">By virtue of Regulation 5, it </w:t>
      </w:r>
      <w:r w:rsidR="00647E9E">
        <w:t>is</w:t>
      </w:r>
      <w:r w:rsidR="007A5F48">
        <w:t xml:space="preserve"> be</w:t>
      </w:r>
      <w:r w:rsidR="00647E9E">
        <w:t>ing</w:t>
      </w:r>
      <w:r w:rsidR="007A5F48">
        <w:t xml:space="preserve"> dealt with under delegated powers </w:t>
      </w:r>
      <w:r w:rsidR="00F33C64">
        <w:t xml:space="preserve">because </w:t>
      </w:r>
      <w:r w:rsidR="00CA2965">
        <w:t xml:space="preserve">the Nominated Member and Nominated Officer do not agree that </w:t>
      </w:r>
      <w:r w:rsidR="00F33C64">
        <w:t xml:space="preserve">the </w:t>
      </w:r>
      <w:r w:rsidR="00033B61">
        <w:t>Gateway Test is</w:t>
      </w:r>
      <w:r w:rsidR="00AA424D">
        <w:t xml:space="preserve"> </w:t>
      </w:r>
      <w:r w:rsidR="0046244B">
        <w:t>engaged</w:t>
      </w:r>
      <w:r w:rsidR="0043374E">
        <w:t xml:space="preserve"> because it does not raise </w:t>
      </w:r>
      <w:r w:rsidR="009D5E03">
        <w:t>any</w:t>
      </w:r>
      <w:r w:rsidR="0043374E" w:rsidRPr="00080D1B">
        <w:t xml:space="preserve"> issues of economic, social or environmental significance to the local area</w:t>
      </w:r>
      <w:r w:rsidR="0043374E">
        <w:t xml:space="preserve"> an</w:t>
      </w:r>
      <w:r w:rsidR="00405116">
        <w:t>d</w:t>
      </w:r>
      <w:r w:rsidR="0043374E">
        <w:t xml:space="preserve"> nor does it raise </w:t>
      </w:r>
      <w:r w:rsidR="009D5E03">
        <w:t>any</w:t>
      </w:r>
      <w:r w:rsidR="0043374E" w:rsidRPr="00080D1B">
        <w:t xml:space="preserve"> significant planning matters having regard to the development plan and any other material considerations</w:t>
      </w:r>
      <w:r w:rsidR="00F654B4">
        <w:t>.</w:t>
      </w:r>
    </w:p>
    <w:p w14:paraId="0E25EC12" w14:textId="50DE60DC" w:rsidR="005507EA" w:rsidRDefault="00FD598E" w:rsidP="007C04AD">
      <w:pPr>
        <w:pStyle w:val="Heading2"/>
      </w:pPr>
      <w:bookmarkStart w:id="37" w:name="_Toc231316417"/>
      <w:r>
        <w:t xml:space="preserve">Triage Process For </w:t>
      </w:r>
      <w:r w:rsidR="00E8480C">
        <w:t>Own-Interest Application</w:t>
      </w:r>
      <w:r w:rsidR="009D5E03">
        <w:t>s</w:t>
      </w:r>
      <w:bookmarkEnd w:id="37"/>
    </w:p>
    <w:p w14:paraId="5FDE1A5F" w14:textId="7CBC5A1A" w:rsidR="005507EA" w:rsidRDefault="005507EA" w:rsidP="005507EA">
      <w:pPr>
        <w:pStyle w:val="BodyText"/>
      </w:pPr>
      <w:r>
        <w:t>These are applications made by</w:t>
      </w:r>
      <w:r w:rsidR="00D71782">
        <w:t xml:space="preserve"> or on behalf of</w:t>
      </w:r>
      <w:r>
        <w:t>:</w:t>
      </w:r>
    </w:p>
    <w:p w14:paraId="66A69250" w14:textId="21CE45CA" w:rsidR="005507EA" w:rsidRPr="009B02D5" w:rsidRDefault="00ED61A8" w:rsidP="00AB5655">
      <w:pPr>
        <w:pStyle w:val="ListNumbered"/>
        <w:numPr>
          <w:ilvl w:val="0"/>
          <w:numId w:val="23"/>
        </w:numPr>
      </w:pPr>
      <w:r>
        <w:t>the Council</w:t>
      </w:r>
      <w:r w:rsidR="005507EA" w:rsidRPr="009B02D5">
        <w:t>;</w:t>
      </w:r>
    </w:p>
    <w:p w14:paraId="1F48052B" w14:textId="789FB247" w:rsidR="005507EA" w:rsidRPr="009B02D5" w:rsidRDefault="005507EA" w:rsidP="00AB5655">
      <w:pPr>
        <w:pStyle w:val="ListNumbered"/>
        <w:numPr>
          <w:ilvl w:val="0"/>
          <w:numId w:val="23"/>
        </w:numPr>
      </w:pPr>
      <w:r w:rsidRPr="009B02D5">
        <w:t xml:space="preserve">a member of </w:t>
      </w:r>
      <w:r w:rsidR="00ED61A8">
        <w:t>the Council</w:t>
      </w:r>
      <w:r w:rsidRPr="009B02D5">
        <w:t>;</w:t>
      </w:r>
    </w:p>
    <w:p w14:paraId="28FB10FF" w14:textId="56117647" w:rsidR="005507EA" w:rsidRPr="009B02D5" w:rsidRDefault="005507EA" w:rsidP="00AB5655">
      <w:pPr>
        <w:pStyle w:val="ListNumbered"/>
        <w:numPr>
          <w:ilvl w:val="0"/>
          <w:numId w:val="23"/>
        </w:numPr>
      </w:pPr>
      <w:r w:rsidRPr="009B02D5">
        <w:t xml:space="preserve">an officer of </w:t>
      </w:r>
      <w:r w:rsidR="00ED61A8">
        <w:t>the Council</w:t>
      </w:r>
      <w:r w:rsidRPr="009B02D5">
        <w:t>;</w:t>
      </w:r>
      <w:r w:rsidR="00D71782">
        <w:t xml:space="preserve"> or</w:t>
      </w:r>
    </w:p>
    <w:p w14:paraId="42C7E053" w14:textId="14C4BC00" w:rsidR="005507EA" w:rsidRPr="009B02D5" w:rsidRDefault="00D71782" w:rsidP="00D71782">
      <w:pPr>
        <w:pStyle w:val="ListNumbered"/>
        <w:numPr>
          <w:ilvl w:val="0"/>
          <w:numId w:val="23"/>
        </w:numPr>
      </w:pPr>
      <w:r>
        <w:t xml:space="preserve">the </w:t>
      </w:r>
      <w:r w:rsidR="00ED61A8">
        <w:t>Council</w:t>
      </w:r>
      <w:r>
        <w:t xml:space="preserve"> or any of its members or officers otherwise has an interest in the application</w:t>
      </w:r>
      <w:r w:rsidR="005507EA" w:rsidRPr="009B02D5">
        <w:t>.</w:t>
      </w:r>
    </w:p>
    <w:p w14:paraId="08F5BA41" w14:textId="22113167" w:rsidR="005507EA" w:rsidRDefault="005507EA" w:rsidP="005507EA">
      <w:pPr>
        <w:pStyle w:val="BodyText"/>
      </w:pPr>
      <w:r>
        <w:t xml:space="preserve">The decision-making process </w:t>
      </w:r>
      <w:r w:rsidR="00EE06F5">
        <w:t xml:space="preserve">for these applications </w:t>
      </w:r>
      <w:r w:rsidR="00332E45">
        <w:t>should be</w:t>
      </w:r>
      <w:r>
        <w:t xml:space="preserve"> one of ensuring openness and transparency. </w:t>
      </w:r>
      <w:r w:rsidR="00EE06F5">
        <w:t xml:space="preserve">In deciding whether to refer to </w:t>
      </w:r>
      <w:r w:rsidR="008F1BC5">
        <w:t>committee</w:t>
      </w:r>
      <w:r w:rsidR="00EE06F5">
        <w:t xml:space="preserve">, </w:t>
      </w:r>
      <w:r w:rsidR="009E1559">
        <w:t xml:space="preserve">the Nominated </w:t>
      </w:r>
      <w:r w:rsidR="00E71391">
        <w:t>Member and Officer</w:t>
      </w:r>
      <w:r w:rsidR="00933D26">
        <w:t xml:space="preserve"> should</w:t>
      </w:r>
      <w:r>
        <w:t xml:space="preserve"> ensur</w:t>
      </w:r>
      <w:r w:rsidR="00933D26">
        <w:t>e</w:t>
      </w:r>
      <w:r>
        <w:t xml:space="preserve"> that</w:t>
      </w:r>
      <w:r w:rsidR="0054107C">
        <w:t xml:space="preserve">, because of the nature of the applicant, </w:t>
      </w:r>
      <w:r>
        <w:t xml:space="preserve">there is </w:t>
      </w:r>
      <w:r w:rsidR="00EE06F5">
        <w:t xml:space="preserve">not </w:t>
      </w:r>
      <w:r w:rsidR="00B76B04">
        <w:t xml:space="preserve">a </w:t>
      </w:r>
      <w:r>
        <w:t xml:space="preserve">real (or reasonably perceived) risk of bias </w:t>
      </w:r>
      <w:r w:rsidR="00D2304F">
        <w:t xml:space="preserve">by determining the </w:t>
      </w:r>
      <w:r w:rsidR="00FC1B6C">
        <w:t xml:space="preserve">application </w:t>
      </w:r>
      <w:r w:rsidR="00D2304F">
        <w:t>under delegated powers</w:t>
      </w:r>
      <w:r w:rsidR="000672AF">
        <w:t xml:space="preserve"> </w:t>
      </w:r>
      <w:r>
        <w:t>and secondly that</w:t>
      </w:r>
      <w:r w:rsidR="00550774">
        <w:t>, because of the nature of the development,</w:t>
      </w:r>
      <w:r>
        <w:t xml:space="preserve"> there is a good reason to </w:t>
      </w:r>
      <w:r w:rsidR="000672AF">
        <w:t xml:space="preserve">refer </w:t>
      </w:r>
      <w:r w:rsidR="008C479F">
        <w:t>it</w:t>
      </w:r>
      <w:r w:rsidR="000672AF">
        <w:t xml:space="preserve"> to </w:t>
      </w:r>
      <w:r w:rsidR="00D30E47">
        <w:t>C</w:t>
      </w:r>
      <w:r w:rsidR="000672AF">
        <w:t>ommittee</w:t>
      </w:r>
      <w:r>
        <w:t>.</w:t>
      </w:r>
    </w:p>
    <w:p w14:paraId="6A0F6D5C" w14:textId="43715889" w:rsidR="00B07245" w:rsidRDefault="00E8480C" w:rsidP="00522E9B">
      <w:pPr>
        <w:pStyle w:val="Heading3"/>
      </w:pPr>
      <w:r>
        <w:t>Own-Interest Application</w:t>
      </w:r>
      <w:r w:rsidR="004D4776">
        <w:t>s</w:t>
      </w:r>
      <w:r w:rsidR="00A63510">
        <w:t>: Applicant Considerations</w:t>
      </w:r>
    </w:p>
    <w:p w14:paraId="5C5EA53C" w14:textId="7812862B" w:rsidR="00871E9E" w:rsidRDefault="000672AF" w:rsidP="005507EA">
      <w:pPr>
        <w:pStyle w:val="BodyText"/>
      </w:pPr>
      <w:r>
        <w:t xml:space="preserve">In this context, </w:t>
      </w:r>
      <w:r w:rsidR="000539A2">
        <w:t xml:space="preserve">category </w:t>
      </w:r>
      <w:r w:rsidR="005507EA">
        <w:t xml:space="preserve">(c) </w:t>
      </w:r>
      <w:r w:rsidR="005F7194">
        <w:t xml:space="preserve">Linked Persons </w:t>
      </w:r>
      <w:r>
        <w:t>sh</w:t>
      </w:r>
      <w:r w:rsidR="005507EA">
        <w:t xml:space="preserve">ould </w:t>
      </w:r>
      <w:r>
        <w:t xml:space="preserve">normally </w:t>
      </w:r>
      <w:r w:rsidR="005507EA">
        <w:t>be narrowed to only apply to</w:t>
      </w:r>
      <w:r w:rsidR="00871E9E">
        <w:t>:</w:t>
      </w:r>
    </w:p>
    <w:p w14:paraId="60ECB985" w14:textId="6B43EBD8" w:rsidR="00CF561D" w:rsidRDefault="00CF561D" w:rsidP="00CF561D">
      <w:pPr>
        <w:pStyle w:val="ListBullet"/>
      </w:pPr>
      <w:r w:rsidRPr="00CF561D">
        <w:t>a Senior Officer of the Council</w:t>
      </w:r>
      <w:r>
        <w:t>; or</w:t>
      </w:r>
    </w:p>
    <w:p w14:paraId="305907CA" w14:textId="3CC98D83" w:rsidR="00CF561D" w:rsidRDefault="005507EA" w:rsidP="00CF561D">
      <w:pPr>
        <w:pStyle w:val="ListBullet"/>
      </w:pPr>
      <w:r>
        <w:t xml:space="preserve">an </w:t>
      </w:r>
      <w:r w:rsidR="00C26CA0">
        <w:t>‘</w:t>
      </w:r>
      <w:r>
        <w:t>officer of the Local Planning Authority</w:t>
      </w:r>
      <w:r w:rsidR="00C26CA0">
        <w:t>’</w:t>
      </w:r>
      <w:r>
        <w:t>.</w:t>
      </w:r>
    </w:p>
    <w:p w14:paraId="65C2C58C" w14:textId="77777777" w:rsidR="003F34CA" w:rsidRDefault="008E1451" w:rsidP="00CF561D">
      <w:pPr>
        <w:pStyle w:val="BodyText"/>
      </w:pPr>
      <w:r>
        <w:t xml:space="preserve">The first would be defined as </w:t>
      </w:r>
      <w:r w:rsidRPr="00CF561D">
        <w:t>Service Head level and above</w:t>
      </w:r>
      <w:r>
        <w:t>.</w:t>
      </w:r>
    </w:p>
    <w:p w14:paraId="32F651AE" w14:textId="3EDDD396" w:rsidR="00871E9E" w:rsidRDefault="008E1451" w:rsidP="00CF561D">
      <w:pPr>
        <w:pStyle w:val="BodyText"/>
      </w:pPr>
      <w:r>
        <w:t>The second</w:t>
      </w:r>
      <w:r w:rsidR="00C72D39">
        <w:t>,</w:t>
      </w:r>
      <w:r>
        <w:t xml:space="preserve"> </w:t>
      </w:r>
      <w:r w:rsidR="00B33C87">
        <w:t xml:space="preserve">would be </w:t>
      </w:r>
      <w:r w:rsidR="0063425C">
        <w:t xml:space="preserve">defined </w:t>
      </w:r>
      <w:r>
        <w:t>as</w:t>
      </w:r>
      <w:r w:rsidR="005507EA">
        <w:t xml:space="preserve"> an officer within the Council who, in the opinion of the </w:t>
      </w:r>
      <w:r w:rsidR="00BE0C06">
        <w:t>[</w:t>
      </w:r>
      <w:r w:rsidR="005507EA" w:rsidRPr="00BE0C06">
        <w:rPr>
          <w:highlight w:val="lightGray"/>
        </w:rPr>
        <w:t>Chief Planning Officer</w:t>
      </w:r>
      <w:r w:rsidR="00BE0C06">
        <w:t>]</w:t>
      </w:r>
      <w:r w:rsidR="005507EA">
        <w:t xml:space="preserve">, is closely involved in the day-to-day work of the </w:t>
      </w:r>
      <w:r w:rsidR="00362495">
        <w:t>Council</w:t>
      </w:r>
      <w:r w:rsidR="005507EA">
        <w:t xml:space="preserve">’s planning function. </w:t>
      </w:r>
    </w:p>
    <w:p w14:paraId="44227BAF" w14:textId="26284FB6" w:rsidR="00B17843" w:rsidRDefault="005507EA" w:rsidP="006015DA">
      <w:pPr>
        <w:pStyle w:val="BodyText"/>
      </w:pPr>
      <w:r>
        <w:t xml:space="preserve">It is reasonable to </w:t>
      </w:r>
      <w:r w:rsidR="00802CB9">
        <w:t>conclude</w:t>
      </w:r>
      <w:r>
        <w:t xml:space="preserve"> that other officers of the </w:t>
      </w:r>
      <w:r w:rsidR="00362495">
        <w:t>Council</w:t>
      </w:r>
      <w:r>
        <w:t xml:space="preserve"> would probably </w:t>
      </w:r>
      <w:r w:rsidR="00502F2A">
        <w:t xml:space="preserve">not </w:t>
      </w:r>
      <w:r>
        <w:t xml:space="preserve">be known to the planning service and therefore </w:t>
      </w:r>
      <w:r w:rsidR="00802511">
        <w:t xml:space="preserve">the </w:t>
      </w:r>
      <w:r>
        <w:t>risk of bias</w:t>
      </w:r>
      <w:r w:rsidR="00802511">
        <w:t xml:space="preserve"> is not engaged</w:t>
      </w:r>
      <w:r>
        <w:t>.</w:t>
      </w:r>
      <w:r w:rsidR="00F821AB">
        <w:t xml:space="preserve"> </w:t>
      </w:r>
      <w:r w:rsidR="00037640">
        <w:t xml:space="preserve">Such applications should be determined </w:t>
      </w:r>
      <w:r w:rsidR="00920129">
        <w:t xml:space="preserve">in the same way that any other application in that Schedule would be </w:t>
      </w:r>
      <w:r w:rsidR="00BE1020">
        <w:t>determined</w:t>
      </w:r>
      <w:r w:rsidR="007C60C1">
        <w:t>. T</w:t>
      </w:r>
      <w:r w:rsidR="00BE1020">
        <w:t xml:space="preserve">he details of the </w:t>
      </w:r>
      <w:r w:rsidR="00FB76AF">
        <w:t>Own</w:t>
      </w:r>
      <w:r w:rsidR="00BE1020">
        <w:t>-</w:t>
      </w:r>
      <w:r w:rsidR="00FB76AF">
        <w:t>Interest</w:t>
      </w:r>
      <w:r w:rsidR="00BE1020">
        <w:t xml:space="preserve"> applicant </w:t>
      </w:r>
      <w:r w:rsidR="007C60C1">
        <w:t>status</w:t>
      </w:r>
      <w:r w:rsidR="00BE1020">
        <w:t xml:space="preserve"> should be recorded in the respective </w:t>
      </w:r>
      <w:r w:rsidR="007C60C1">
        <w:t xml:space="preserve">committee or delegated </w:t>
      </w:r>
      <w:r w:rsidR="00BE1020">
        <w:t>report</w:t>
      </w:r>
      <w:r w:rsidR="006015DA">
        <w:t xml:space="preserve"> with the following introduction</w:t>
      </w:r>
      <w:r w:rsidR="00B17843">
        <w:t>:</w:t>
      </w:r>
    </w:p>
    <w:p w14:paraId="1C3F4084" w14:textId="5D163F54" w:rsidR="00F7636B" w:rsidRDefault="00AE63D8" w:rsidP="00B17843">
      <w:pPr>
        <w:pStyle w:val="QuoteText"/>
      </w:pPr>
      <w:r>
        <w:t xml:space="preserve">This </w:t>
      </w:r>
      <w:r w:rsidR="00FB76AF">
        <w:t xml:space="preserve">is </w:t>
      </w:r>
      <w:r>
        <w:t>a</w:t>
      </w:r>
      <w:r w:rsidR="00FB76AF">
        <w:t>n</w:t>
      </w:r>
      <w:r>
        <w:t xml:space="preserve"> </w:t>
      </w:r>
      <w:r w:rsidR="00E8480C">
        <w:t>Own-Interest Application</w:t>
      </w:r>
      <w:r>
        <w:t xml:space="preserve"> because </w:t>
      </w:r>
      <w:r w:rsidR="00622AFD">
        <w:t xml:space="preserve">the applicant is an </w:t>
      </w:r>
      <w:r w:rsidR="00954877">
        <w:t>officer</w:t>
      </w:r>
      <w:r w:rsidR="00A8688A">
        <w:t xml:space="preserve"> of the Council</w:t>
      </w:r>
      <w:r w:rsidR="00954877">
        <w:t>,</w:t>
      </w:r>
      <w:r w:rsidR="00622AFD">
        <w:t xml:space="preserve"> but </w:t>
      </w:r>
      <w:r w:rsidR="00211656">
        <w:t>as</w:t>
      </w:r>
      <w:r w:rsidR="007D7984">
        <w:t xml:space="preserve"> </w:t>
      </w:r>
      <w:r w:rsidR="00622AFD">
        <w:t>they are not</w:t>
      </w:r>
      <w:r w:rsidR="00016F17">
        <w:t xml:space="preserve"> a senior officer </w:t>
      </w:r>
      <w:r w:rsidR="009650B4">
        <w:t>n</w:t>
      </w:r>
      <w:r w:rsidR="004C1FFD">
        <w:t>or closely</w:t>
      </w:r>
      <w:r w:rsidR="00622AFD">
        <w:t xml:space="preserve"> involved in the day-to-day work of the Council’s planning function</w:t>
      </w:r>
      <w:r w:rsidR="00954877">
        <w:t xml:space="preserve"> it has not been reported to committee for that reason</w:t>
      </w:r>
      <w:r w:rsidR="00630730">
        <w:t>.</w:t>
      </w:r>
      <w:r w:rsidR="00F0544A">
        <w:t xml:space="preserve"> </w:t>
      </w:r>
      <w:r w:rsidR="00D57435">
        <w:t>[</w:t>
      </w:r>
      <w:r w:rsidR="00FB76AF">
        <w:t xml:space="preserve">This is a Schedule 1 Application. </w:t>
      </w:r>
      <w:r w:rsidR="00FB76AF">
        <w:lastRenderedPageBreak/>
        <w:t>By virtue of Regulation 4, it must be dealt with under delegated powers</w:t>
      </w:r>
      <w:r w:rsidR="00DA0CB1">
        <w:t>.</w:t>
      </w:r>
      <w:r w:rsidR="00075238">
        <w:t>] [</w:t>
      </w:r>
      <w:r w:rsidR="002527D7">
        <w:t>This is a Schedule 2 Application. By virtue of Regulation 5, it should be dealt with under delegated powers because the Gateway Test is not engaged</w:t>
      </w:r>
      <w:r w:rsidR="00DA0CB1">
        <w:t>.</w:t>
      </w:r>
      <w:r w:rsidR="00075238">
        <w:t>]</w:t>
      </w:r>
      <w:r w:rsidR="00B17843">
        <w:t>.</w:t>
      </w:r>
    </w:p>
    <w:p w14:paraId="69225233" w14:textId="6E5E496C" w:rsidR="00214437" w:rsidRDefault="00E8480C" w:rsidP="00522E9B">
      <w:pPr>
        <w:pStyle w:val="Heading3"/>
      </w:pPr>
      <w:r>
        <w:t>Own-Interest Application</w:t>
      </w:r>
      <w:r w:rsidR="004D4776">
        <w:t>s</w:t>
      </w:r>
      <w:r w:rsidR="00E465CE">
        <w:t>: Development Considerations</w:t>
      </w:r>
    </w:p>
    <w:p w14:paraId="261322AD" w14:textId="4C063B9E" w:rsidR="001E45FD" w:rsidRDefault="00454898" w:rsidP="005507EA">
      <w:pPr>
        <w:pStyle w:val="BodyText"/>
      </w:pPr>
      <w:r>
        <w:t xml:space="preserve">For </w:t>
      </w:r>
      <w:r w:rsidR="004D0D5A">
        <w:t>any</w:t>
      </w:r>
      <w:r>
        <w:t xml:space="preserve"> application</w:t>
      </w:r>
      <w:r w:rsidR="001E45FD">
        <w:t>:</w:t>
      </w:r>
    </w:p>
    <w:p w14:paraId="2A0C6C1F" w14:textId="2037F1CC" w:rsidR="00B252D1" w:rsidRDefault="00454898" w:rsidP="00B252D1">
      <w:pPr>
        <w:pStyle w:val="ListBullet"/>
      </w:pPr>
      <w:r>
        <w:t xml:space="preserve">caught by the above </w:t>
      </w:r>
      <w:r w:rsidR="00595162">
        <w:t xml:space="preserve">category (c) </w:t>
      </w:r>
      <w:r w:rsidR="00C26CA0">
        <w:t>‘</w:t>
      </w:r>
      <w:r w:rsidR="002527D7">
        <w:t>Own</w:t>
      </w:r>
      <w:r w:rsidR="00576885">
        <w:t>-</w:t>
      </w:r>
      <w:r w:rsidR="002527D7">
        <w:t>Interest</w:t>
      </w:r>
      <w:r w:rsidR="00576885">
        <w:t xml:space="preserve"> applicant status</w:t>
      </w:r>
      <w:r w:rsidR="00C26CA0">
        <w:t>’</w:t>
      </w:r>
      <w:r>
        <w:t xml:space="preserve"> criteria</w:t>
      </w:r>
      <w:r w:rsidR="00B252D1">
        <w:t>;</w:t>
      </w:r>
      <w:r w:rsidR="00C13074">
        <w:t xml:space="preserve"> </w:t>
      </w:r>
      <w:r w:rsidR="00B07377">
        <w:t>or</w:t>
      </w:r>
    </w:p>
    <w:p w14:paraId="45E4A2D9" w14:textId="487506BC" w:rsidR="00B252D1" w:rsidRDefault="002527D7" w:rsidP="00B252D1">
      <w:pPr>
        <w:pStyle w:val="ListBullet"/>
      </w:pPr>
      <w:r>
        <w:t>an</w:t>
      </w:r>
      <w:r w:rsidR="00C13074">
        <w:t xml:space="preserve"> </w:t>
      </w:r>
      <w:r w:rsidR="00E8480C">
        <w:t>Own-Interest Application</w:t>
      </w:r>
      <w:r w:rsidR="00C13074" w:rsidRPr="00C13074">
        <w:t xml:space="preserve"> </w:t>
      </w:r>
      <w:r w:rsidR="00C13074">
        <w:t>in categories</w:t>
      </w:r>
      <w:r w:rsidR="002632D4">
        <w:t xml:space="preserve"> (a), (b) and (d)</w:t>
      </w:r>
      <w:r w:rsidR="00B252D1">
        <w:t>;</w:t>
      </w:r>
    </w:p>
    <w:p w14:paraId="01694D95" w14:textId="52F48C0A" w:rsidR="005507EA" w:rsidRDefault="00F31338" w:rsidP="00B252D1">
      <w:pPr>
        <w:pStyle w:val="BodyText"/>
        <w:numPr>
          <w:ilvl w:val="0"/>
          <w:numId w:val="0"/>
        </w:numPr>
        <w:ind w:left="714"/>
      </w:pPr>
      <w:r>
        <w:t>w</w:t>
      </w:r>
      <w:r w:rsidR="005507EA">
        <w:t xml:space="preserve">ith respect to whether there is a good reason to </w:t>
      </w:r>
      <w:r w:rsidR="00D30E47">
        <w:t>refer</w:t>
      </w:r>
      <w:r w:rsidR="005507EA">
        <w:t xml:space="preserve"> </w:t>
      </w:r>
      <w:r w:rsidR="009635D5">
        <w:t>that</w:t>
      </w:r>
      <w:r w:rsidR="005507EA">
        <w:t xml:space="preserve"> application to </w:t>
      </w:r>
      <w:r w:rsidR="00F423B9">
        <w:t>committee</w:t>
      </w:r>
      <w:r w:rsidR="00FF2503">
        <w:t xml:space="preserve"> because of the nature of the development</w:t>
      </w:r>
      <w:r w:rsidR="005507EA">
        <w:t>, the following criteria</w:t>
      </w:r>
      <w:r w:rsidR="00B072A8">
        <w:t xml:space="preserve"> should be used</w:t>
      </w:r>
      <w:r>
        <w:t>:</w:t>
      </w:r>
    </w:p>
    <w:p w14:paraId="3FD1F990" w14:textId="4DED59B9" w:rsidR="005507EA" w:rsidRPr="00F31338" w:rsidRDefault="00F641D5" w:rsidP="00F31338">
      <w:pPr>
        <w:pStyle w:val="BodyText"/>
        <w:numPr>
          <w:ilvl w:val="0"/>
          <w:numId w:val="0"/>
        </w:numPr>
        <w:ind w:left="714"/>
      </w:pPr>
      <w:proofErr w:type="gramStart"/>
      <w:r>
        <w:t>Such a</w:t>
      </w:r>
      <w:r w:rsidR="001A4F4F">
        <w:t>n</w:t>
      </w:r>
      <w:proofErr w:type="gramEnd"/>
      <w:r w:rsidR="005507EA" w:rsidRPr="00F31338">
        <w:t xml:space="preserve"> </w:t>
      </w:r>
      <w:r w:rsidR="00E8480C">
        <w:t>Own-Interest Application</w:t>
      </w:r>
      <w:r w:rsidR="005507EA" w:rsidRPr="00F31338">
        <w:t xml:space="preserve"> should </w:t>
      </w:r>
      <w:r w:rsidR="005B35A6" w:rsidRPr="00F31338">
        <w:t xml:space="preserve">only </w:t>
      </w:r>
      <w:r w:rsidR="005507EA" w:rsidRPr="00F31338">
        <w:t xml:space="preserve">be </w:t>
      </w:r>
      <w:r w:rsidR="00EA01DF" w:rsidRPr="00F31338">
        <w:t xml:space="preserve">considered by the Nominated Member and Nominated Officer for </w:t>
      </w:r>
      <w:r w:rsidR="005507EA" w:rsidRPr="00F31338">
        <w:t>referr</w:t>
      </w:r>
      <w:r w:rsidR="00C575EA" w:rsidRPr="00F31338">
        <w:t>al</w:t>
      </w:r>
      <w:r w:rsidR="005507EA" w:rsidRPr="00F31338">
        <w:t xml:space="preserve"> to and determin</w:t>
      </w:r>
      <w:r w:rsidR="00C575EA" w:rsidRPr="00F31338">
        <w:t>ation</w:t>
      </w:r>
      <w:r w:rsidR="005507EA" w:rsidRPr="00F31338">
        <w:t xml:space="preserve"> by </w:t>
      </w:r>
      <w:r w:rsidR="00F423B9">
        <w:t xml:space="preserve">committee </w:t>
      </w:r>
      <w:r w:rsidR="005507EA" w:rsidRPr="00F31338">
        <w:t>if</w:t>
      </w:r>
      <w:r w:rsidR="005B35A6" w:rsidRPr="00F31338">
        <w:t xml:space="preserve"> one of the following criteria applies</w:t>
      </w:r>
      <w:r w:rsidR="005507EA" w:rsidRPr="00F31338">
        <w:t>:</w:t>
      </w:r>
    </w:p>
    <w:p w14:paraId="755FD823" w14:textId="33627AAC" w:rsidR="005507EA" w:rsidRPr="00A152F3" w:rsidRDefault="005507EA" w:rsidP="005507EA">
      <w:pPr>
        <w:pStyle w:val="ListBullet"/>
        <w:tabs>
          <w:tab w:val="clear" w:pos="1080"/>
          <w:tab w:val="left" w:pos="1077"/>
        </w:tabs>
      </w:pPr>
      <w:r w:rsidRPr="00A152F3">
        <w:t xml:space="preserve">the proposal has been advertised under Article 15 </w:t>
      </w:r>
      <w:r w:rsidR="00835477">
        <w:t xml:space="preserve">of the DMPO </w:t>
      </w:r>
      <w:r w:rsidR="00B072A8">
        <w:t>because</w:t>
      </w:r>
      <w:r w:rsidRPr="00A152F3">
        <w:t xml:space="preserve"> it does not accord with the provisions of the development plan;</w:t>
      </w:r>
      <w:r w:rsidR="00E7703D">
        <w:t xml:space="preserve"> or</w:t>
      </w:r>
    </w:p>
    <w:p w14:paraId="788DAB68" w14:textId="73E2F58C" w:rsidR="005B35A6" w:rsidRDefault="005507EA" w:rsidP="005507EA">
      <w:pPr>
        <w:pStyle w:val="ListBullet"/>
        <w:tabs>
          <w:tab w:val="clear" w:pos="1080"/>
          <w:tab w:val="left" w:pos="1077"/>
        </w:tabs>
      </w:pPr>
      <w:r w:rsidRPr="00A152F3">
        <w:t xml:space="preserve">one or more material planning considerations </w:t>
      </w:r>
      <w:r w:rsidR="00501F55">
        <w:t>are</w:t>
      </w:r>
      <w:r w:rsidRPr="00A152F3">
        <w:t xml:space="preserve"> raised that have the potential to have a significant impact</w:t>
      </w:r>
      <w:r w:rsidR="005B35A6">
        <w:t>.</w:t>
      </w:r>
    </w:p>
    <w:p w14:paraId="0560D62A" w14:textId="77777777" w:rsidR="003A3798" w:rsidRDefault="00EA01DF" w:rsidP="00EA01DF">
      <w:pPr>
        <w:pStyle w:val="BodyText"/>
      </w:pPr>
      <w:r>
        <w:t xml:space="preserve">This allows the circumstances of each application to be </w:t>
      </w:r>
      <w:r w:rsidR="008A7BD4">
        <w:t xml:space="preserve">assessed </w:t>
      </w:r>
      <w:r>
        <w:t xml:space="preserve">and if </w:t>
      </w:r>
      <w:r w:rsidR="006E6BF1">
        <w:t>it is for a development</w:t>
      </w:r>
      <w:r>
        <w:t xml:space="preserve"> that complies with policy </w:t>
      </w:r>
      <w:r w:rsidR="008139DB">
        <w:t>and</w:t>
      </w:r>
      <w:r>
        <w:t xml:space="preserve"> </w:t>
      </w:r>
      <w:r w:rsidR="00744752">
        <w:t xml:space="preserve">there is </w:t>
      </w:r>
      <w:r w:rsidR="005A6644">
        <w:t>not</w:t>
      </w:r>
      <w:r w:rsidR="00744752">
        <w:t xml:space="preserve"> </w:t>
      </w:r>
      <w:r w:rsidR="008A7BD4">
        <w:t xml:space="preserve">considered to be </w:t>
      </w:r>
      <w:r w:rsidR="00744752">
        <w:t>a</w:t>
      </w:r>
      <w:r>
        <w:t xml:space="preserve"> material planning objection, it can be dealt with under delegated powers</w:t>
      </w:r>
      <w:r w:rsidR="00890391">
        <w:t>, with the reason recoded in the delegated report as follows</w:t>
      </w:r>
      <w:r w:rsidR="003A3798">
        <w:t>:</w:t>
      </w:r>
    </w:p>
    <w:p w14:paraId="52F0CE5D" w14:textId="3C669075" w:rsidR="00EA01DF" w:rsidRDefault="00890391" w:rsidP="003A3798">
      <w:pPr>
        <w:pStyle w:val="QuoteText"/>
      </w:pPr>
      <w:r>
        <w:t xml:space="preserve">This </w:t>
      </w:r>
      <w:r w:rsidR="001A4F4F">
        <w:t xml:space="preserve">is </w:t>
      </w:r>
      <w:r>
        <w:t>a</w:t>
      </w:r>
      <w:r w:rsidR="001A4F4F">
        <w:t>n</w:t>
      </w:r>
      <w:r>
        <w:t xml:space="preserve"> </w:t>
      </w:r>
      <w:r w:rsidR="00E8480C">
        <w:t>Own-Interest Application</w:t>
      </w:r>
      <w:r w:rsidR="00722E69">
        <w:t xml:space="preserve">. </w:t>
      </w:r>
      <w:r w:rsidR="00E82DD1">
        <w:t xml:space="preserve">By virtue of Regulation 5, </w:t>
      </w:r>
      <w:r w:rsidR="003A4592">
        <w:t>i</w:t>
      </w:r>
      <w:r>
        <w:t xml:space="preserve">t </w:t>
      </w:r>
      <w:r w:rsidR="008C04EB">
        <w:t>is</w:t>
      </w:r>
      <w:r>
        <w:t xml:space="preserve"> not be</w:t>
      </w:r>
      <w:r w:rsidR="008C04EB">
        <w:t>i</w:t>
      </w:r>
      <w:r>
        <w:t>n</w:t>
      </w:r>
      <w:r w:rsidR="008C04EB">
        <w:t>g</w:t>
      </w:r>
      <w:r>
        <w:t xml:space="preserve"> reported to committee </w:t>
      </w:r>
      <w:r w:rsidR="002B6143">
        <w:t xml:space="preserve">because it </w:t>
      </w:r>
      <w:r w:rsidR="003925A3">
        <w:t>has not been advertised under Article 15 of the GMPO</w:t>
      </w:r>
      <w:r w:rsidR="00D5300A">
        <w:t xml:space="preserve"> as a departure</w:t>
      </w:r>
      <w:r w:rsidR="002B6143">
        <w:t xml:space="preserve"> and </w:t>
      </w:r>
      <w:r w:rsidR="00390D06">
        <w:t xml:space="preserve">nor is </w:t>
      </w:r>
      <w:r w:rsidR="002B6143">
        <w:t>there considered to be a material planning objection</w:t>
      </w:r>
      <w:r w:rsidR="005C05D4">
        <w:t>.</w:t>
      </w:r>
    </w:p>
    <w:p w14:paraId="57F11515" w14:textId="77777777" w:rsidR="0064716E" w:rsidRDefault="00C575EA" w:rsidP="005B35A6">
      <w:pPr>
        <w:pStyle w:val="BodyText"/>
      </w:pPr>
      <w:r>
        <w:t>Where either of these criteria appl</w:t>
      </w:r>
      <w:r w:rsidR="00BA2BBA">
        <w:t>ies</w:t>
      </w:r>
      <w:r>
        <w:t xml:space="preserve">, </w:t>
      </w:r>
      <w:r w:rsidRPr="00A152F3">
        <w:t xml:space="preserve">the </w:t>
      </w:r>
      <w:r w:rsidRPr="00195A3B">
        <w:t xml:space="preserve">Nominated Member </w:t>
      </w:r>
      <w:r>
        <w:t xml:space="preserve">and </w:t>
      </w:r>
      <w:r w:rsidRPr="00195A3B">
        <w:t>Nominated Officer</w:t>
      </w:r>
      <w:r>
        <w:t xml:space="preserve"> must agree that it is necessary for the planning application to be referred to and determined by </w:t>
      </w:r>
      <w:r w:rsidR="000B46F9">
        <w:t xml:space="preserve">committee </w:t>
      </w:r>
      <w:r w:rsidR="00F641D5">
        <w:t xml:space="preserve">and this should be recorded </w:t>
      </w:r>
      <w:r w:rsidR="004176D8">
        <w:t xml:space="preserve">in the normal way </w:t>
      </w:r>
      <w:r w:rsidR="00662DBF">
        <w:t>in</w:t>
      </w:r>
      <w:r w:rsidR="004176D8">
        <w:t xml:space="preserve"> the </w:t>
      </w:r>
      <w:r w:rsidR="00220F91">
        <w:t xml:space="preserve">associated </w:t>
      </w:r>
      <w:r w:rsidR="007C60C1">
        <w:t>committee report</w:t>
      </w:r>
      <w:r w:rsidR="00EE1993">
        <w:t xml:space="preserve"> as follows</w:t>
      </w:r>
      <w:r w:rsidR="0064716E">
        <w:t>:</w:t>
      </w:r>
    </w:p>
    <w:p w14:paraId="02FC9E07" w14:textId="35C2B271" w:rsidR="005B35A6" w:rsidRDefault="00CC7BD9" w:rsidP="0064716E">
      <w:pPr>
        <w:pStyle w:val="QuoteText"/>
      </w:pPr>
      <w:r>
        <w:t xml:space="preserve">This </w:t>
      </w:r>
      <w:r w:rsidR="00E82DD1">
        <w:t xml:space="preserve">is </w:t>
      </w:r>
      <w:r>
        <w:t>a</w:t>
      </w:r>
      <w:r w:rsidR="00E82DD1">
        <w:t>n</w:t>
      </w:r>
      <w:r>
        <w:t xml:space="preserve"> </w:t>
      </w:r>
      <w:r w:rsidR="00E8480C">
        <w:t>Own-Interest Application</w:t>
      </w:r>
      <w:r>
        <w:t xml:space="preserve">. </w:t>
      </w:r>
      <w:r w:rsidR="003A4592">
        <w:t>By virtue of Regulation 5, i</w:t>
      </w:r>
      <w:r>
        <w:t xml:space="preserve">t is being reported to Committee </w:t>
      </w:r>
      <w:r w:rsidRPr="00A7293C">
        <w:t>because</w:t>
      </w:r>
      <w:r w:rsidR="0023667D">
        <w:t xml:space="preserve"> the Nominated Member and Nominated Officer agree </w:t>
      </w:r>
      <w:r>
        <w:t xml:space="preserve">that </w:t>
      </w:r>
      <w:r w:rsidR="00B63AE9">
        <w:t>it</w:t>
      </w:r>
      <w:r>
        <w:t xml:space="preserve"> is necessary because </w:t>
      </w:r>
      <w:r w:rsidRPr="00524F62">
        <w:t xml:space="preserve">[it has been advertised under Article 15 of the GMPO as a departure] [and] [there </w:t>
      </w:r>
      <w:proofErr w:type="gramStart"/>
      <w:r w:rsidRPr="00524F62">
        <w:t>is considered to be</w:t>
      </w:r>
      <w:proofErr w:type="gramEnd"/>
      <w:r w:rsidRPr="00524F62">
        <w:t xml:space="preserve"> a material planning objection</w:t>
      </w:r>
      <w:r w:rsidR="000B7CDC" w:rsidRPr="00524F62">
        <w:t>]</w:t>
      </w:r>
      <w:r w:rsidR="008D4638" w:rsidRPr="00524F62">
        <w:t>.</w:t>
      </w:r>
    </w:p>
    <w:p w14:paraId="52A49630" w14:textId="46013D22" w:rsidR="005507EA" w:rsidRDefault="00BD2393" w:rsidP="005507EA">
      <w:pPr>
        <w:pStyle w:val="BodyText"/>
      </w:pPr>
      <w:r>
        <w:t>L</w:t>
      </w:r>
      <w:r w:rsidR="005507EA">
        <w:t xml:space="preserve">imitations </w:t>
      </w:r>
      <w:r>
        <w:t xml:space="preserve">should be set </w:t>
      </w:r>
      <w:r w:rsidR="005507EA">
        <w:t xml:space="preserve">on the receipt of </w:t>
      </w:r>
      <w:r w:rsidR="005507EA" w:rsidRPr="00A152F3">
        <w:t>material planning considerations</w:t>
      </w:r>
      <w:r w:rsidR="005507EA">
        <w:t xml:space="preserve"> </w:t>
      </w:r>
      <w:r w:rsidR="00C20817">
        <w:t>by the [</w:t>
      </w:r>
      <w:r w:rsidR="00C20817" w:rsidRPr="00C06912">
        <w:rPr>
          <w:highlight w:val="lightGray"/>
        </w:rPr>
        <w:t>Planning Service</w:t>
      </w:r>
      <w:r w:rsidR="00C20817">
        <w:t xml:space="preserve">] </w:t>
      </w:r>
      <w:r w:rsidR="005507EA">
        <w:t xml:space="preserve">to ensure that these matters can be safely </w:t>
      </w:r>
      <w:r w:rsidR="00723110">
        <w:t>administered,</w:t>
      </w:r>
      <w:r w:rsidR="009E54B7">
        <w:t xml:space="preserve"> and </w:t>
      </w:r>
      <w:r w:rsidR="00935A17">
        <w:t>the risk</w:t>
      </w:r>
      <w:r w:rsidR="009E54B7">
        <w:t xml:space="preserve"> of fraudulent objections </w:t>
      </w:r>
      <w:r w:rsidR="00723110">
        <w:t xml:space="preserve">is </w:t>
      </w:r>
      <w:r w:rsidR="00935A17">
        <w:t>minimised</w:t>
      </w:r>
      <w:r w:rsidR="00637E04">
        <w:t>:</w:t>
      </w:r>
    </w:p>
    <w:p w14:paraId="0F229A37" w14:textId="5A9AD1FE" w:rsidR="005507EA" w:rsidRDefault="005507EA" w:rsidP="005507EA">
      <w:pPr>
        <w:pStyle w:val="QuoteText"/>
      </w:pPr>
      <w:r w:rsidRPr="00A152F3">
        <w:rPr>
          <w:rFonts w:cs="Times New Roman"/>
        </w:rPr>
        <w:t xml:space="preserve">A material planning consideration </w:t>
      </w:r>
      <w:r w:rsidRPr="00A152F3">
        <w:t xml:space="preserve">must have been made in writing in response to the publicity/advertisement/notification of the application, be from a person with an address within the LPA area and </w:t>
      </w:r>
      <w:r w:rsidR="009E54B7">
        <w:t xml:space="preserve">be </w:t>
      </w:r>
      <w:r w:rsidRPr="00A152F3">
        <w:t>received within the specified deadline</w:t>
      </w:r>
      <w:r>
        <w:t>.</w:t>
      </w:r>
    </w:p>
    <w:p w14:paraId="3D82DD3D" w14:textId="70394A7D" w:rsidR="005507EA" w:rsidRDefault="005507EA" w:rsidP="005507EA">
      <w:pPr>
        <w:pStyle w:val="BodyText"/>
      </w:pPr>
      <w:r>
        <w:t xml:space="preserve">With these safeguards in place, such applications will be put </w:t>
      </w:r>
      <w:r w:rsidR="0003020A" w:rsidRPr="009B02D5">
        <w:t xml:space="preserve">to </w:t>
      </w:r>
      <w:r w:rsidR="000B46F9">
        <w:t xml:space="preserve">committee </w:t>
      </w:r>
      <w:r>
        <w:t xml:space="preserve">where that serves a legitimate purpose but can be dealt with under delegated powers where </w:t>
      </w:r>
      <w:r w:rsidR="008635E9">
        <w:t xml:space="preserve">committee </w:t>
      </w:r>
      <w:r w:rsidR="00210DFA">
        <w:t>involvement</w:t>
      </w:r>
      <w:r>
        <w:t xml:space="preserve"> is not necessary.</w:t>
      </w:r>
    </w:p>
    <w:p w14:paraId="7DBD08A6" w14:textId="06F61EE1" w:rsidR="009F6524" w:rsidRDefault="00D90E55" w:rsidP="005507EA">
      <w:pPr>
        <w:pStyle w:val="BodyText"/>
      </w:pPr>
      <w:r w:rsidRPr="00D90E55">
        <w:lastRenderedPageBreak/>
        <w:t xml:space="preserve">Under </w:t>
      </w:r>
      <w:r w:rsidR="001E4486">
        <w:t>R</w:t>
      </w:r>
      <w:r w:rsidRPr="00D90E55">
        <w:t>egulation 10 of the Town and Country Planning General Regulations 1992, where a local planning authority is determining its own application for planning permission, it must not be determined by a committee, sub-committee or officer responsible for the management of the building or land to which the application relates. In addition to this restriction, where a planning application is made by or on behalf of a nominated officer or member or an entity owned or controlled (whether wholly or partly) by a member or officer (including jointly with another person), in the interests of propriety, they should not be involved in the decision on whether to refer it to committee or not</w:t>
      </w:r>
      <w:r>
        <w:t>.</w:t>
      </w:r>
    </w:p>
    <w:p w14:paraId="621701B4" w14:textId="6BBA5879" w:rsidR="004942CC" w:rsidRDefault="004942CC" w:rsidP="00F009B1">
      <w:pPr>
        <w:pStyle w:val="Heading2"/>
      </w:pPr>
      <w:bookmarkStart w:id="38" w:name="_Toc231316418"/>
      <w:r>
        <w:t>Officer’s Discretion</w:t>
      </w:r>
      <w:r w:rsidR="007E0926">
        <w:t xml:space="preserve"> To Use Delegated Powers</w:t>
      </w:r>
      <w:bookmarkEnd w:id="38"/>
    </w:p>
    <w:p w14:paraId="3EC62527" w14:textId="1B36E09B" w:rsidR="00E03196" w:rsidRDefault="00E03196" w:rsidP="0064047B">
      <w:pPr>
        <w:pStyle w:val="BodyText"/>
      </w:pPr>
      <w:r>
        <w:t xml:space="preserve">With respect to planning applications covered by the </w:t>
      </w:r>
      <w:r w:rsidR="00F27E48">
        <w:t xml:space="preserve">Regulations, officers do not have discretion to </w:t>
      </w:r>
      <w:r w:rsidR="00F27E48" w:rsidRPr="00CA66D8">
        <w:t xml:space="preserve">decide </w:t>
      </w:r>
      <w:r w:rsidR="007A6F3A">
        <w:t>to</w:t>
      </w:r>
      <w:r w:rsidR="00F27E48" w:rsidRPr="00CA66D8">
        <w:t xml:space="preserve"> report </w:t>
      </w:r>
      <w:r w:rsidR="007A6F3A">
        <w:t>a matter</w:t>
      </w:r>
      <w:r w:rsidR="00F27E48" w:rsidRPr="00CA66D8">
        <w:t xml:space="preserve"> to </w:t>
      </w:r>
      <w:r w:rsidR="008B7C5E">
        <w:t>committee</w:t>
      </w:r>
      <w:r w:rsidR="007A6F3A">
        <w:t>. Only the nominated member and officer can jointly take that decision.</w:t>
      </w:r>
    </w:p>
    <w:p w14:paraId="3A9AEC56" w14:textId="5EB28AE4" w:rsidR="0064047B" w:rsidRDefault="0064047B" w:rsidP="0064047B">
      <w:pPr>
        <w:pStyle w:val="BodyText"/>
      </w:pPr>
      <w:r>
        <w:t>With respect to any other planning matter that is capable of being dealt with under delegated powers, an officer</w:t>
      </w:r>
      <w:r w:rsidRPr="00CA66D8">
        <w:t xml:space="preserve"> </w:t>
      </w:r>
      <w:r w:rsidR="008B7C5E">
        <w:t>does</w:t>
      </w:r>
      <w:r>
        <w:t xml:space="preserve"> have the ability, </w:t>
      </w:r>
      <w:r w:rsidRPr="00CA66D8">
        <w:t xml:space="preserve">in their absolute discretion, </w:t>
      </w:r>
      <w:r>
        <w:t xml:space="preserve">to </w:t>
      </w:r>
      <w:r w:rsidRPr="00CA66D8">
        <w:t xml:space="preserve">decide that it is not appropriate in the circumstances of a particular case to exercise </w:t>
      </w:r>
      <w:r w:rsidR="00A31027">
        <w:t>those</w:t>
      </w:r>
      <w:r w:rsidRPr="00CA66D8">
        <w:t xml:space="preserve"> powers with respect to </w:t>
      </w:r>
      <w:r>
        <w:t>that</w:t>
      </w:r>
      <w:r w:rsidRPr="00CA66D8">
        <w:t xml:space="preserve"> planning matter and therefore report </w:t>
      </w:r>
      <w:r>
        <w:t>it</w:t>
      </w:r>
      <w:r w:rsidRPr="00CA66D8">
        <w:t xml:space="preserve"> to </w:t>
      </w:r>
      <w:r>
        <w:t>members (Full Council, the Executive or [</w:t>
      </w:r>
      <w:r w:rsidRPr="00E10F9D">
        <w:rPr>
          <w:highlight w:val="lightGray"/>
        </w:rPr>
        <w:t>Planning Committee</w:t>
      </w:r>
      <w:r>
        <w:t>]</w:t>
      </w:r>
      <w:r w:rsidRPr="00CA66D8">
        <w:t xml:space="preserve"> </w:t>
      </w:r>
      <w:r>
        <w:t xml:space="preserve">as appropriate) </w:t>
      </w:r>
      <w:r w:rsidRPr="00CA66D8">
        <w:t>for determination</w:t>
      </w:r>
      <w:r>
        <w:t>. Again, it is not possible to advise further on this because these are essentially exceptional circumstances.</w:t>
      </w:r>
    </w:p>
    <w:p w14:paraId="53ECF3B9" w14:textId="1810B368" w:rsidR="00312CED" w:rsidRDefault="00A53EB4" w:rsidP="00C2376B">
      <w:pPr>
        <w:pStyle w:val="BodyText"/>
      </w:pPr>
      <w:r>
        <w:t>In both cases</w:t>
      </w:r>
      <w:r w:rsidR="000B4DF9">
        <w:t>,</w:t>
      </w:r>
      <w:r>
        <w:t xml:space="preserve"> t</w:t>
      </w:r>
      <w:r w:rsidR="00C2376B">
        <w:t>hat decision and the reasons for it should be set out succinctly and clearly in the associated committee report</w:t>
      </w:r>
      <w:r w:rsidR="005A3A2D">
        <w:t>, as follows</w:t>
      </w:r>
      <w:r w:rsidR="00312CED">
        <w:t>:</w:t>
      </w:r>
    </w:p>
    <w:p w14:paraId="2036BB65" w14:textId="2D2F6174" w:rsidR="00C2376B" w:rsidRPr="007E0926" w:rsidRDefault="005A3A2D" w:rsidP="00312CED">
      <w:pPr>
        <w:pStyle w:val="QuoteText"/>
      </w:pPr>
      <w:r w:rsidRPr="001C032B">
        <w:t xml:space="preserve">This is </w:t>
      </w:r>
      <w:r>
        <w:t xml:space="preserve">[describe </w:t>
      </w:r>
      <w:r w:rsidR="008B7C5E">
        <w:t>the planning</w:t>
      </w:r>
      <w:r>
        <w:t xml:space="preserve"> matter]. It</w:t>
      </w:r>
      <w:r w:rsidRPr="001C032B">
        <w:t xml:space="preserve"> is being reported to </w:t>
      </w:r>
      <w:r w:rsidR="006B14A6">
        <w:t>[Council] [Cabinet] [</w:t>
      </w:r>
      <w:r w:rsidRPr="001C032B">
        <w:t>Committee</w:t>
      </w:r>
      <w:r w:rsidR="006B14A6">
        <w:t>]</w:t>
      </w:r>
      <w:r w:rsidRPr="001C032B">
        <w:t xml:space="preserve"> because the [</w:t>
      </w:r>
      <w:r w:rsidRPr="001220D0">
        <w:rPr>
          <w:highlight w:val="lightGray"/>
        </w:rPr>
        <w:t>Chief Planning Officer</w:t>
      </w:r>
      <w:r w:rsidRPr="001C032B">
        <w:t xml:space="preserve">] considers that </w:t>
      </w:r>
      <w:r w:rsidR="00B63AE9">
        <w:t>it</w:t>
      </w:r>
      <w:r w:rsidRPr="001C032B">
        <w:t xml:space="preserve"> is necessary because […]</w:t>
      </w:r>
      <w:r w:rsidR="00312CED">
        <w:t>.</w:t>
      </w:r>
    </w:p>
    <w:p w14:paraId="3F291EBA" w14:textId="774A1B18" w:rsidR="000925AD" w:rsidRDefault="000925AD" w:rsidP="00F009B1">
      <w:pPr>
        <w:pStyle w:val="Heading2"/>
      </w:pPr>
      <w:bookmarkStart w:id="39" w:name="_Toc231316419"/>
      <w:r>
        <w:t>Lobbying</w:t>
      </w:r>
      <w:bookmarkEnd w:id="39"/>
    </w:p>
    <w:p w14:paraId="63BC10DA" w14:textId="09204C07" w:rsidR="00FC059E" w:rsidRDefault="007C437F" w:rsidP="00E777C7">
      <w:pPr>
        <w:pStyle w:val="BodyText"/>
      </w:pPr>
      <w:r>
        <w:t>The Council’s Scheme of Delegation</w:t>
      </w:r>
      <w:r w:rsidR="00FC059E">
        <w:t xml:space="preserve"> prohibits the </w:t>
      </w:r>
      <w:r w:rsidR="00FC059E" w:rsidRPr="009B02D5">
        <w:t xml:space="preserve">Nominated Member </w:t>
      </w:r>
      <w:r w:rsidR="00FC059E">
        <w:t>or</w:t>
      </w:r>
      <w:r w:rsidR="00FC059E" w:rsidRPr="009B02D5">
        <w:t xml:space="preserve"> </w:t>
      </w:r>
      <w:r w:rsidR="00FC059E">
        <w:t xml:space="preserve">the </w:t>
      </w:r>
      <w:r w:rsidR="00FC059E" w:rsidRPr="009B02D5">
        <w:t>Nominated Officer</w:t>
      </w:r>
      <w:r w:rsidR="001C336C" w:rsidRPr="001C336C">
        <w:t xml:space="preserve"> </w:t>
      </w:r>
      <w:r w:rsidR="001C336C">
        <w:t xml:space="preserve">or </w:t>
      </w:r>
      <w:r w:rsidR="001C336C" w:rsidRPr="009B02D5">
        <w:t>an</w:t>
      </w:r>
      <w:r w:rsidR="001C336C">
        <w:t>y other</w:t>
      </w:r>
      <w:r w:rsidR="001C336C" w:rsidRPr="009B02D5">
        <w:t xml:space="preserve"> officer of </w:t>
      </w:r>
      <w:r w:rsidR="001C336C">
        <w:t>the</w:t>
      </w:r>
      <w:r w:rsidR="001C336C" w:rsidRPr="009B02D5">
        <w:t xml:space="preserve"> authority</w:t>
      </w:r>
      <w:r w:rsidR="00FC059E">
        <w:t>, when</w:t>
      </w:r>
      <w:r w:rsidR="00FC059E" w:rsidRPr="00705627">
        <w:t xml:space="preserve"> </w:t>
      </w:r>
      <w:r w:rsidR="00FC059E" w:rsidRPr="00780966">
        <w:t xml:space="preserve">exercising their powers under </w:t>
      </w:r>
      <w:r w:rsidR="00276482">
        <w:t>Regulations</w:t>
      </w:r>
      <w:r w:rsidR="00276482" w:rsidRPr="00A16545">
        <w:t xml:space="preserve"> </w:t>
      </w:r>
      <w:r w:rsidR="00276482">
        <w:t xml:space="preserve">4, </w:t>
      </w:r>
      <w:r w:rsidR="00276482" w:rsidRPr="00A16545">
        <w:t xml:space="preserve">5 </w:t>
      </w:r>
      <w:r w:rsidR="00276482">
        <w:t xml:space="preserve">or </w:t>
      </w:r>
      <w:r w:rsidR="00276482" w:rsidRPr="00A16545">
        <w:t>6</w:t>
      </w:r>
      <w:r w:rsidR="00276482">
        <w:t xml:space="preserve"> and the Scheme of Delegation</w:t>
      </w:r>
      <w:r w:rsidR="00FC059E">
        <w:t>,</w:t>
      </w:r>
      <w:r w:rsidR="00FC059E" w:rsidRPr="00705627">
        <w:t xml:space="preserve"> </w:t>
      </w:r>
      <w:r w:rsidR="001B1FA4">
        <w:t>being</w:t>
      </w:r>
      <w:r w:rsidR="00FC059E">
        <w:t xml:space="preserve"> lobbied or otherwise contacted</w:t>
      </w:r>
      <w:r w:rsidR="00FC059E" w:rsidRPr="00BF1C7A">
        <w:t xml:space="preserve"> </w:t>
      </w:r>
      <w:r w:rsidR="00FC059E">
        <w:t>by any person or organisation, including by members or officers of the relevant authority, to use their power in a particular way</w:t>
      </w:r>
      <w:r w:rsidR="00983370">
        <w:t>.</w:t>
      </w:r>
    </w:p>
    <w:p w14:paraId="14949B9E" w14:textId="42B40B99" w:rsidR="000925AD" w:rsidRDefault="00E777C7" w:rsidP="00E777C7">
      <w:pPr>
        <w:pStyle w:val="BodyText"/>
      </w:pPr>
      <w:r>
        <w:t xml:space="preserve">The Constitution requires that any such lobbying that is received should be reported to the Monitoring Officer, who </w:t>
      </w:r>
      <w:r w:rsidR="004553AF">
        <w:t>must</w:t>
      </w:r>
      <w:r>
        <w:t xml:space="preserve"> develop and publish procedures to deal with these issues and other vexatious planning complaints.</w:t>
      </w:r>
    </w:p>
    <w:sectPr w:rsidR="000925AD" w:rsidSect="0067012D">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A03A" w14:textId="77777777" w:rsidR="0017135B" w:rsidRDefault="0017135B" w:rsidP="00A3661A">
      <w:r>
        <w:separator/>
      </w:r>
    </w:p>
  </w:endnote>
  <w:endnote w:type="continuationSeparator" w:id="0">
    <w:p w14:paraId="244E2423" w14:textId="77777777" w:rsidR="0017135B" w:rsidRDefault="0017135B"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88A3" w14:textId="27445779" w:rsidR="00D733E3" w:rsidRPr="00010EDD" w:rsidRDefault="00010EDD" w:rsidP="00010EDD">
    <w:pPr>
      <w:pStyle w:val="Footer"/>
    </w:pPr>
    <w:r w:rsidRPr="002C1B59">
      <w:t xml:space="preserve">www.planningofficers.org.uk </w:t>
    </w:r>
    <w:r w:rsidRPr="002C1B59">
      <w:ptab w:relativeTo="margin" w:alignment="right" w:leader="none"/>
    </w:r>
    <w:r w:rsidRPr="002C1B59">
      <w:fldChar w:fldCharType="begin"/>
    </w:r>
    <w:r w:rsidRPr="002C1B59">
      <w:instrText xml:space="preserve"> PAGE   \* MERGEFORMAT </w:instrText>
    </w:r>
    <w:r w:rsidRPr="002C1B59">
      <w:fldChar w:fldCharType="separate"/>
    </w:r>
    <w:r>
      <w:t>2</w:t>
    </w:r>
    <w:r w:rsidRPr="002C1B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1928" w14:textId="77777777" w:rsidR="0017135B" w:rsidRDefault="0017135B" w:rsidP="00A3661A">
      <w:r>
        <w:separator/>
      </w:r>
    </w:p>
  </w:footnote>
  <w:footnote w:type="continuationSeparator" w:id="0">
    <w:p w14:paraId="73AFF568" w14:textId="77777777" w:rsidR="0017135B" w:rsidRDefault="0017135B"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68C" w14:textId="77777777" w:rsidR="006735E7" w:rsidRDefault="00120AD3" w:rsidP="006735E7">
    <w:pPr>
      <w:pStyle w:val="Header"/>
    </w:pPr>
    <w:r>
      <w:t xml:space="preserve">POS </w:t>
    </w:r>
    <w:r w:rsidR="00010EDD">
      <w:t>GOOD PRACTICE GUIDANCE NOTE</w:t>
    </w:r>
    <w:r>
      <w:t xml:space="preserve"> APPENDIX A</w:t>
    </w:r>
    <w:r w:rsidR="00010EDD">
      <w:t>:</w:t>
    </w:r>
    <w:r w:rsidR="00010EDD" w:rsidRPr="00321B2F">
      <w:t xml:space="preserve"> </w:t>
    </w:r>
    <w:r w:rsidR="00361CFA">
      <w:t>Planning Scheme of Delegation</w:t>
    </w:r>
  </w:p>
  <w:p w14:paraId="728528A1" w14:textId="6A22A097" w:rsidR="00D733E3" w:rsidRPr="00010EDD" w:rsidRDefault="00224E00" w:rsidP="006735E7">
    <w:pPr>
      <w:pStyle w:val="Header"/>
    </w:pPr>
    <w:r>
      <w:t>June</w:t>
    </w:r>
    <w:r w:rsidR="006735E7" w:rsidRPr="002C1B59">
      <w:t xml:space="preserve"> 20</w:t>
    </w:r>
    <w:r w:rsidR="006735E7">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01EE3C7A"/>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D03723"/>
    <w:multiLevelType w:val="multilevel"/>
    <w:tmpl w:val="753A9834"/>
    <w:styleLink w:val="CurrentList5"/>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87431F"/>
    <w:multiLevelType w:val="hybridMultilevel"/>
    <w:tmpl w:val="66621B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470F34"/>
    <w:multiLevelType w:val="multilevel"/>
    <w:tmpl w:val="530A2B68"/>
    <w:styleLink w:val="CurrentList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4D5B6B"/>
    <w:multiLevelType w:val="hybridMultilevel"/>
    <w:tmpl w:val="AE4ACB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7E3782"/>
    <w:multiLevelType w:val="multilevel"/>
    <w:tmpl w:val="6D3629E0"/>
    <w:lvl w:ilvl="0">
      <w:start w:val="1"/>
      <w:numFmt w:val="lowerLetter"/>
      <w:lvlText w:val="%1."/>
      <w:lvlJc w:val="left"/>
      <w:pPr>
        <w:ind w:left="1074" w:hanging="360"/>
      </w:pPr>
      <w:rPr>
        <w:rFonts w:hint="default"/>
      </w:rPr>
    </w:lvl>
    <w:lvl w:ilvl="1">
      <w:start w:val="1"/>
      <w:numFmt w:val="lowerLetter"/>
      <w:lvlText w:val="%2)"/>
      <w:lvlJc w:val="left"/>
      <w:pPr>
        <w:ind w:left="1434" w:hanging="360"/>
      </w:pPr>
    </w:lvl>
    <w:lvl w:ilvl="2">
      <w:start w:val="1"/>
      <w:numFmt w:val="lowerRoman"/>
      <w:lvlText w:val="%3)"/>
      <w:lvlJc w:val="left"/>
      <w:pPr>
        <w:ind w:left="1794" w:hanging="360"/>
      </w:pPr>
    </w:lvl>
    <w:lvl w:ilvl="3">
      <w:start w:val="1"/>
      <w:numFmt w:val="decimal"/>
      <w:lvlText w:val="(%4)"/>
      <w:lvlJc w:val="left"/>
      <w:pPr>
        <w:ind w:left="2154" w:hanging="360"/>
      </w:pPr>
    </w:lvl>
    <w:lvl w:ilvl="4">
      <w:start w:val="1"/>
      <w:numFmt w:val="lowerLetter"/>
      <w:lvlText w:val="(%5)"/>
      <w:lvlJc w:val="left"/>
      <w:pPr>
        <w:ind w:left="2514" w:hanging="360"/>
      </w:pPr>
    </w:lvl>
    <w:lvl w:ilvl="5">
      <w:start w:val="1"/>
      <w:numFmt w:val="lowerRoman"/>
      <w:lvlText w:val="(%6)"/>
      <w:lvlJc w:val="left"/>
      <w:pPr>
        <w:ind w:left="2874" w:hanging="360"/>
      </w:pPr>
    </w:lvl>
    <w:lvl w:ilvl="6">
      <w:start w:val="1"/>
      <w:numFmt w:val="decimal"/>
      <w:lvlText w:val="%7."/>
      <w:lvlJc w:val="left"/>
      <w:pPr>
        <w:ind w:left="3234" w:hanging="360"/>
      </w:pPr>
    </w:lvl>
    <w:lvl w:ilvl="7">
      <w:start w:val="1"/>
      <w:numFmt w:val="lowerLetter"/>
      <w:lvlText w:val="%8."/>
      <w:lvlJc w:val="left"/>
      <w:pPr>
        <w:ind w:left="3594" w:hanging="360"/>
      </w:pPr>
    </w:lvl>
    <w:lvl w:ilvl="8">
      <w:start w:val="1"/>
      <w:numFmt w:val="lowerRoman"/>
      <w:lvlText w:val="%9."/>
      <w:lvlJc w:val="left"/>
      <w:pPr>
        <w:ind w:left="3954" w:hanging="360"/>
      </w:pPr>
    </w:lvl>
  </w:abstractNum>
  <w:abstractNum w:abstractNumId="7" w15:restartNumberingAfterBreak="0">
    <w:nsid w:val="1D2264A7"/>
    <w:multiLevelType w:val="multilevel"/>
    <w:tmpl w:val="03F40CFE"/>
    <w:styleLink w:val="CurrentList10"/>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9" w15:restartNumberingAfterBreak="0">
    <w:nsid w:val="23D14B90"/>
    <w:multiLevelType w:val="multilevel"/>
    <w:tmpl w:val="03F40CFE"/>
    <w:styleLink w:val="CurrentList12"/>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F24E6A"/>
    <w:multiLevelType w:val="hybridMultilevel"/>
    <w:tmpl w:val="8B6C559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0933B7"/>
    <w:multiLevelType w:val="multilevel"/>
    <w:tmpl w:val="03F40CFE"/>
    <w:styleLink w:val="CurrentList11"/>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53D129C"/>
    <w:multiLevelType w:val="multilevel"/>
    <w:tmpl w:val="D96476BC"/>
    <w:styleLink w:val="CurrentList7"/>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1190C4A"/>
    <w:multiLevelType w:val="multilevel"/>
    <w:tmpl w:val="D96476BC"/>
    <w:styleLink w:val="CurrentList6"/>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B74D01"/>
    <w:multiLevelType w:val="multilevel"/>
    <w:tmpl w:val="530A2B68"/>
    <w:styleLink w:val="CurrentList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CC55E1A"/>
    <w:multiLevelType w:val="hybridMultilevel"/>
    <w:tmpl w:val="8B6C559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051BE7"/>
    <w:multiLevelType w:val="multilevel"/>
    <w:tmpl w:val="03F40CFE"/>
    <w:styleLink w:val="CurrentList9"/>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9EF7287"/>
    <w:multiLevelType w:val="multilevel"/>
    <w:tmpl w:val="C74C40B8"/>
    <w:styleLink w:val="CurrentList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ECA48D0"/>
    <w:multiLevelType w:val="multilevel"/>
    <w:tmpl w:val="75B634BC"/>
    <w:lvl w:ilvl="0">
      <w:start w:val="1"/>
      <w:numFmt w:val="decimal"/>
      <w:pStyle w:val="Heading1"/>
      <w:lvlText w:val="%1"/>
      <w:lvlJc w:val="left"/>
      <w:pPr>
        <w:ind w:left="720" w:hanging="720"/>
      </w:pPr>
      <w:rPr>
        <w:rFonts w:hint="default"/>
      </w:rPr>
    </w:lvl>
    <w:lvl w:ilvl="1">
      <w:start w:val="1"/>
      <w:numFmt w:val="decimal"/>
      <w:pStyle w:val="BodyTex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C960C4D"/>
    <w:multiLevelType w:val="multilevel"/>
    <w:tmpl w:val="E500E44A"/>
    <w:styleLink w:val="CurrentList8"/>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num w:numId="1" w16cid:durableId="928152797">
    <w:abstractNumId w:val="8"/>
  </w:num>
  <w:num w:numId="2" w16cid:durableId="759645910">
    <w:abstractNumId w:val="21"/>
  </w:num>
  <w:num w:numId="3" w16cid:durableId="922882394">
    <w:abstractNumId w:val="0"/>
  </w:num>
  <w:num w:numId="4" w16cid:durableId="1191262033">
    <w:abstractNumId w:val="20"/>
  </w:num>
  <w:num w:numId="5" w16cid:durableId="1259674004">
    <w:abstractNumId w:val="1"/>
  </w:num>
  <w:num w:numId="6" w16cid:durableId="2005619656">
    <w:abstractNumId w:val="14"/>
  </w:num>
  <w:num w:numId="7" w16cid:durableId="1791626676">
    <w:abstractNumId w:val="4"/>
  </w:num>
  <w:num w:numId="8" w16cid:durableId="2010601458">
    <w:abstractNumId w:val="6"/>
  </w:num>
  <w:num w:numId="9" w16cid:durableId="80613431">
    <w:abstractNumId w:val="17"/>
  </w:num>
  <w:num w:numId="10" w16cid:durableId="2130511525">
    <w:abstractNumId w:val="2"/>
  </w:num>
  <w:num w:numId="11" w16cid:durableId="904534169">
    <w:abstractNumId w:val="15"/>
  </w:num>
  <w:num w:numId="12" w16cid:durableId="342827315">
    <w:abstractNumId w:val="13"/>
  </w:num>
  <w:num w:numId="13" w16cid:durableId="325280745">
    <w:abstractNumId w:val="12"/>
  </w:num>
  <w:num w:numId="14" w16cid:durableId="212736579">
    <w:abstractNumId w:val="19"/>
  </w:num>
  <w:num w:numId="15" w16cid:durableId="820541772">
    <w:abstractNumId w:val="16"/>
  </w:num>
  <w:num w:numId="16" w16cid:durableId="583029996">
    <w:abstractNumId w:val="7"/>
  </w:num>
  <w:num w:numId="17" w16cid:durableId="936209000">
    <w:abstractNumId w:val="18"/>
  </w:num>
  <w:num w:numId="18" w16cid:durableId="772896122">
    <w:abstractNumId w:val="11"/>
  </w:num>
  <w:num w:numId="19" w16cid:durableId="599796223">
    <w:abstractNumId w:val="9"/>
  </w:num>
  <w:num w:numId="20" w16cid:durableId="551112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746326">
    <w:abstractNumId w:val="10"/>
  </w:num>
  <w:num w:numId="22" w16cid:durableId="1246576047">
    <w:abstractNumId w:val="3"/>
  </w:num>
  <w:num w:numId="23" w16cid:durableId="1356928391">
    <w:abstractNumId w:val="5"/>
  </w:num>
  <w:num w:numId="24" w16cid:durableId="37015306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00961"/>
    <w:rsid w:val="0000125A"/>
    <w:rsid w:val="00004E31"/>
    <w:rsid w:val="000052BA"/>
    <w:rsid w:val="00010EDD"/>
    <w:rsid w:val="00014008"/>
    <w:rsid w:val="000143D7"/>
    <w:rsid w:val="00014B73"/>
    <w:rsid w:val="00014DC9"/>
    <w:rsid w:val="000167DE"/>
    <w:rsid w:val="00016A33"/>
    <w:rsid w:val="00016F17"/>
    <w:rsid w:val="000172E9"/>
    <w:rsid w:val="00020FFE"/>
    <w:rsid w:val="00021367"/>
    <w:rsid w:val="0003020A"/>
    <w:rsid w:val="00030C9D"/>
    <w:rsid w:val="00031A6E"/>
    <w:rsid w:val="000320B4"/>
    <w:rsid w:val="000331F0"/>
    <w:rsid w:val="00033B61"/>
    <w:rsid w:val="00034EA1"/>
    <w:rsid w:val="00035542"/>
    <w:rsid w:val="00037640"/>
    <w:rsid w:val="00037F1D"/>
    <w:rsid w:val="000406FF"/>
    <w:rsid w:val="00041C56"/>
    <w:rsid w:val="00041E67"/>
    <w:rsid w:val="00041F8C"/>
    <w:rsid w:val="000444AD"/>
    <w:rsid w:val="0004520A"/>
    <w:rsid w:val="000471A0"/>
    <w:rsid w:val="00047C74"/>
    <w:rsid w:val="00050E65"/>
    <w:rsid w:val="00051B65"/>
    <w:rsid w:val="00051C84"/>
    <w:rsid w:val="000525A0"/>
    <w:rsid w:val="0005330E"/>
    <w:rsid w:val="000539A2"/>
    <w:rsid w:val="00053A06"/>
    <w:rsid w:val="00054515"/>
    <w:rsid w:val="00054993"/>
    <w:rsid w:val="000571A1"/>
    <w:rsid w:val="00060642"/>
    <w:rsid w:val="00061B49"/>
    <w:rsid w:val="000631D6"/>
    <w:rsid w:val="000646D9"/>
    <w:rsid w:val="00065C0B"/>
    <w:rsid w:val="000672AF"/>
    <w:rsid w:val="00067833"/>
    <w:rsid w:val="00067AE6"/>
    <w:rsid w:val="00067DEE"/>
    <w:rsid w:val="0007093F"/>
    <w:rsid w:val="00073033"/>
    <w:rsid w:val="00074C26"/>
    <w:rsid w:val="00075238"/>
    <w:rsid w:val="00076820"/>
    <w:rsid w:val="000769F2"/>
    <w:rsid w:val="000774AC"/>
    <w:rsid w:val="00083745"/>
    <w:rsid w:val="00083971"/>
    <w:rsid w:val="000847E4"/>
    <w:rsid w:val="00085899"/>
    <w:rsid w:val="00085D08"/>
    <w:rsid w:val="0008728D"/>
    <w:rsid w:val="00087B24"/>
    <w:rsid w:val="00087CDB"/>
    <w:rsid w:val="00090420"/>
    <w:rsid w:val="00091D8B"/>
    <w:rsid w:val="000925AD"/>
    <w:rsid w:val="0009310F"/>
    <w:rsid w:val="0009715F"/>
    <w:rsid w:val="000A0B5E"/>
    <w:rsid w:val="000A0F3E"/>
    <w:rsid w:val="000A101C"/>
    <w:rsid w:val="000A210D"/>
    <w:rsid w:val="000A2D8C"/>
    <w:rsid w:val="000A348C"/>
    <w:rsid w:val="000A44BA"/>
    <w:rsid w:val="000A44F2"/>
    <w:rsid w:val="000A54EA"/>
    <w:rsid w:val="000A5876"/>
    <w:rsid w:val="000A78E1"/>
    <w:rsid w:val="000B1A9C"/>
    <w:rsid w:val="000B3756"/>
    <w:rsid w:val="000B4223"/>
    <w:rsid w:val="000B46F9"/>
    <w:rsid w:val="000B4DF9"/>
    <w:rsid w:val="000B523F"/>
    <w:rsid w:val="000B5393"/>
    <w:rsid w:val="000B5F4D"/>
    <w:rsid w:val="000B7B80"/>
    <w:rsid w:val="000B7CDC"/>
    <w:rsid w:val="000C1274"/>
    <w:rsid w:val="000C150F"/>
    <w:rsid w:val="000C15A4"/>
    <w:rsid w:val="000C194E"/>
    <w:rsid w:val="000C2550"/>
    <w:rsid w:val="000C4885"/>
    <w:rsid w:val="000C70DD"/>
    <w:rsid w:val="000C7253"/>
    <w:rsid w:val="000C7BF6"/>
    <w:rsid w:val="000D044C"/>
    <w:rsid w:val="000D0624"/>
    <w:rsid w:val="000D1701"/>
    <w:rsid w:val="000D1722"/>
    <w:rsid w:val="000D1768"/>
    <w:rsid w:val="000D2024"/>
    <w:rsid w:val="000D2437"/>
    <w:rsid w:val="000D2D6A"/>
    <w:rsid w:val="000D6D48"/>
    <w:rsid w:val="000D7458"/>
    <w:rsid w:val="000D78AE"/>
    <w:rsid w:val="000E5757"/>
    <w:rsid w:val="000E5A5F"/>
    <w:rsid w:val="000E5ACA"/>
    <w:rsid w:val="000E646C"/>
    <w:rsid w:val="000E692C"/>
    <w:rsid w:val="000E6E12"/>
    <w:rsid w:val="000E720E"/>
    <w:rsid w:val="000E74B3"/>
    <w:rsid w:val="000F342E"/>
    <w:rsid w:val="000F5C11"/>
    <w:rsid w:val="00101108"/>
    <w:rsid w:val="00101A91"/>
    <w:rsid w:val="00101F2C"/>
    <w:rsid w:val="001027E6"/>
    <w:rsid w:val="00103610"/>
    <w:rsid w:val="00103669"/>
    <w:rsid w:val="001055C2"/>
    <w:rsid w:val="00107924"/>
    <w:rsid w:val="001125F0"/>
    <w:rsid w:val="00112A5F"/>
    <w:rsid w:val="0011327D"/>
    <w:rsid w:val="00113FFB"/>
    <w:rsid w:val="0011405A"/>
    <w:rsid w:val="00114731"/>
    <w:rsid w:val="00114919"/>
    <w:rsid w:val="00114EF4"/>
    <w:rsid w:val="00115BF7"/>
    <w:rsid w:val="0011767B"/>
    <w:rsid w:val="0011776C"/>
    <w:rsid w:val="0012051B"/>
    <w:rsid w:val="00120AD3"/>
    <w:rsid w:val="00121268"/>
    <w:rsid w:val="00123CDE"/>
    <w:rsid w:val="001252F6"/>
    <w:rsid w:val="0012609B"/>
    <w:rsid w:val="001277D8"/>
    <w:rsid w:val="00127C6D"/>
    <w:rsid w:val="00130291"/>
    <w:rsid w:val="0013095D"/>
    <w:rsid w:val="00132CD0"/>
    <w:rsid w:val="00133B83"/>
    <w:rsid w:val="00133D77"/>
    <w:rsid w:val="00134957"/>
    <w:rsid w:val="00136CE8"/>
    <w:rsid w:val="001377C5"/>
    <w:rsid w:val="00141523"/>
    <w:rsid w:val="001429D4"/>
    <w:rsid w:val="00144311"/>
    <w:rsid w:val="00144629"/>
    <w:rsid w:val="001446EE"/>
    <w:rsid w:val="00144BF6"/>
    <w:rsid w:val="00144C9C"/>
    <w:rsid w:val="001470E5"/>
    <w:rsid w:val="00147730"/>
    <w:rsid w:val="00147C98"/>
    <w:rsid w:val="001512AA"/>
    <w:rsid w:val="001512BC"/>
    <w:rsid w:val="00151954"/>
    <w:rsid w:val="001528C4"/>
    <w:rsid w:val="00153611"/>
    <w:rsid w:val="00155221"/>
    <w:rsid w:val="00155EE1"/>
    <w:rsid w:val="00157395"/>
    <w:rsid w:val="00160581"/>
    <w:rsid w:val="0016118E"/>
    <w:rsid w:val="00162072"/>
    <w:rsid w:val="00162B5E"/>
    <w:rsid w:val="0016503A"/>
    <w:rsid w:val="00165CE4"/>
    <w:rsid w:val="00167AD3"/>
    <w:rsid w:val="0017081F"/>
    <w:rsid w:val="0017135B"/>
    <w:rsid w:val="00172875"/>
    <w:rsid w:val="00172886"/>
    <w:rsid w:val="00174521"/>
    <w:rsid w:val="00174522"/>
    <w:rsid w:val="0017711C"/>
    <w:rsid w:val="0017758A"/>
    <w:rsid w:val="001776F7"/>
    <w:rsid w:val="00180252"/>
    <w:rsid w:val="00181574"/>
    <w:rsid w:val="00182DD2"/>
    <w:rsid w:val="00184B4F"/>
    <w:rsid w:val="00185BEE"/>
    <w:rsid w:val="00187298"/>
    <w:rsid w:val="001876AB"/>
    <w:rsid w:val="001877CD"/>
    <w:rsid w:val="00187A28"/>
    <w:rsid w:val="001902A3"/>
    <w:rsid w:val="001911DB"/>
    <w:rsid w:val="001916B8"/>
    <w:rsid w:val="00192879"/>
    <w:rsid w:val="00193748"/>
    <w:rsid w:val="00193D0C"/>
    <w:rsid w:val="0019416F"/>
    <w:rsid w:val="0019434C"/>
    <w:rsid w:val="00197468"/>
    <w:rsid w:val="001979FD"/>
    <w:rsid w:val="001A08D0"/>
    <w:rsid w:val="001A2161"/>
    <w:rsid w:val="001A3A44"/>
    <w:rsid w:val="001A437C"/>
    <w:rsid w:val="001A4794"/>
    <w:rsid w:val="001A4F4F"/>
    <w:rsid w:val="001A56D9"/>
    <w:rsid w:val="001A6E1C"/>
    <w:rsid w:val="001A6E40"/>
    <w:rsid w:val="001A7895"/>
    <w:rsid w:val="001B0855"/>
    <w:rsid w:val="001B1704"/>
    <w:rsid w:val="001B1FA4"/>
    <w:rsid w:val="001B440D"/>
    <w:rsid w:val="001B4BA8"/>
    <w:rsid w:val="001B5F32"/>
    <w:rsid w:val="001B6A1F"/>
    <w:rsid w:val="001C2E6E"/>
    <w:rsid w:val="001C336C"/>
    <w:rsid w:val="001C42CD"/>
    <w:rsid w:val="001C442A"/>
    <w:rsid w:val="001C6D16"/>
    <w:rsid w:val="001C7653"/>
    <w:rsid w:val="001D1E6B"/>
    <w:rsid w:val="001D443E"/>
    <w:rsid w:val="001D5FE0"/>
    <w:rsid w:val="001D73FB"/>
    <w:rsid w:val="001E348B"/>
    <w:rsid w:val="001E3AD7"/>
    <w:rsid w:val="001E4382"/>
    <w:rsid w:val="001E4486"/>
    <w:rsid w:val="001E45FD"/>
    <w:rsid w:val="001E4947"/>
    <w:rsid w:val="001E5675"/>
    <w:rsid w:val="001E6AD5"/>
    <w:rsid w:val="001F02A3"/>
    <w:rsid w:val="001F0C61"/>
    <w:rsid w:val="001F22CE"/>
    <w:rsid w:val="001F32A7"/>
    <w:rsid w:val="001F445B"/>
    <w:rsid w:val="001F5728"/>
    <w:rsid w:val="001F6D08"/>
    <w:rsid w:val="002009A7"/>
    <w:rsid w:val="00200B79"/>
    <w:rsid w:val="0020200B"/>
    <w:rsid w:val="00202BD7"/>
    <w:rsid w:val="00202D64"/>
    <w:rsid w:val="002039CA"/>
    <w:rsid w:val="00204501"/>
    <w:rsid w:val="002055F0"/>
    <w:rsid w:val="00206C69"/>
    <w:rsid w:val="00207320"/>
    <w:rsid w:val="00210DFA"/>
    <w:rsid w:val="0021102B"/>
    <w:rsid w:val="00211656"/>
    <w:rsid w:val="0021334B"/>
    <w:rsid w:val="0021338C"/>
    <w:rsid w:val="00214437"/>
    <w:rsid w:val="0021470D"/>
    <w:rsid w:val="00214983"/>
    <w:rsid w:val="002161BC"/>
    <w:rsid w:val="00220F91"/>
    <w:rsid w:val="00221363"/>
    <w:rsid w:val="00222B46"/>
    <w:rsid w:val="00222C19"/>
    <w:rsid w:val="002241AD"/>
    <w:rsid w:val="00224286"/>
    <w:rsid w:val="00224E00"/>
    <w:rsid w:val="0022520E"/>
    <w:rsid w:val="0022520F"/>
    <w:rsid w:val="00225C1F"/>
    <w:rsid w:val="00225E32"/>
    <w:rsid w:val="00227470"/>
    <w:rsid w:val="00227B95"/>
    <w:rsid w:val="00227E92"/>
    <w:rsid w:val="00235B1D"/>
    <w:rsid w:val="0023667D"/>
    <w:rsid w:val="00237130"/>
    <w:rsid w:val="00240362"/>
    <w:rsid w:val="00243BB0"/>
    <w:rsid w:val="00244929"/>
    <w:rsid w:val="00245D84"/>
    <w:rsid w:val="0025082D"/>
    <w:rsid w:val="0025266A"/>
    <w:rsid w:val="002527D7"/>
    <w:rsid w:val="00253C30"/>
    <w:rsid w:val="00255D7A"/>
    <w:rsid w:val="00256757"/>
    <w:rsid w:val="00256786"/>
    <w:rsid w:val="00257FEF"/>
    <w:rsid w:val="002608FC"/>
    <w:rsid w:val="00261D05"/>
    <w:rsid w:val="002625AD"/>
    <w:rsid w:val="0026296B"/>
    <w:rsid w:val="002632D4"/>
    <w:rsid w:val="00264239"/>
    <w:rsid w:val="002649E5"/>
    <w:rsid w:val="00265D78"/>
    <w:rsid w:val="00266D27"/>
    <w:rsid w:val="00267812"/>
    <w:rsid w:val="00267C7C"/>
    <w:rsid w:val="0027299A"/>
    <w:rsid w:val="00272C3A"/>
    <w:rsid w:val="00274593"/>
    <w:rsid w:val="002747F8"/>
    <w:rsid w:val="0027565C"/>
    <w:rsid w:val="00276482"/>
    <w:rsid w:val="00276653"/>
    <w:rsid w:val="00276D36"/>
    <w:rsid w:val="00281317"/>
    <w:rsid w:val="00281330"/>
    <w:rsid w:val="00281DFA"/>
    <w:rsid w:val="00282D76"/>
    <w:rsid w:val="00283580"/>
    <w:rsid w:val="00283A49"/>
    <w:rsid w:val="00287B5E"/>
    <w:rsid w:val="002902F3"/>
    <w:rsid w:val="00290AB7"/>
    <w:rsid w:val="00291619"/>
    <w:rsid w:val="00291C7B"/>
    <w:rsid w:val="00292D7A"/>
    <w:rsid w:val="0029358F"/>
    <w:rsid w:val="00293ECE"/>
    <w:rsid w:val="002942EF"/>
    <w:rsid w:val="00294389"/>
    <w:rsid w:val="002946BE"/>
    <w:rsid w:val="002953C5"/>
    <w:rsid w:val="00295D17"/>
    <w:rsid w:val="00296623"/>
    <w:rsid w:val="00297348"/>
    <w:rsid w:val="002A06BB"/>
    <w:rsid w:val="002A1D60"/>
    <w:rsid w:val="002A2BE4"/>
    <w:rsid w:val="002A4676"/>
    <w:rsid w:val="002A4C32"/>
    <w:rsid w:val="002B2683"/>
    <w:rsid w:val="002B2A79"/>
    <w:rsid w:val="002B2AF4"/>
    <w:rsid w:val="002B539F"/>
    <w:rsid w:val="002B6143"/>
    <w:rsid w:val="002B6A64"/>
    <w:rsid w:val="002B6D2D"/>
    <w:rsid w:val="002B6F56"/>
    <w:rsid w:val="002B74A3"/>
    <w:rsid w:val="002B78C1"/>
    <w:rsid w:val="002C1B0C"/>
    <w:rsid w:val="002C1B59"/>
    <w:rsid w:val="002C1C0C"/>
    <w:rsid w:val="002C2AF9"/>
    <w:rsid w:val="002C3A1B"/>
    <w:rsid w:val="002C587F"/>
    <w:rsid w:val="002C5CA2"/>
    <w:rsid w:val="002C658D"/>
    <w:rsid w:val="002C77DE"/>
    <w:rsid w:val="002C7EB6"/>
    <w:rsid w:val="002D0350"/>
    <w:rsid w:val="002D1CC1"/>
    <w:rsid w:val="002D1E40"/>
    <w:rsid w:val="002D26B5"/>
    <w:rsid w:val="002D28D7"/>
    <w:rsid w:val="002D4943"/>
    <w:rsid w:val="002D589F"/>
    <w:rsid w:val="002D5D02"/>
    <w:rsid w:val="002D6299"/>
    <w:rsid w:val="002D6734"/>
    <w:rsid w:val="002D7809"/>
    <w:rsid w:val="002E3171"/>
    <w:rsid w:val="002E3C7C"/>
    <w:rsid w:val="002E4074"/>
    <w:rsid w:val="002E43E7"/>
    <w:rsid w:val="002E5733"/>
    <w:rsid w:val="002E7514"/>
    <w:rsid w:val="002E7B6A"/>
    <w:rsid w:val="002F2528"/>
    <w:rsid w:val="002F2EC7"/>
    <w:rsid w:val="002F32D0"/>
    <w:rsid w:val="002F438E"/>
    <w:rsid w:val="002F6071"/>
    <w:rsid w:val="002F7DAA"/>
    <w:rsid w:val="00301F6C"/>
    <w:rsid w:val="00302798"/>
    <w:rsid w:val="003048A9"/>
    <w:rsid w:val="00304CE2"/>
    <w:rsid w:val="00306BEA"/>
    <w:rsid w:val="0030742A"/>
    <w:rsid w:val="00307A43"/>
    <w:rsid w:val="00307A7A"/>
    <w:rsid w:val="0031093B"/>
    <w:rsid w:val="00310E55"/>
    <w:rsid w:val="00312CED"/>
    <w:rsid w:val="00314000"/>
    <w:rsid w:val="00317B9A"/>
    <w:rsid w:val="003206DD"/>
    <w:rsid w:val="00320D8F"/>
    <w:rsid w:val="00321B2F"/>
    <w:rsid w:val="00322646"/>
    <w:rsid w:val="003227BE"/>
    <w:rsid w:val="00322981"/>
    <w:rsid w:val="00322D5A"/>
    <w:rsid w:val="00323F92"/>
    <w:rsid w:val="00325860"/>
    <w:rsid w:val="003260FF"/>
    <w:rsid w:val="00327DD9"/>
    <w:rsid w:val="00330508"/>
    <w:rsid w:val="00330C87"/>
    <w:rsid w:val="003312BC"/>
    <w:rsid w:val="0033221A"/>
    <w:rsid w:val="00332E45"/>
    <w:rsid w:val="003344F5"/>
    <w:rsid w:val="00336323"/>
    <w:rsid w:val="003408B2"/>
    <w:rsid w:val="00340F56"/>
    <w:rsid w:val="00341638"/>
    <w:rsid w:val="00342497"/>
    <w:rsid w:val="00342604"/>
    <w:rsid w:val="003442C8"/>
    <w:rsid w:val="00344B00"/>
    <w:rsid w:val="0035037F"/>
    <w:rsid w:val="00351C8C"/>
    <w:rsid w:val="003538D4"/>
    <w:rsid w:val="00353924"/>
    <w:rsid w:val="00354256"/>
    <w:rsid w:val="00357851"/>
    <w:rsid w:val="0036197D"/>
    <w:rsid w:val="00361CFA"/>
    <w:rsid w:val="00361E32"/>
    <w:rsid w:val="00362495"/>
    <w:rsid w:val="00362A50"/>
    <w:rsid w:val="0036353A"/>
    <w:rsid w:val="003659C4"/>
    <w:rsid w:val="00365BC7"/>
    <w:rsid w:val="0036676D"/>
    <w:rsid w:val="00367914"/>
    <w:rsid w:val="003705A5"/>
    <w:rsid w:val="00370B80"/>
    <w:rsid w:val="00371D5D"/>
    <w:rsid w:val="00371E3D"/>
    <w:rsid w:val="00372EB8"/>
    <w:rsid w:val="00373443"/>
    <w:rsid w:val="003771A7"/>
    <w:rsid w:val="00377848"/>
    <w:rsid w:val="00380E9D"/>
    <w:rsid w:val="0038133E"/>
    <w:rsid w:val="003832CC"/>
    <w:rsid w:val="0038373A"/>
    <w:rsid w:val="0038413F"/>
    <w:rsid w:val="003845EF"/>
    <w:rsid w:val="00387745"/>
    <w:rsid w:val="0038789A"/>
    <w:rsid w:val="00390602"/>
    <w:rsid w:val="00390D06"/>
    <w:rsid w:val="003925A3"/>
    <w:rsid w:val="00393EBD"/>
    <w:rsid w:val="00397C3C"/>
    <w:rsid w:val="00397D2B"/>
    <w:rsid w:val="003A0353"/>
    <w:rsid w:val="003A2644"/>
    <w:rsid w:val="003A2FC8"/>
    <w:rsid w:val="003A337D"/>
    <w:rsid w:val="003A3798"/>
    <w:rsid w:val="003A4592"/>
    <w:rsid w:val="003A47B2"/>
    <w:rsid w:val="003A5586"/>
    <w:rsid w:val="003A5730"/>
    <w:rsid w:val="003A7006"/>
    <w:rsid w:val="003A7A1D"/>
    <w:rsid w:val="003B0307"/>
    <w:rsid w:val="003B0697"/>
    <w:rsid w:val="003B20BF"/>
    <w:rsid w:val="003C26CE"/>
    <w:rsid w:val="003C5989"/>
    <w:rsid w:val="003C6F2C"/>
    <w:rsid w:val="003C7062"/>
    <w:rsid w:val="003C7794"/>
    <w:rsid w:val="003D20D0"/>
    <w:rsid w:val="003D64F9"/>
    <w:rsid w:val="003D72AC"/>
    <w:rsid w:val="003D7EE8"/>
    <w:rsid w:val="003E0DEE"/>
    <w:rsid w:val="003E4262"/>
    <w:rsid w:val="003E6C9A"/>
    <w:rsid w:val="003E7D31"/>
    <w:rsid w:val="003F34CA"/>
    <w:rsid w:val="003F4026"/>
    <w:rsid w:val="003F5A0B"/>
    <w:rsid w:val="00401741"/>
    <w:rsid w:val="00401791"/>
    <w:rsid w:val="004024A4"/>
    <w:rsid w:val="00402ACA"/>
    <w:rsid w:val="00402AE0"/>
    <w:rsid w:val="00402F4F"/>
    <w:rsid w:val="004032FE"/>
    <w:rsid w:val="0040475C"/>
    <w:rsid w:val="00405116"/>
    <w:rsid w:val="0041174E"/>
    <w:rsid w:val="00412DA9"/>
    <w:rsid w:val="00413F4D"/>
    <w:rsid w:val="00414EC6"/>
    <w:rsid w:val="0041657E"/>
    <w:rsid w:val="004176D8"/>
    <w:rsid w:val="00420752"/>
    <w:rsid w:val="0042158E"/>
    <w:rsid w:val="00421E4E"/>
    <w:rsid w:val="00422742"/>
    <w:rsid w:val="004230A9"/>
    <w:rsid w:val="004236F6"/>
    <w:rsid w:val="00424E00"/>
    <w:rsid w:val="0042519A"/>
    <w:rsid w:val="00425538"/>
    <w:rsid w:val="0043173F"/>
    <w:rsid w:val="00432F70"/>
    <w:rsid w:val="00432F98"/>
    <w:rsid w:val="0043374E"/>
    <w:rsid w:val="004403BC"/>
    <w:rsid w:val="004411BD"/>
    <w:rsid w:val="0044168A"/>
    <w:rsid w:val="00441E8E"/>
    <w:rsid w:val="00442B7E"/>
    <w:rsid w:val="004448D0"/>
    <w:rsid w:val="004450E9"/>
    <w:rsid w:val="00446CAB"/>
    <w:rsid w:val="00446E5C"/>
    <w:rsid w:val="004473CE"/>
    <w:rsid w:val="00450363"/>
    <w:rsid w:val="00450A23"/>
    <w:rsid w:val="004510A3"/>
    <w:rsid w:val="00451C33"/>
    <w:rsid w:val="00452323"/>
    <w:rsid w:val="00453C90"/>
    <w:rsid w:val="00453D79"/>
    <w:rsid w:val="00453E4F"/>
    <w:rsid w:val="00453FFF"/>
    <w:rsid w:val="004544CC"/>
    <w:rsid w:val="00454898"/>
    <w:rsid w:val="004553AF"/>
    <w:rsid w:val="00455D6B"/>
    <w:rsid w:val="004560EA"/>
    <w:rsid w:val="00457759"/>
    <w:rsid w:val="00460AAF"/>
    <w:rsid w:val="0046244B"/>
    <w:rsid w:val="00463294"/>
    <w:rsid w:val="0046361F"/>
    <w:rsid w:val="004641A7"/>
    <w:rsid w:val="004641CC"/>
    <w:rsid w:val="00465EB8"/>
    <w:rsid w:val="004667B4"/>
    <w:rsid w:val="00467020"/>
    <w:rsid w:val="004670F6"/>
    <w:rsid w:val="00470874"/>
    <w:rsid w:val="00472F52"/>
    <w:rsid w:val="00473C49"/>
    <w:rsid w:val="00473DE5"/>
    <w:rsid w:val="0047441A"/>
    <w:rsid w:val="00474CB5"/>
    <w:rsid w:val="00475241"/>
    <w:rsid w:val="00475F04"/>
    <w:rsid w:val="0047660D"/>
    <w:rsid w:val="00477782"/>
    <w:rsid w:val="0047782D"/>
    <w:rsid w:val="004806AA"/>
    <w:rsid w:val="00480C57"/>
    <w:rsid w:val="0048474C"/>
    <w:rsid w:val="00484C31"/>
    <w:rsid w:val="00484D11"/>
    <w:rsid w:val="004851D2"/>
    <w:rsid w:val="0048777F"/>
    <w:rsid w:val="0048784B"/>
    <w:rsid w:val="00490DFF"/>
    <w:rsid w:val="004910D5"/>
    <w:rsid w:val="00492501"/>
    <w:rsid w:val="00492912"/>
    <w:rsid w:val="004942CC"/>
    <w:rsid w:val="00494E47"/>
    <w:rsid w:val="00496D8B"/>
    <w:rsid w:val="004972CA"/>
    <w:rsid w:val="0049766D"/>
    <w:rsid w:val="004A0FE8"/>
    <w:rsid w:val="004A1F78"/>
    <w:rsid w:val="004A2158"/>
    <w:rsid w:val="004A34D5"/>
    <w:rsid w:val="004A3BE9"/>
    <w:rsid w:val="004A4EBE"/>
    <w:rsid w:val="004A6503"/>
    <w:rsid w:val="004A6C4E"/>
    <w:rsid w:val="004A7831"/>
    <w:rsid w:val="004A7E2F"/>
    <w:rsid w:val="004B1A1F"/>
    <w:rsid w:val="004B41F0"/>
    <w:rsid w:val="004B47EB"/>
    <w:rsid w:val="004B47F8"/>
    <w:rsid w:val="004B63B5"/>
    <w:rsid w:val="004C08B8"/>
    <w:rsid w:val="004C1FFD"/>
    <w:rsid w:val="004C2F5B"/>
    <w:rsid w:val="004C3FDC"/>
    <w:rsid w:val="004C6EA5"/>
    <w:rsid w:val="004C7461"/>
    <w:rsid w:val="004C7588"/>
    <w:rsid w:val="004C7D4D"/>
    <w:rsid w:val="004D0D5A"/>
    <w:rsid w:val="004D4776"/>
    <w:rsid w:val="004D5AF7"/>
    <w:rsid w:val="004D5D16"/>
    <w:rsid w:val="004D6471"/>
    <w:rsid w:val="004E286C"/>
    <w:rsid w:val="004E3794"/>
    <w:rsid w:val="004E40F8"/>
    <w:rsid w:val="004E4190"/>
    <w:rsid w:val="004E44AA"/>
    <w:rsid w:val="004E4633"/>
    <w:rsid w:val="004E4A5E"/>
    <w:rsid w:val="004F06FA"/>
    <w:rsid w:val="004F17F6"/>
    <w:rsid w:val="004F3CC6"/>
    <w:rsid w:val="004F4A34"/>
    <w:rsid w:val="004F677E"/>
    <w:rsid w:val="004F70A7"/>
    <w:rsid w:val="004F73AC"/>
    <w:rsid w:val="004F7E1E"/>
    <w:rsid w:val="00500175"/>
    <w:rsid w:val="00500520"/>
    <w:rsid w:val="00501E06"/>
    <w:rsid w:val="00501F55"/>
    <w:rsid w:val="0050209C"/>
    <w:rsid w:val="00502543"/>
    <w:rsid w:val="00502DB8"/>
    <w:rsid w:val="00502F2A"/>
    <w:rsid w:val="0050328F"/>
    <w:rsid w:val="0050462E"/>
    <w:rsid w:val="00507B5F"/>
    <w:rsid w:val="00510CB5"/>
    <w:rsid w:val="00511DB9"/>
    <w:rsid w:val="005138C9"/>
    <w:rsid w:val="00515D21"/>
    <w:rsid w:val="00517016"/>
    <w:rsid w:val="00517E3C"/>
    <w:rsid w:val="005205E3"/>
    <w:rsid w:val="005220DC"/>
    <w:rsid w:val="00522394"/>
    <w:rsid w:val="00522E9B"/>
    <w:rsid w:val="00523C6C"/>
    <w:rsid w:val="00524F62"/>
    <w:rsid w:val="00525FE5"/>
    <w:rsid w:val="00531CC0"/>
    <w:rsid w:val="005322C2"/>
    <w:rsid w:val="00532CBB"/>
    <w:rsid w:val="00533757"/>
    <w:rsid w:val="005339A0"/>
    <w:rsid w:val="00533DE6"/>
    <w:rsid w:val="00533E19"/>
    <w:rsid w:val="005374D8"/>
    <w:rsid w:val="00540A78"/>
    <w:rsid w:val="0054107C"/>
    <w:rsid w:val="0054182A"/>
    <w:rsid w:val="005420A6"/>
    <w:rsid w:val="00543BB7"/>
    <w:rsid w:val="00544675"/>
    <w:rsid w:val="00544E1D"/>
    <w:rsid w:val="005456CB"/>
    <w:rsid w:val="00547168"/>
    <w:rsid w:val="005477C2"/>
    <w:rsid w:val="00550774"/>
    <w:rsid w:val="005507EA"/>
    <w:rsid w:val="00550CD6"/>
    <w:rsid w:val="005514CB"/>
    <w:rsid w:val="0055271C"/>
    <w:rsid w:val="00555279"/>
    <w:rsid w:val="00555B4B"/>
    <w:rsid w:val="00557027"/>
    <w:rsid w:val="0056107C"/>
    <w:rsid w:val="005635FF"/>
    <w:rsid w:val="00566453"/>
    <w:rsid w:val="0056661C"/>
    <w:rsid w:val="005669FB"/>
    <w:rsid w:val="005670A2"/>
    <w:rsid w:val="005705FE"/>
    <w:rsid w:val="005720F8"/>
    <w:rsid w:val="00572491"/>
    <w:rsid w:val="00572DEC"/>
    <w:rsid w:val="00573DA6"/>
    <w:rsid w:val="00573E56"/>
    <w:rsid w:val="00574CBE"/>
    <w:rsid w:val="0057619D"/>
    <w:rsid w:val="00576885"/>
    <w:rsid w:val="00576E38"/>
    <w:rsid w:val="00577C66"/>
    <w:rsid w:val="00577E36"/>
    <w:rsid w:val="00577F1D"/>
    <w:rsid w:val="00580216"/>
    <w:rsid w:val="00582648"/>
    <w:rsid w:val="00582E72"/>
    <w:rsid w:val="005849AF"/>
    <w:rsid w:val="00586F78"/>
    <w:rsid w:val="005870BF"/>
    <w:rsid w:val="0058788E"/>
    <w:rsid w:val="00590450"/>
    <w:rsid w:val="00591E10"/>
    <w:rsid w:val="005934AD"/>
    <w:rsid w:val="00595162"/>
    <w:rsid w:val="00596DF7"/>
    <w:rsid w:val="005A0B41"/>
    <w:rsid w:val="005A1311"/>
    <w:rsid w:val="005A1FF5"/>
    <w:rsid w:val="005A3A2D"/>
    <w:rsid w:val="005A6644"/>
    <w:rsid w:val="005A6C5E"/>
    <w:rsid w:val="005B06A2"/>
    <w:rsid w:val="005B0A6C"/>
    <w:rsid w:val="005B0EB8"/>
    <w:rsid w:val="005B33D7"/>
    <w:rsid w:val="005B35A6"/>
    <w:rsid w:val="005B35C9"/>
    <w:rsid w:val="005B4E73"/>
    <w:rsid w:val="005B544E"/>
    <w:rsid w:val="005C05D4"/>
    <w:rsid w:val="005C1972"/>
    <w:rsid w:val="005C3533"/>
    <w:rsid w:val="005C36A2"/>
    <w:rsid w:val="005C4828"/>
    <w:rsid w:val="005C54E2"/>
    <w:rsid w:val="005C5537"/>
    <w:rsid w:val="005C756C"/>
    <w:rsid w:val="005C7F16"/>
    <w:rsid w:val="005C7FC2"/>
    <w:rsid w:val="005D1BE4"/>
    <w:rsid w:val="005D325A"/>
    <w:rsid w:val="005D42C6"/>
    <w:rsid w:val="005D5D38"/>
    <w:rsid w:val="005D6392"/>
    <w:rsid w:val="005D674B"/>
    <w:rsid w:val="005E16AE"/>
    <w:rsid w:val="005E1726"/>
    <w:rsid w:val="005E48D3"/>
    <w:rsid w:val="005E543D"/>
    <w:rsid w:val="005E73A1"/>
    <w:rsid w:val="005E7932"/>
    <w:rsid w:val="005E7C30"/>
    <w:rsid w:val="005F0163"/>
    <w:rsid w:val="005F0551"/>
    <w:rsid w:val="005F05C4"/>
    <w:rsid w:val="005F19A1"/>
    <w:rsid w:val="005F2302"/>
    <w:rsid w:val="005F3FA5"/>
    <w:rsid w:val="005F5348"/>
    <w:rsid w:val="005F5527"/>
    <w:rsid w:val="005F6432"/>
    <w:rsid w:val="005F6723"/>
    <w:rsid w:val="005F7194"/>
    <w:rsid w:val="005F75C7"/>
    <w:rsid w:val="005F7837"/>
    <w:rsid w:val="005F7D7E"/>
    <w:rsid w:val="00600B41"/>
    <w:rsid w:val="00600D80"/>
    <w:rsid w:val="00601465"/>
    <w:rsid w:val="006015DA"/>
    <w:rsid w:val="006046C2"/>
    <w:rsid w:val="00604E18"/>
    <w:rsid w:val="00604E5B"/>
    <w:rsid w:val="00605155"/>
    <w:rsid w:val="00605627"/>
    <w:rsid w:val="00611617"/>
    <w:rsid w:val="00611DC1"/>
    <w:rsid w:val="00612907"/>
    <w:rsid w:val="00612ADF"/>
    <w:rsid w:val="006140E6"/>
    <w:rsid w:val="00616BB1"/>
    <w:rsid w:val="00617A93"/>
    <w:rsid w:val="00620A54"/>
    <w:rsid w:val="00621BC2"/>
    <w:rsid w:val="00622489"/>
    <w:rsid w:val="00622AFD"/>
    <w:rsid w:val="006239AC"/>
    <w:rsid w:val="006247B7"/>
    <w:rsid w:val="00625253"/>
    <w:rsid w:val="006257C1"/>
    <w:rsid w:val="00625CFE"/>
    <w:rsid w:val="00625D8C"/>
    <w:rsid w:val="00627177"/>
    <w:rsid w:val="00630730"/>
    <w:rsid w:val="00631BDC"/>
    <w:rsid w:val="00633BB7"/>
    <w:rsid w:val="00633E9C"/>
    <w:rsid w:val="0063425C"/>
    <w:rsid w:val="00634E09"/>
    <w:rsid w:val="00635541"/>
    <w:rsid w:val="0063731A"/>
    <w:rsid w:val="0063747F"/>
    <w:rsid w:val="00637C28"/>
    <w:rsid w:val="00637E04"/>
    <w:rsid w:val="00640297"/>
    <w:rsid w:val="0064047B"/>
    <w:rsid w:val="00640882"/>
    <w:rsid w:val="006418B6"/>
    <w:rsid w:val="00641C8F"/>
    <w:rsid w:val="00644972"/>
    <w:rsid w:val="006452E3"/>
    <w:rsid w:val="0064623E"/>
    <w:rsid w:val="0064716E"/>
    <w:rsid w:val="00647E9E"/>
    <w:rsid w:val="00650917"/>
    <w:rsid w:val="00651018"/>
    <w:rsid w:val="006524EA"/>
    <w:rsid w:val="00652C5D"/>
    <w:rsid w:val="00653B41"/>
    <w:rsid w:val="006546A6"/>
    <w:rsid w:val="00655567"/>
    <w:rsid w:val="00655874"/>
    <w:rsid w:val="00661D12"/>
    <w:rsid w:val="00662DBF"/>
    <w:rsid w:val="00663101"/>
    <w:rsid w:val="00663162"/>
    <w:rsid w:val="006635C5"/>
    <w:rsid w:val="0066503F"/>
    <w:rsid w:val="0066655F"/>
    <w:rsid w:val="00666D5C"/>
    <w:rsid w:val="0066795B"/>
    <w:rsid w:val="0067012D"/>
    <w:rsid w:val="00671719"/>
    <w:rsid w:val="006718F9"/>
    <w:rsid w:val="006735E7"/>
    <w:rsid w:val="00674D8C"/>
    <w:rsid w:val="00674ED0"/>
    <w:rsid w:val="0067567B"/>
    <w:rsid w:val="006759B3"/>
    <w:rsid w:val="00675CFA"/>
    <w:rsid w:val="0067653F"/>
    <w:rsid w:val="006813BF"/>
    <w:rsid w:val="006818D6"/>
    <w:rsid w:val="006824FE"/>
    <w:rsid w:val="00682E57"/>
    <w:rsid w:val="00687FE2"/>
    <w:rsid w:val="006904E5"/>
    <w:rsid w:val="006911FD"/>
    <w:rsid w:val="00693160"/>
    <w:rsid w:val="00693A2B"/>
    <w:rsid w:val="00693DBD"/>
    <w:rsid w:val="00693EC3"/>
    <w:rsid w:val="00694AA6"/>
    <w:rsid w:val="006953EE"/>
    <w:rsid w:val="00695B02"/>
    <w:rsid w:val="00695D05"/>
    <w:rsid w:val="006972B4"/>
    <w:rsid w:val="006A22ED"/>
    <w:rsid w:val="006A3843"/>
    <w:rsid w:val="006A4476"/>
    <w:rsid w:val="006A570B"/>
    <w:rsid w:val="006A5789"/>
    <w:rsid w:val="006A6D1A"/>
    <w:rsid w:val="006B0872"/>
    <w:rsid w:val="006B14A6"/>
    <w:rsid w:val="006B21CD"/>
    <w:rsid w:val="006B25B2"/>
    <w:rsid w:val="006B51D2"/>
    <w:rsid w:val="006B52B8"/>
    <w:rsid w:val="006B625C"/>
    <w:rsid w:val="006B741A"/>
    <w:rsid w:val="006B7719"/>
    <w:rsid w:val="006C0619"/>
    <w:rsid w:val="006C078E"/>
    <w:rsid w:val="006C0C6B"/>
    <w:rsid w:val="006C284F"/>
    <w:rsid w:val="006C31E7"/>
    <w:rsid w:val="006D0E6E"/>
    <w:rsid w:val="006D2DE7"/>
    <w:rsid w:val="006D3F55"/>
    <w:rsid w:val="006D411F"/>
    <w:rsid w:val="006D573C"/>
    <w:rsid w:val="006D5FFF"/>
    <w:rsid w:val="006E2C93"/>
    <w:rsid w:val="006E4A7E"/>
    <w:rsid w:val="006E4CC1"/>
    <w:rsid w:val="006E51A5"/>
    <w:rsid w:val="006E6BF1"/>
    <w:rsid w:val="006E6F75"/>
    <w:rsid w:val="006E7ABD"/>
    <w:rsid w:val="006E7C96"/>
    <w:rsid w:val="006F010E"/>
    <w:rsid w:val="006F1949"/>
    <w:rsid w:val="006F1E91"/>
    <w:rsid w:val="006F2631"/>
    <w:rsid w:val="006F597C"/>
    <w:rsid w:val="006F6D36"/>
    <w:rsid w:val="006F73E7"/>
    <w:rsid w:val="00701D96"/>
    <w:rsid w:val="0070210F"/>
    <w:rsid w:val="00702536"/>
    <w:rsid w:val="00703D83"/>
    <w:rsid w:val="00704F54"/>
    <w:rsid w:val="00705627"/>
    <w:rsid w:val="00706A9D"/>
    <w:rsid w:val="00706CAF"/>
    <w:rsid w:val="00710FCC"/>
    <w:rsid w:val="0071244C"/>
    <w:rsid w:val="0071318B"/>
    <w:rsid w:val="007147FF"/>
    <w:rsid w:val="00714BCF"/>
    <w:rsid w:val="00715C37"/>
    <w:rsid w:val="007161A8"/>
    <w:rsid w:val="00716F62"/>
    <w:rsid w:val="00717632"/>
    <w:rsid w:val="00717815"/>
    <w:rsid w:val="007178C2"/>
    <w:rsid w:val="00722595"/>
    <w:rsid w:val="00722857"/>
    <w:rsid w:val="00722E69"/>
    <w:rsid w:val="00723110"/>
    <w:rsid w:val="0072620B"/>
    <w:rsid w:val="00731DAE"/>
    <w:rsid w:val="00732BCF"/>
    <w:rsid w:val="007339CF"/>
    <w:rsid w:val="00734790"/>
    <w:rsid w:val="00735BE6"/>
    <w:rsid w:val="0073650B"/>
    <w:rsid w:val="0073763F"/>
    <w:rsid w:val="0074075C"/>
    <w:rsid w:val="007407DE"/>
    <w:rsid w:val="00740DC5"/>
    <w:rsid w:val="00741055"/>
    <w:rsid w:val="0074124A"/>
    <w:rsid w:val="007434FC"/>
    <w:rsid w:val="00743816"/>
    <w:rsid w:val="00743ADF"/>
    <w:rsid w:val="0074403E"/>
    <w:rsid w:val="00744752"/>
    <w:rsid w:val="0074569C"/>
    <w:rsid w:val="00745DAF"/>
    <w:rsid w:val="007465E6"/>
    <w:rsid w:val="007500E8"/>
    <w:rsid w:val="00750118"/>
    <w:rsid w:val="007507C4"/>
    <w:rsid w:val="00752C79"/>
    <w:rsid w:val="00752F94"/>
    <w:rsid w:val="0075373B"/>
    <w:rsid w:val="00754443"/>
    <w:rsid w:val="00755DB7"/>
    <w:rsid w:val="007577B0"/>
    <w:rsid w:val="00760D31"/>
    <w:rsid w:val="00762C97"/>
    <w:rsid w:val="00763986"/>
    <w:rsid w:val="00763E6B"/>
    <w:rsid w:val="00765900"/>
    <w:rsid w:val="0077029F"/>
    <w:rsid w:val="00772243"/>
    <w:rsid w:val="00772EF5"/>
    <w:rsid w:val="00773855"/>
    <w:rsid w:val="00775121"/>
    <w:rsid w:val="0077666F"/>
    <w:rsid w:val="00777065"/>
    <w:rsid w:val="0077764A"/>
    <w:rsid w:val="00777D4B"/>
    <w:rsid w:val="00777D59"/>
    <w:rsid w:val="00781C2F"/>
    <w:rsid w:val="007849B6"/>
    <w:rsid w:val="007851CE"/>
    <w:rsid w:val="007864A6"/>
    <w:rsid w:val="00786F5B"/>
    <w:rsid w:val="00787207"/>
    <w:rsid w:val="007875A7"/>
    <w:rsid w:val="007879B0"/>
    <w:rsid w:val="00787A48"/>
    <w:rsid w:val="00790DEE"/>
    <w:rsid w:val="0079280C"/>
    <w:rsid w:val="00796C27"/>
    <w:rsid w:val="00796D26"/>
    <w:rsid w:val="007A3DB8"/>
    <w:rsid w:val="007A5F48"/>
    <w:rsid w:val="007A6F3A"/>
    <w:rsid w:val="007A70D1"/>
    <w:rsid w:val="007B1199"/>
    <w:rsid w:val="007B27D0"/>
    <w:rsid w:val="007B36F9"/>
    <w:rsid w:val="007B4954"/>
    <w:rsid w:val="007B56BD"/>
    <w:rsid w:val="007B73B5"/>
    <w:rsid w:val="007C04AD"/>
    <w:rsid w:val="007C1295"/>
    <w:rsid w:val="007C15A4"/>
    <w:rsid w:val="007C34D0"/>
    <w:rsid w:val="007C365B"/>
    <w:rsid w:val="007C437F"/>
    <w:rsid w:val="007C4615"/>
    <w:rsid w:val="007C4D10"/>
    <w:rsid w:val="007C60C1"/>
    <w:rsid w:val="007D09CE"/>
    <w:rsid w:val="007D1226"/>
    <w:rsid w:val="007D15A7"/>
    <w:rsid w:val="007D1FFE"/>
    <w:rsid w:val="007D274F"/>
    <w:rsid w:val="007D30A9"/>
    <w:rsid w:val="007D39B1"/>
    <w:rsid w:val="007D44A0"/>
    <w:rsid w:val="007D5107"/>
    <w:rsid w:val="007D5CDC"/>
    <w:rsid w:val="007D7984"/>
    <w:rsid w:val="007E04DF"/>
    <w:rsid w:val="007E0926"/>
    <w:rsid w:val="007E1C99"/>
    <w:rsid w:val="007E1FA2"/>
    <w:rsid w:val="007E225E"/>
    <w:rsid w:val="007E2DFA"/>
    <w:rsid w:val="007E403C"/>
    <w:rsid w:val="007E6AD2"/>
    <w:rsid w:val="007E6B32"/>
    <w:rsid w:val="007F2763"/>
    <w:rsid w:val="007F365A"/>
    <w:rsid w:val="007F54C3"/>
    <w:rsid w:val="007F5D3A"/>
    <w:rsid w:val="007F68F7"/>
    <w:rsid w:val="007F6C44"/>
    <w:rsid w:val="007F77BF"/>
    <w:rsid w:val="007F77F4"/>
    <w:rsid w:val="007F7FDD"/>
    <w:rsid w:val="0080073F"/>
    <w:rsid w:val="008018D1"/>
    <w:rsid w:val="00802511"/>
    <w:rsid w:val="00802A15"/>
    <w:rsid w:val="00802CB9"/>
    <w:rsid w:val="0080520A"/>
    <w:rsid w:val="00806F29"/>
    <w:rsid w:val="008070A7"/>
    <w:rsid w:val="00807C04"/>
    <w:rsid w:val="00807CF8"/>
    <w:rsid w:val="008106AF"/>
    <w:rsid w:val="00810C40"/>
    <w:rsid w:val="00810DFC"/>
    <w:rsid w:val="00813241"/>
    <w:rsid w:val="008139DB"/>
    <w:rsid w:val="00813B14"/>
    <w:rsid w:val="008156AB"/>
    <w:rsid w:val="00815E1C"/>
    <w:rsid w:val="00816CB4"/>
    <w:rsid w:val="008175EA"/>
    <w:rsid w:val="00817FFD"/>
    <w:rsid w:val="0082059B"/>
    <w:rsid w:val="00821591"/>
    <w:rsid w:val="00822492"/>
    <w:rsid w:val="00822BAD"/>
    <w:rsid w:val="008237B0"/>
    <w:rsid w:val="00824957"/>
    <w:rsid w:val="00825624"/>
    <w:rsid w:val="00826140"/>
    <w:rsid w:val="00830DAB"/>
    <w:rsid w:val="008313EE"/>
    <w:rsid w:val="00832618"/>
    <w:rsid w:val="00833171"/>
    <w:rsid w:val="008332D2"/>
    <w:rsid w:val="00835477"/>
    <w:rsid w:val="008417A2"/>
    <w:rsid w:val="00841A37"/>
    <w:rsid w:val="00842CA7"/>
    <w:rsid w:val="008433BF"/>
    <w:rsid w:val="008443B1"/>
    <w:rsid w:val="00845032"/>
    <w:rsid w:val="00845C90"/>
    <w:rsid w:val="008477BF"/>
    <w:rsid w:val="00850830"/>
    <w:rsid w:val="0085101C"/>
    <w:rsid w:val="00851CD5"/>
    <w:rsid w:val="00853C8D"/>
    <w:rsid w:val="0085409C"/>
    <w:rsid w:val="0085684F"/>
    <w:rsid w:val="00860275"/>
    <w:rsid w:val="008604B5"/>
    <w:rsid w:val="00860BA2"/>
    <w:rsid w:val="00862DBE"/>
    <w:rsid w:val="00862EAE"/>
    <w:rsid w:val="008635E9"/>
    <w:rsid w:val="00870C85"/>
    <w:rsid w:val="00871E9E"/>
    <w:rsid w:val="008726B8"/>
    <w:rsid w:val="0087303D"/>
    <w:rsid w:val="00873B61"/>
    <w:rsid w:val="00874906"/>
    <w:rsid w:val="0087686B"/>
    <w:rsid w:val="00880AAC"/>
    <w:rsid w:val="00880C31"/>
    <w:rsid w:val="00881BDF"/>
    <w:rsid w:val="008834EA"/>
    <w:rsid w:val="008835D0"/>
    <w:rsid w:val="00885B3A"/>
    <w:rsid w:val="0088663C"/>
    <w:rsid w:val="00886662"/>
    <w:rsid w:val="00890322"/>
    <w:rsid w:val="00890391"/>
    <w:rsid w:val="00891B87"/>
    <w:rsid w:val="00891F06"/>
    <w:rsid w:val="00891F0C"/>
    <w:rsid w:val="00892BD8"/>
    <w:rsid w:val="00892CED"/>
    <w:rsid w:val="00893FCB"/>
    <w:rsid w:val="008955EE"/>
    <w:rsid w:val="0089613C"/>
    <w:rsid w:val="008971A1"/>
    <w:rsid w:val="00897533"/>
    <w:rsid w:val="008A26B3"/>
    <w:rsid w:val="008A3BE6"/>
    <w:rsid w:val="008A4148"/>
    <w:rsid w:val="008A5C3D"/>
    <w:rsid w:val="008A69B7"/>
    <w:rsid w:val="008A75F3"/>
    <w:rsid w:val="008A7BD4"/>
    <w:rsid w:val="008B154D"/>
    <w:rsid w:val="008B2D35"/>
    <w:rsid w:val="008B3294"/>
    <w:rsid w:val="008B3877"/>
    <w:rsid w:val="008B3AFB"/>
    <w:rsid w:val="008B4E78"/>
    <w:rsid w:val="008B4EB4"/>
    <w:rsid w:val="008B528E"/>
    <w:rsid w:val="008B542D"/>
    <w:rsid w:val="008B57A0"/>
    <w:rsid w:val="008B5ADF"/>
    <w:rsid w:val="008B5BB4"/>
    <w:rsid w:val="008B5DDA"/>
    <w:rsid w:val="008B65DE"/>
    <w:rsid w:val="008B7328"/>
    <w:rsid w:val="008B7C5E"/>
    <w:rsid w:val="008C04EB"/>
    <w:rsid w:val="008C1B9B"/>
    <w:rsid w:val="008C24BE"/>
    <w:rsid w:val="008C24E0"/>
    <w:rsid w:val="008C2AD4"/>
    <w:rsid w:val="008C479F"/>
    <w:rsid w:val="008C50A5"/>
    <w:rsid w:val="008C60A6"/>
    <w:rsid w:val="008C67A3"/>
    <w:rsid w:val="008C67C1"/>
    <w:rsid w:val="008C68E7"/>
    <w:rsid w:val="008C7C8D"/>
    <w:rsid w:val="008D0F62"/>
    <w:rsid w:val="008D161C"/>
    <w:rsid w:val="008D1E2F"/>
    <w:rsid w:val="008D2701"/>
    <w:rsid w:val="008D4565"/>
    <w:rsid w:val="008D4638"/>
    <w:rsid w:val="008D4855"/>
    <w:rsid w:val="008D525E"/>
    <w:rsid w:val="008D7EE4"/>
    <w:rsid w:val="008E07DF"/>
    <w:rsid w:val="008E0EF0"/>
    <w:rsid w:val="008E1451"/>
    <w:rsid w:val="008E2B77"/>
    <w:rsid w:val="008E4EA6"/>
    <w:rsid w:val="008E66D3"/>
    <w:rsid w:val="008F021D"/>
    <w:rsid w:val="008F0274"/>
    <w:rsid w:val="008F0F0F"/>
    <w:rsid w:val="008F13FA"/>
    <w:rsid w:val="008F1BC5"/>
    <w:rsid w:val="008F1E55"/>
    <w:rsid w:val="008F3BA0"/>
    <w:rsid w:val="008F5370"/>
    <w:rsid w:val="008F54AD"/>
    <w:rsid w:val="008F5693"/>
    <w:rsid w:val="009000D2"/>
    <w:rsid w:val="00901099"/>
    <w:rsid w:val="0090401B"/>
    <w:rsid w:val="009049B8"/>
    <w:rsid w:val="009067B7"/>
    <w:rsid w:val="009128CA"/>
    <w:rsid w:val="00912B79"/>
    <w:rsid w:val="00915020"/>
    <w:rsid w:val="00916098"/>
    <w:rsid w:val="009167F9"/>
    <w:rsid w:val="00917707"/>
    <w:rsid w:val="00920129"/>
    <w:rsid w:val="009211CC"/>
    <w:rsid w:val="00921A16"/>
    <w:rsid w:val="00921DE0"/>
    <w:rsid w:val="00921ED6"/>
    <w:rsid w:val="009226AF"/>
    <w:rsid w:val="009260B2"/>
    <w:rsid w:val="00926CA1"/>
    <w:rsid w:val="00927CD8"/>
    <w:rsid w:val="0093163E"/>
    <w:rsid w:val="00931E00"/>
    <w:rsid w:val="00933D26"/>
    <w:rsid w:val="0093474D"/>
    <w:rsid w:val="00934820"/>
    <w:rsid w:val="00935388"/>
    <w:rsid w:val="0093593B"/>
    <w:rsid w:val="00935A17"/>
    <w:rsid w:val="00935F22"/>
    <w:rsid w:val="0093604E"/>
    <w:rsid w:val="00936B9E"/>
    <w:rsid w:val="00937388"/>
    <w:rsid w:val="009373C9"/>
    <w:rsid w:val="00937726"/>
    <w:rsid w:val="00937B29"/>
    <w:rsid w:val="00940184"/>
    <w:rsid w:val="00941774"/>
    <w:rsid w:val="009418A6"/>
    <w:rsid w:val="00941C08"/>
    <w:rsid w:val="00942155"/>
    <w:rsid w:val="009422D7"/>
    <w:rsid w:val="00942692"/>
    <w:rsid w:val="0094283B"/>
    <w:rsid w:val="00943F43"/>
    <w:rsid w:val="00944805"/>
    <w:rsid w:val="00944C9E"/>
    <w:rsid w:val="00945F34"/>
    <w:rsid w:val="00946B77"/>
    <w:rsid w:val="00947BD9"/>
    <w:rsid w:val="009500E9"/>
    <w:rsid w:val="00954098"/>
    <w:rsid w:val="00954877"/>
    <w:rsid w:val="00956692"/>
    <w:rsid w:val="00957326"/>
    <w:rsid w:val="00957C0F"/>
    <w:rsid w:val="00960E79"/>
    <w:rsid w:val="00960F7F"/>
    <w:rsid w:val="00962285"/>
    <w:rsid w:val="009635D5"/>
    <w:rsid w:val="0096473E"/>
    <w:rsid w:val="009650B4"/>
    <w:rsid w:val="009652BC"/>
    <w:rsid w:val="00966F3F"/>
    <w:rsid w:val="009721E5"/>
    <w:rsid w:val="00972C6F"/>
    <w:rsid w:val="0097392F"/>
    <w:rsid w:val="00973A7C"/>
    <w:rsid w:val="009762C6"/>
    <w:rsid w:val="00976660"/>
    <w:rsid w:val="00976DE4"/>
    <w:rsid w:val="00977A65"/>
    <w:rsid w:val="009811E6"/>
    <w:rsid w:val="00983178"/>
    <w:rsid w:val="00983370"/>
    <w:rsid w:val="00984A69"/>
    <w:rsid w:val="00984E53"/>
    <w:rsid w:val="0098592D"/>
    <w:rsid w:val="0098620F"/>
    <w:rsid w:val="0098680E"/>
    <w:rsid w:val="00986D14"/>
    <w:rsid w:val="00987765"/>
    <w:rsid w:val="00987C7C"/>
    <w:rsid w:val="009901C9"/>
    <w:rsid w:val="009904C4"/>
    <w:rsid w:val="0099103E"/>
    <w:rsid w:val="00992097"/>
    <w:rsid w:val="00992C75"/>
    <w:rsid w:val="00992CD4"/>
    <w:rsid w:val="009964CE"/>
    <w:rsid w:val="009A0E9F"/>
    <w:rsid w:val="009A1667"/>
    <w:rsid w:val="009A2E81"/>
    <w:rsid w:val="009A314B"/>
    <w:rsid w:val="009B08E6"/>
    <w:rsid w:val="009B0A44"/>
    <w:rsid w:val="009B0E60"/>
    <w:rsid w:val="009B0E79"/>
    <w:rsid w:val="009B1567"/>
    <w:rsid w:val="009B256C"/>
    <w:rsid w:val="009B2AE2"/>
    <w:rsid w:val="009B2D50"/>
    <w:rsid w:val="009B4617"/>
    <w:rsid w:val="009B5015"/>
    <w:rsid w:val="009B7CED"/>
    <w:rsid w:val="009C2710"/>
    <w:rsid w:val="009C288C"/>
    <w:rsid w:val="009C2E35"/>
    <w:rsid w:val="009C3E53"/>
    <w:rsid w:val="009C4108"/>
    <w:rsid w:val="009C454E"/>
    <w:rsid w:val="009C79BE"/>
    <w:rsid w:val="009D055D"/>
    <w:rsid w:val="009D12B2"/>
    <w:rsid w:val="009D2B11"/>
    <w:rsid w:val="009D5513"/>
    <w:rsid w:val="009D5D6C"/>
    <w:rsid w:val="009D5E03"/>
    <w:rsid w:val="009D6553"/>
    <w:rsid w:val="009D7FBA"/>
    <w:rsid w:val="009E0FDC"/>
    <w:rsid w:val="009E10F1"/>
    <w:rsid w:val="009E1559"/>
    <w:rsid w:val="009E3B6E"/>
    <w:rsid w:val="009E4445"/>
    <w:rsid w:val="009E4A6B"/>
    <w:rsid w:val="009E4FA8"/>
    <w:rsid w:val="009E54B7"/>
    <w:rsid w:val="009E5A09"/>
    <w:rsid w:val="009E5EE4"/>
    <w:rsid w:val="009F1886"/>
    <w:rsid w:val="009F205B"/>
    <w:rsid w:val="009F2F38"/>
    <w:rsid w:val="009F308B"/>
    <w:rsid w:val="009F56DE"/>
    <w:rsid w:val="009F6524"/>
    <w:rsid w:val="009F74D6"/>
    <w:rsid w:val="00A00CD5"/>
    <w:rsid w:val="00A02022"/>
    <w:rsid w:val="00A03764"/>
    <w:rsid w:val="00A042F4"/>
    <w:rsid w:val="00A07F4A"/>
    <w:rsid w:val="00A1037C"/>
    <w:rsid w:val="00A11CB9"/>
    <w:rsid w:val="00A155D2"/>
    <w:rsid w:val="00A173DD"/>
    <w:rsid w:val="00A175F0"/>
    <w:rsid w:val="00A20439"/>
    <w:rsid w:val="00A2050D"/>
    <w:rsid w:val="00A2082B"/>
    <w:rsid w:val="00A22FD5"/>
    <w:rsid w:val="00A233ED"/>
    <w:rsid w:val="00A24B67"/>
    <w:rsid w:val="00A25AB9"/>
    <w:rsid w:val="00A26860"/>
    <w:rsid w:val="00A26C98"/>
    <w:rsid w:val="00A31027"/>
    <w:rsid w:val="00A323AD"/>
    <w:rsid w:val="00A34848"/>
    <w:rsid w:val="00A3661A"/>
    <w:rsid w:val="00A4054D"/>
    <w:rsid w:val="00A42B9B"/>
    <w:rsid w:val="00A4388A"/>
    <w:rsid w:val="00A4427C"/>
    <w:rsid w:val="00A444B7"/>
    <w:rsid w:val="00A45B01"/>
    <w:rsid w:val="00A46142"/>
    <w:rsid w:val="00A475E0"/>
    <w:rsid w:val="00A47870"/>
    <w:rsid w:val="00A5190B"/>
    <w:rsid w:val="00A51FA3"/>
    <w:rsid w:val="00A524C9"/>
    <w:rsid w:val="00A53EB4"/>
    <w:rsid w:val="00A5401C"/>
    <w:rsid w:val="00A55F35"/>
    <w:rsid w:val="00A5639A"/>
    <w:rsid w:val="00A568D0"/>
    <w:rsid w:val="00A56CBD"/>
    <w:rsid w:val="00A5792B"/>
    <w:rsid w:val="00A61F76"/>
    <w:rsid w:val="00A6265A"/>
    <w:rsid w:val="00A62A18"/>
    <w:rsid w:val="00A63510"/>
    <w:rsid w:val="00A63878"/>
    <w:rsid w:val="00A64893"/>
    <w:rsid w:val="00A65677"/>
    <w:rsid w:val="00A65F4B"/>
    <w:rsid w:val="00A66B28"/>
    <w:rsid w:val="00A70855"/>
    <w:rsid w:val="00A70AAD"/>
    <w:rsid w:val="00A70E6D"/>
    <w:rsid w:val="00A713BE"/>
    <w:rsid w:val="00A7254A"/>
    <w:rsid w:val="00A736CF"/>
    <w:rsid w:val="00A73B57"/>
    <w:rsid w:val="00A7434E"/>
    <w:rsid w:val="00A75614"/>
    <w:rsid w:val="00A76945"/>
    <w:rsid w:val="00A77969"/>
    <w:rsid w:val="00A77A50"/>
    <w:rsid w:val="00A77E77"/>
    <w:rsid w:val="00A830D1"/>
    <w:rsid w:val="00A84848"/>
    <w:rsid w:val="00A85BAC"/>
    <w:rsid w:val="00A8688A"/>
    <w:rsid w:val="00A9180F"/>
    <w:rsid w:val="00A9324D"/>
    <w:rsid w:val="00A93AE6"/>
    <w:rsid w:val="00A960B1"/>
    <w:rsid w:val="00A971A8"/>
    <w:rsid w:val="00AA0C20"/>
    <w:rsid w:val="00AA26DA"/>
    <w:rsid w:val="00AA350A"/>
    <w:rsid w:val="00AA424D"/>
    <w:rsid w:val="00AA5B0B"/>
    <w:rsid w:val="00AA5C67"/>
    <w:rsid w:val="00AA72C5"/>
    <w:rsid w:val="00AA73B6"/>
    <w:rsid w:val="00AB0266"/>
    <w:rsid w:val="00AB1DCE"/>
    <w:rsid w:val="00AB48A0"/>
    <w:rsid w:val="00AB4A14"/>
    <w:rsid w:val="00AB4C9C"/>
    <w:rsid w:val="00AB552F"/>
    <w:rsid w:val="00AB5655"/>
    <w:rsid w:val="00AB65A0"/>
    <w:rsid w:val="00AB6B3E"/>
    <w:rsid w:val="00AC0FD2"/>
    <w:rsid w:val="00AC10AF"/>
    <w:rsid w:val="00AC1104"/>
    <w:rsid w:val="00AC154C"/>
    <w:rsid w:val="00AC27DA"/>
    <w:rsid w:val="00AC2AAD"/>
    <w:rsid w:val="00AC39FE"/>
    <w:rsid w:val="00AC3A97"/>
    <w:rsid w:val="00AC448F"/>
    <w:rsid w:val="00AC551C"/>
    <w:rsid w:val="00AC6B4A"/>
    <w:rsid w:val="00AD0002"/>
    <w:rsid w:val="00AD3E01"/>
    <w:rsid w:val="00AD4AF7"/>
    <w:rsid w:val="00AD6644"/>
    <w:rsid w:val="00AD75C0"/>
    <w:rsid w:val="00AD77BC"/>
    <w:rsid w:val="00AD7EEE"/>
    <w:rsid w:val="00AE0C00"/>
    <w:rsid w:val="00AE1BEC"/>
    <w:rsid w:val="00AE25BE"/>
    <w:rsid w:val="00AE29AB"/>
    <w:rsid w:val="00AE2DE1"/>
    <w:rsid w:val="00AE2F64"/>
    <w:rsid w:val="00AE340B"/>
    <w:rsid w:val="00AE3E8E"/>
    <w:rsid w:val="00AE5586"/>
    <w:rsid w:val="00AE61EE"/>
    <w:rsid w:val="00AE6388"/>
    <w:rsid w:val="00AE63D8"/>
    <w:rsid w:val="00AE6B9D"/>
    <w:rsid w:val="00AE6BF5"/>
    <w:rsid w:val="00AF016C"/>
    <w:rsid w:val="00AF4C66"/>
    <w:rsid w:val="00AF51CA"/>
    <w:rsid w:val="00AF624D"/>
    <w:rsid w:val="00AF755C"/>
    <w:rsid w:val="00AF7A08"/>
    <w:rsid w:val="00B07245"/>
    <w:rsid w:val="00B072A8"/>
    <w:rsid w:val="00B07377"/>
    <w:rsid w:val="00B0789C"/>
    <w:rsid w:val="00B10174"/>
    <w:rsid w:val="00B101E5"/>
    <w:rsid w:val="00B1026E"/>
    <w:rsid w:val="00B119C5"/>
    <w:rsid w:val="00B11C7E"/>
    <w:rsid w:val="00B12AD4"/>
    <w:rsid w:val="00B130F1"/>
    <w:rsid w:val="00B143BC"/>
    <w:rsid w:val="00B14EFF"/>
    <w:rsid w:val="00B15FAD"/>
    <w:rsid w:val="00B16C3B"/>
    <w:rsid w:val="00B17843"/>
    <w:rsid w:val="00B220CF"/>
    <w:rsid w:val="00B222FF"/>
    <w:rsid w:val="00B2231A"/>
    <w:rsid w:val="00B238E8"/>
    <w:rsid w:val="00B2461C"/>
    <w:rsid w:val="00B252D1"/>
    <w:rsid w:val="00B25901"/>
    <w:rsid w:val="00B261C1"/>
    <w:rsid w:val="00B272DF"/>
    <w:rsid w:val="00B30F97"/>
    <w:rsid w:val="00B31586"/>
    <w:rsid w:val="00B3207B"/>
    <w:rsid w:val="00B33C87"/>
    <w:rsid w:val="00B363ED"/>
    <w:rsid w:val="00B36E86"/>
    <w:rsid w:val="00B40779"/>
    <w:rsid w:val="00B42252"/>
    <w:rsid w:val="00B427B2"/>
    <w:rsid w:val="00B43634"/>
    <w:rsid w:val="00B4417F"/>
    <w:rsid w:val="00B44F47"/>
    <w:rsid w:val="00B45709"/>
    <w:rsid w:val="00B507C8"/>
    <w:rsid w:val="00B50FFB"/>
    <w:rsid w:val="00B53F23"/>
    <w:rsid w:val="00B541C2"/>
    <w:rsid w:val="00B55163"/>
    <w:rsid w:val="00B5608B"/>
    <w:rsid w:val="00B56211"/>
    <w:rsid w:val="00B57069"/>
    <w:rsid w:val="00B5755D"/>
    <w:rsid w:val="00B612CE"/>
    <w:rsid w:val="00B6226A"/>
    <w:rsid w:val="00B63AE9"/>
    <w:rsid w:val="00B64FC0"/>
    <w:rsid w:val="00B66021"/>
    <w:rsid w:val="00B6658D"/>
    <w:rsid w:val="00B667C1"/>
    <w:rsid w:val="00B66BAE"/>
    <w:rsid w:val="00B679EB"/>
    <w:rsid w:val="00B67D3A"/>
    <w:rsid w:val="00B70619"/>
    <w:rsid w:val="00B712C6"/>
    <w:rsid w:val="00B71859"/>
    <w:rsid w:val="00B75513"/>
    <w:rsid w:val="00B768DA"/>
    <w:rsid w:val="00B76B04"/>
    <w:rsid w:val="00B76E8F"/>
    <w:rsid w:val="00B77AAF"/>
    <w:rsid w:val="00B803DD"/>
    <w:rsid w:val="00B80441"/>
    <w:rsid w:val="00B80AA2"/>
    <w:rsid w:val="00B822E6"/>
    <w:rsid w:val="00B82C25"/>
    <w:rsid w:val="00B84728"/>
    <w:rsid w:val="00B874C6"/>
    <w:rsid w:val="00B925D5"/>
    <w:rsid w:val="00B92B1E"/>
    <w:rsid w:val="00B92E11"/>
    <w:rsid w:val="00B935E0"/>
    <w:rsid w:val="00B9602C"/>
    <w:rsid w:val="00B96807"/>
    <w:rsid w:val="00B97700"/>
    <w:rsid w:val="00B97A42"/>
    <w:rsid w:val="00BA18DE"/>
    <w:rsid w:val="00BA19C1"/>
    <w:rsid w:val="00BA2990"/>
    <w:rsid w:val="00BA2BBA"/>
    <w:rsid w:val="00BA39B6"/>
    <w:rsid w:val="00BA44D6"/>
    <w:rsid w:val="00BA6A16"/>
    <w:rsid w:val="00BA6C55"/>
    <w:rsid w:val="00BA7F0D"/>
    <w:rsid w:val="00BB038D"/>
    <w:rsid w:val="00BB0521"/>
    <w:rsid w:val="00BB0A7A"/>
    <w:rsid w:val="00BB0EC1"/>
    <w:rsid w:val="00BB1D09"/>
    <w:rsid w:val="00BB2640"/>
    <w:rsid w:val="00BB36E2"/>
    <w:rsid w:val="00BB4A9D"/>
    <w:rsid w:val="00BB585F"/>
    <w:rsid w:val="00BB6110"/>
    <w:rsid w:val="00BB6205"/>
    <w:rsid w:val="00BB6F80"/>
    <w:rsid w:val="00BB6FFB"/>
    <w:rsid w:val="00BB7CA6"/>
    <w:rsid w:val="00BC04C2"/>
    <w:rsid w:val="00BC14D3"/>
    <w:rsid w:val="00BC4BA9"/>
    <w:rsid w:val="00BC61E6"/>
    <w:rsid w:val="00BC707E"/>
    <w:rsid w:val="00BD06D4"/>
    <w:rsid w:val="00BD16AE"/>
    <w:rsid w:val="00BD2393"/>
    <w:rsid w:val="00BD5B97"/>
    <w:rsid w:val="00BD6693"/>
    <w:rsid w:val="00BD6D28"/>
    <w:rsid w:val="00BE0C06"/>
    <w:rsid w:val="00BE1020"/>
    <w:rsid w:val="00BE10B6"/>
    <w:rsid w:val="00BE187F"/>
    <w:rsid w:val="00BE1AA0"/>
    <w:rsid w:val="00BE1FFA"/>
    <w:rsid w:val="00BE2FA1"/>
    <w:rsid w:val="00BE39E3"/>
    <w:rsid w:val="00BE542A"/>
    <w:rsid w:val="00BE668D"/>
    <w:rsid w:val="00BE69B6"/>
    <w:rsid w:val="00BF036E"/>
    <w:rsid w:val="00BF1183"/>
    <w:rsid w:val="00BF19D9"/>
    <w:rsid w:val="00BF1C7A"/>
    <w:rsid w:val="00BF431D"/>
    <w:rsid w:val="00BF6B6D"/>
    <w:rsid w:val="00C01CC5"/>
    <w:rsid w:val="00C057C5"/>
    <w:rsid w:val="00C05DF9"/>
    <w:rsid w:val="00C05EBE"/>
    <w:rsid w:val="00C06912"/>
    <w:rsid w:val="00C071C9"/>
    <w:rsid w:val="00C10B04"/>
    <w:rsid w:val="00C10EC7"/>
    <w:rsid w:val="00C11E9D"/>
    <w:rsid w:val="00C12127"/>
    <w:rsid w:val="00C1263D"/>
    <w:rsid w:val="00C1278D"/>
    <w:rsid w:val="00C13074"/>
    <w:rsid w:val="00C13E66"/>
    <w:rsid w:val="00C15574"/>
    <w:rsid w:val="00C15C1A"/>
    <w:rsid w:val="00C15D78"/>
    <w:rsid w:val="00C20817"/>
    <w:rsid w:val="00C20998"/>
    <w:rsid w:val="00C212E8"/>
    <w:rsid w:val="00C215D2"/>
    <w:rsid w:val="00C22B99"/>
    <w:rsid w:val="00C2376B"/>
    <w:rsid w:val="00C240AE"/>
    <w:rsid w:val="00C24215"/>
    <w:rsid w:val="00C2524C"/>
    <w:rsid w:val="00C252EE"/>
    <w:rsid w:val="00C26A84"/>
    <w:rsid w:val="00C26CA0"/>
    <w:rsid w:val="00C27FB7"/>
    <w:rsid w:val="00C3106C"/>
    <w:rsid w:val="00C31B20"/>
    <w:rsid w:val="00C32059"/>
    <w:rsid w:val="00C3285A"/>
    <w:rsid w:val="00C329DE"/>
    <w:rsid w:val="00C33EB5"/>
    <w:rsid w:val="00C34C13"/>
    <w:rsid w:val="00C35D40"/>
    <w:rsid w:val="00C37700"/>
    <w:rsid w:val="00C40869"/>
    <w:rsid w:val="00C40D94"/>
    <w:rsid w:val="00C42A06"/>
    <w:rsid w:val="00C42F5F"/>
    <w:rsid w:val="00C44718"/>
    <w:rsid w:val="00C44F94"/>
    <w:rsid w:val="00C45374"/>
    <w:rsid w:val="00C506CB"/>
    <w:rsid w:val="00C51376"/>
    <w:rsid w:val="00C53571"/>
    <w:rsid w:val="00C54740"/>
    <w:rsid w:val="00C55D28"/>
    <w:rsid w:val="00C575EA"/>
    <w:rsid w:val="00C60D41"/>
    <w:rsid w:val="00C6137B"/>
    <w:rsid w:val="00C62C9D"/>
    <w:rsid w:val="00C64B31"/>
    <w:rsid w:val="00C64FAF"/>
    <w:rsid w:val="00C665A9"/>
    <w:rsid w:val="00C66E37"/>
    <w:rsid w:val="00C67601"/>
    <w:rsid w:val="00C72D39"/>
    <w:rsid w:val="00C73787"/>
    <w:rsid w:val="00C754F5"/>
    <w:rsid w:val="00C767C2"/>
    <w:rsid w:val="00C80009"/>
    <w:rsid w:val="00C82B77"/>
    <w:rsid w:val="00C835F1"/>
    <w:rsid w:val="00C84E43"/>
    <w:rsid w:val="00C85D94"/>
    <w:rsid w:val="00C86AA6"/>
    <w:rsid w:val="00C903C4"/>
    <w:rsid w:val="00C90A9D"/>
    <w:rsid w:val="00C91FB4"/>
    <w:rsid w:val="00C939F3"/>
    <w:rsid w:val="00CA2965"/>
    <w:rsid w:val="00CA2E17"/>
    <w:rsid w:val="00CA402A"/>
    <w:rsid w:val="00CA4190"/>
    <w:rsid w:val="00CA4265"/>
    <w:rsid w:val="00CA4639"/>
    <w:rsid w:val="00CA51C8"/>
    <w:rsid w:val="00CA557C"/>
    <w:rsid w:val="00CB0A47"/>
    <w:rsid w:val="00CB3025"/>
    <w:rsid w:val="00CB456F"/>
    <w:rsid w:val="00CB459F"/>
    <w:rsid w:val="00CB50BA"/>
    <w:rsid w:val="00CB556E"/>
    <w:rsid w:val="00CB5A2C"/>
    <w:rsid w:val="00CB6128"/>
    <w:rsid w:val="00CB6380"/>
    <w:rsid w:val="00CB69FC"/>
    <w:rsid w:val="00CC2BB3"/>
    <w:rsid w:val="00CC7BD9"/>
    <w:rsid w:val="00CD1B01"/>
    <w:rsid w:val="00CD3CCE"/>
    <w:rsid w:val="00CD4A8F"/>
    <w:rsid w:val="00CD5994"/>
    <w:rsid w:val="00CD6661"/>
    <w:rsid w:val="00CD6EC7"/>
    <w:rsid w:val="00CE106A"/>
    <w:rsid w:val="00CE1128"/>
    <w:rsid w:val="00CE1BE9"/>
    <w:rsid w:val="00CE371C"/>
    <w:rsid w:val="00CE4890"/>
    <w:rsid w:val="00CE58B5"/>
    <w:rsid w:val="00CE62AE"/>
    <w:rsid w:val="00CE74F5"/>
    <w:rsid w:val="00CF0399"/>
    <w:rsid w:val="00CF1C26"/>
    <w:rsid w:val="00CF207B"/>
    <w:rsid w:val="00CF2256"/>
    <w:rsid w:val="00CF2F7F"/>
    <w:rsid w:val="00CF2F99"/>
    <w:rsid w:val="00CF3976"/>
    <w:rsid w:val="00CF5473"/>
    <w:rsid w:val="00CF561D"/>
    <w:rsid w:val="00CF59B0"/>
    <w:rsid w:val="00CF71D4"/>
    <w:rsid w:val="00CF7457"/>
    <w:rsid w:val="00CF763B"/>
    <w:rsid w:val="00CF7ADD"/>
    <w:rsid w:val="00D00518"/>
    <w:rsid w:val="00D021AD"/>
    <w:rsid w:val="00D05F55"/>
    <w:rsid w:val="00D0699A"/>
    <w:rsid w:val="00D076D6"/>
    <w:rsid w:val="00D102B7"/>
    <w:rsid w:val="00D1133E"/>
    <w:rsid w:val="00D12E50"/>
    <w:rsid w:val="00D12F69"/>
    <w:rsid w:val="00D13CB6"/>
    <w:rsid w:val="00D14F30"/>
    <w:rsid w:val="00D226B3"/>
    <w:rsid w:val="00D22EA7"/>
    <w:rsid w:val="00D2304F"/>
    <w:rsid w:val="00D25218"/>
    <w:rsid w:val="00D265B1"/>
    <w:rsid w:val="00D3033E"/>
    <w:rsid w:val="00D305DA"/>
    <w:rsid w:val="00D30E47"/>
    <w:rsid w:val="00D31D08"/>
    <w:rsid w:val="00D336F2"/>
    <w:rsid w:val="00D36D6D"/>
    <w:rsid w:val="00D4000E"/>
    <w:rsid w:val="00D403AE"/>
    <w:rsid w:val="00D40DE3"/>
    <w:rsid w:val="00D419D6"/>
    <w:rsid w:val="00D41EBE"/>
    <w:rsid w:val="00D46481"/>
    <w:rsid w:val="00D4694C"/>
    <w:rsid w:val="00D469AC"/>
    <w:rsid w:val="00D47124"/>
    <w:rsid w:val="00D50338"/>
    <w:rsid w:val="00D50D19"/>
    <w:rsid w:val="00D5300A"/>
    <w:rsid w:val="00D541CA"/>
    <w:rsid w:val="00D54271"/>
    <w:rsid w:val="00D54719"/>
    <w:rsid w:val="00D55441"/>
    <w:rsid w:val="00D57435"/>
    <w:rsid w:val="00D576D2"/>
    <w:rsid w:val="00D60188"/>
    <w:rsid w:val="00D60DA4"/>
    <w:rsid w:val="00D6178D"/>
    <w:rsid w:val="00D66F1F"/>
    <w:rsid w:val="00D66F21"/>
    <w:rsid w:val="00D7057F"/>
    <w:rsid w:val="00D71782"/>
    <w:rsid w:val="00D71A75"/>
    <w:rsid w:val="00D733E3"/>
    <w:rsid w:val="00D736EC"/>
    <w:rsid w:val="00D73980"/>
    <w:rsid w:val="00D7533F"/>
    <w:rsid w:val="00D81337"/>
    <w:rsid w:val="00D81FEF"/>
    <w:rsid w:val="00D83AF4"/>
    <w:rsid w:val="00D8477E"/>
    <w:rsid w:val="00D8503D"/>
    <w:rsid w:val="00D869F4"/>
    <w:rsid w:val="00D90E55"/>
    <w:rsid w:val="00D91501"/>
    <w:rsid w:val="00D915FC"/>
    <w:rsid w:val="00D93A74"/>
    <w:rsid w:val="00D93D64"/>
    <w:rsid w:val="00D95200"/>
    <w:rsid w:val="00D95847"/>
    <w:rsid w:val="00D9664B"/>
    <w:rsid w:val="00D96CEC"/>
    <w:rsid w:val="00D9791F"/>
    <w:rsid w:val="00DA08B7"/>
    <w:rsid w:val="00DA0CB1"/>
    <w:rsid w:val="00DA306B"/>
    <w:rsid w:val="00DA355F"/>
    <w:rsid w:val="00DA40C7"/>
    <w:rsid w:val="00DA4B0B"/>
    <w:rsid w:val="00DB0C17"/>
    <w:rsid w:val="00DB17AF"/>
    <w:rsid w:val="00DB2BE2"/>
    <w:rsid w:val="00DB3715"/>
    <w:rsid w:val="00DB4231"/>
    <w:rsid w:val="00DB46D2"/>
    <w:rsid w:val="00DB6822"/>
    <w:rsid w:val="00DC0FD6"/>
    <w:rsid w:val="00DC23B5"/>
    <w:rsid w:val="00DC6B54"/>
    <w:rsid w:val="00DC7D5A"/>
    <w:rsid w:val="00DD0B51"/>
    <w:rsid w:val="00DD1F10"/>
    <w:rsid w:val="00DD2B55"/>
    <w:rsid w:val="00DD3036"/>
    <w:rsid w:val="00DD3E72"/>
    <w:rsid w:val="00DD41A0"/>
    <w:rsid w:val="00DD640E"/>
    <w:rsid w:val="00DD6CD0"/>
    <w:rsid w:val="00DD6F77"/>
    <w:rsid w:val="00DE1E5C"/>
    <w:rsid w:val="00DE2574"/>
    <w:rsid w:val="00DE292A"/>
    <w:rsid w:val="00DE2A55"/>
    <w:rsid w:val="00DE3C39"/>
    <w:rsid w:val="00DE4960"/>
    <w:rsid w:val="00DE5DBF"/>
    <w:rsid w:val="00DE6B08"/>
    <w:rsid w:val="00DE6C75"/>
    <w:rsid w:val="00DE74B2"/>
    <w:rsid w:val="00DE7567"/>
    <w:rsid w:val="00DE7621"/>
    <w:rsid w:val="00DE79E7"/>
    <w:rsid w:val="00DF0961"/>
    <w:rsid w:val="00DF2E67"/>
    <w:rsid w:val="00DF3BF2"/>
    <w:rsid w:val="00DF508A"/>
    <w:rsid w:val="00DF50FA"/>
    <w:rsid w:val="00DF673F"/>
    <w:rsid w:val="00DF79BB"/>
    <w:rsid w:val="00E03196"/>
    <w:rsid w:val="00E06DA7"/>
    <w:rsid w:val="00E07277"/>
    <w:rsid w:val="00E10F04"/>
    <w:rsid w:val="00E10F9D"/>
    <w:rsid w:val="00E11C73"/>
    <w:rsid w:val="00E12AB7"/>
    <w:rsid w:val="00E1322C"/>
    <w:rsid w:val="00E14B4E"/>
    <w:rsid w:val="00E14F28"/>
    <w:rsid w:val="00E14F5C"/>
    <w:rsid w:val="00E151A6"/>
    <w:rsid w:val="00E15B79"/>
    <w:rsid w:val="00E15BAA"/>
    <w:rsid w:val="00E16AEC"/>
    <w:rsid w:val="00E1717B"/>
    <w:rsid w:val="00E20B19"/>
    <w:rsid w:val="00E21EF7"/>
    <w:rsid w:val="00E22C27"/>
    <w:rsid w:val="00E2356A"/>
    <w:rsid w:val="00E2388C"/>
    <w:rsid w:val="00E24E7E"/>
    <w:rsid w:val="00E25837"/>
    <w:rsid w:val="00E25B78"/>
    <w:rsid w:val="00E27461"/>
    <w:rsid w:val="00E279D8"/>
    <w:rsid w:val="00E30120"/>
    <w:rsid w:val="00E34131"/>
    <w:rsid w:val="00E3421D"/>
    <w:rsid w:val="00E35C94"/>
    <w:rsid w:val="00E36890"/>
    <w:rsid w:val="00E428E6"/>
    <w:rsid w:val="00E43245"/>
    <w:rsid w:val="00E4561E"/>
    <w:rsid w:val="00E45B1D"/>
    <w:rsid w:val="00E465CE"/>
    <w:rsid w:val="00E4756B"/>
    <w:rsid w:val="00E478D0"/>
    <w:rsid w:val="00E47BDA"/>
    <w:rsid w:val="00E522C1"/>
    <w:rsid w:val="00E52765"/>
    <w:rsid w:val="00E5309F"/>
    <w:rsid w:val="00E5501D"/>
    <w:rsid w:val="00E574D9"/>
    <w:rsid w:val="00E62873"/>
    <w:rsid w:val="00E631D9"/>
    <w:rsid w:val="00E63D16"/>
    <w:rsid w:val="00E651F7"/>
    <w:rsid w:val="00E66C29"/>
    <w:rsid w:val="00E71391"/>
    <w:rsid w:val="00E71A18"/>
    <w:rsid w:val="00E7275C"/>
    <w:rsid w:val="00E748EA"/>
    <w:rsid w:val="00E75723"/>
    <w:rsid w:val="00E75E58"/>
    <w:rsid w:val="00E76D22"/>
    <w:rsid w:val="00E7703D"/>
    <w:rsid w:val="00E777C7"/>
    <w:rsid w:val="00E80090"/>
    <w:rsid w:val="00E82DD1"/>
    <w:rsid w:val="00E82EF1"/>
    <w:rsid w:val="00E8480C"/>
    <w:rsid w:val="00E85D1B"/>
    <w:rsid w:val="00E85D9D"/>
    <w:rsid w:val="00E925E3"/>
    <w:rsid w:val="00E962CC"/>
    <w:rsid w:val="00E96E1B"/>
    <w:rsid w:val="00E971E1"/>
    <w:rsid w:val="00E97DDE"/>
    <w:rsid w:val="00E97E61"/>
    <w:rsid w:val="00EA01DF"/>
    <w:rsid w:val="00EA0FDD"/>
    <w:rsid w:val="00EA24A7"/>
    <w:rsid w:val="00EA34F6"/>
    <w:rsid w:val="00EA4002"/>
    <w:rsid w:val="00EA5152"/>
    <w:rsid w:val="00EA5C19"/>
    <w:rsid w:val="00EA601B"/>
    <w:rsid w:val="00EA6609"/>
    <w:rsid w:val="00EA7DBD"/>
    <w:rsid w:val="00EB15EC"/>
    <w:rsid w:val="00EB2BD8"/>
    <w:rsid w:val="00EB5383"/>
    <w:rsid w:val="00EB661F"/>
    <w:rsid w:val="00EB7A19"/>
    <w:rsid w:val="00EC0FD3"/>
    <w:rsid w:val="00EC15D7"/>
    <w:rsid w:val="00EC2F70"/>
    <w:rsid w:val="00EC4F23"/>
    <w:rsid w:val="00EC5926"/>
    <w:rsid w:val="00ED0047"/>
    <w:rsid w:val="00ED0EEB"/>
    <w:rsid w:val="00ED2804"/>
    <w:rsid w:val="00ED61A8"/>
    <w:rsid w:val="00ED61DC"/>
    <w:rsid w:val="00ED67F1"/>
    <w:rsid w:val="00EE06F5"/>
    <w:rsid w:val="00EE1411"/>
    <w:rsid w:val="00EE1993"/>
    <w:rsid w:val="00EE23D6"/>
    <w:rsid w:val="00EE2BD9"/>
    <w:rsid w:val="00EE3835"/>
    <w:rsid w:val="00EE77DE"/>
    <w:rsid w:val="00EF0E6A"/>
    <w:rsid w:val="00EF1EE5"/>
    <w:rsid w:val="00EF2C84"/>
    <w:rsid w:val="00EF4190"/>
    <w:rsid w:val="00EF60C9"/>
    <w:rsid w:val="00EF6374"/>
    <w:rsid w:val="00EF7CB7"/>
    <w:rsid w:val="00F00646"/>
    <w:rsid w:val="00F009B1"/>
    <w:rsid w:val="00F00F2C"/>
    <w:rsid w:val="00F024AC"/>
    <w:rsid w:val="00F04FC8"/>
    <w:rsid w:val="00F0544A"/>
    <w:rsid w:val="00F05BC3"/>
    <w:rsid w:val="00F061CA"/>
    <w:rsid w:val="00F06AC0"/>
    <w:rsid w:val="00F06B1B"/>
    <w:rsid w:val="00F1088A"/>
    <w:rsid w:val="00F115A0"/>
    <w:rsid w:val="00F11BD3"/>
    <w:rsid w:val="00F12A84"/>
    <w:rsid w:val="00F143AC"/>
    <w:rsid w:val="00F15620"/>
    <w:rsid w:val="00F15AF4"/>
    <w:rsid w:val="00F15FB3"/>
    <w:rsid w:val="00F20A3F"/>
    <w:rsid w:val="00F24B96"/>
    <w:rsid w:val="00F24C26"/>
    <w:rsid w:val="00F268F0"/>
    <w:rsid w:val="00F27E48"/>
    <w:rsid w:val="00F27F95"/>
    <w:rsid w:val="00F300C4"/>
    <w:rsid w:val="00F30468"/>
    <w:rsid w:val="00F307AA"/>
    <w:rsid w:val="00F31338"/>
    <w:rsid w:val="00F317B4"/>
    <w:rsid w:val="00F32BA5"/>
    <w:rsid w:val="00F33247"/>
    <w:rsid w:val="00F33678"/>
    <w:rsid w:val="00F33681"/>
    <w:rsid w:val="00F33C64"/>
    <w:rsid w:val="00F33EAC"/>
    <w:rsid w:val="00F340F9"/>
    <w:rsid w:val="00F34177"/>
    <w:rsid w:val="00F37FE7"/>
    <w:rsid w:val="00F423AB"/>
    <w:rsid w:val="00F423B9"/>
    <w:rsid w:val="00F43F2D"/>
    <w:rsid w:val="00F46D17"/>
    <w:rsid w:val="00F50705"/>
    <w:rsid w:val="00F50763"/>
    <w:rsid w:val="00F515A0"/>
    <w:rsid w:val="00F53751"/>
    <w:rsid w:val="00F549D0"/>
    <w:rsid w:val="00F5682E"/>
    <w:rsid w:val="00F57E0B"/>
    <w:rsid w:val="00F57FA5"/>
    <w:rsid w:val="00F616ED"/>
    <w:rsid w:val="00F61FEE"/>
    <w:rsid w:val="00F622CC"/>
    <w:rsid w:val="00F641D5"/>
    <w:rsid w:val="00F654B4"/>
    <w:rsid w:val="00F67BB7"/>
    <w:rsid w:val="00F70315"/>
    <w:rsid w:val="00F70506"/>
    <w:rsid w:val="00F71D21"/>
    <w:rsid w:val="00F71FE9"/>
    <w:rsid w:val="00F72440"/>
    <w:rsid w:val="00F74302"/>
    <w:rsid w:val="00F75E08"/>
    <w:rsid w:val="00F7636B"/>
    <w:rsid w:val="00F81DA3"/>
    <w:rsid w:val="00F821AB"/>
    <w:rsid w:val="00F8347E"/>
    <w:rsid w:val="00F83EDE"/>
    <w:rsid w:val="00F845BC"/>
    <w:rsid w:val="00F903EE"/>
    <w:rsid w:val="00F91045"/>
    <w:rsid w:val="00F92501"/>
    <w:rsid w:val="00F940A1"/>
    <w:rsid w:val="00F9446C"/>
    <w:rsid w:val="00F954B9"/>
    <w:rsid w:val="00FA08B8"/>
    <w:rsid w:val="00FA2254"/>
    <w:rsid w:val="00FA2AB5"/>
    <w:rsid w:val="00FA475C"/>
    <w:rsid w:val="00FA56F4"/>
    <w:rsid w:val="00FA674D"/>
    <w:rsid w:val="00FA772D"/>
    <w:rsid w:val="00FA785F"/>
    <w:rsid w:val="00FA7929"/>
    <w:rsid w:val="00FA7B3F"/>
    <w:rsid w:val="00FA7CDC"/>
    <w:rsid w:val="00FB1C1B"/>
    <w:rsid w:val="00FB28C5"/>
    <w:rsid w:val="00FB2C15"/>
    <w:rsid w:val="00FB3967"/>
    <w:rsid w:val="00FB3C5E"/>
    <w:rsid w:val="00FB534F"/>
    <w:rsid w:val="00FB762B"/>
    <w:rsid w:val="00FB76AF"/>
    <w:rsid w:val="00FB772F"/>
    <w:rsid w:val="00FB7878"/>
    <w:rsid w:val="00FC059E"/>
    <w:rsid w:val="00FC1B6C"/>
    <w:rsid w:val="00FC416D"/>
    <w:rsid w:val="00FC491A"/>
    <w:rsid w:val="00FC7A9E"/>
    <w:rsid w:val="00FD0C2D"/>
    <w:rsid w:val="00FD1E8D"/>
    <w:rsid w:val="00FD2191"/>
    <w:rsid w:val="00FD4BB1"/>
    <w:rsid w:val="00FD598E"/>
    <w:rsid w:val="00FD5C4B"/>
    <w:rsid w:val="00FD676F"/>
    <w:rsid w:val="00FD686C"/>
    <w:rsid w:val="00FD6FEB"/>
    <w:rsid w:val="00FD79F4"/>
    <w:rsid w:val="00FE1E0D"/>
    <w:rsid w:val="00FE28CC"/>
    <w:rsid w:val="00FE3CF8"/>
    <w:rsid w:val="00FE47A2"/>
    <w:rsid w:val="00FE5EFA"/>
    <w:rsid w:val="00FE62A6"/>
    <w:rsid w:val="00FE6B9C"/>
    <w:rsid w:val="00FE761A"/>
    <w:rsid w:val="00FF0857"/>
    <w:rsid w:val="00FF16EF"/>
    <w:rsid w:val="00FF1D4B"/>
    <w:rsid w:val="00FF2503"/>
    <w:rsid w:val="00FF2D61"/>
    <w:rsid w:val="00FF311C"/>
    <w:rsid w:val="00FF3981"/>
    <w:rsid w:val="00FF49E6"/>
    <w:rsid w:val="00FF4AEA"/>
    <w:rsid w:val="00FF56E6"/>
    <w:rsid w:val="00FF7C9E"/>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2FE84A50-223F-9E44-AA0D-5A80DDA9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uiPriority w:val="9"/>
    <w:qFormat/>
    <w:rsid w:val="001D73FB"/>
    <w:pPr>
      <w:keepNext/>
      <w:keepLines/>
      <w:numPr>
        <w:numId w:val="17"/>
      </w:numPr>
      <w:spacing w:after="120"/>
      <w:outlineLvl w:val="0"/>
    </w:pPr>
    <w:rPr>
      <w:rFonts w:eastAsia="Arial Unicode MS"/>
      <w:color w:val="009696"/>
      <w:sz w:val="40"/>
      <w:szCs w:val="40"/>
    </w:rPr>
  </w:style>
  <w:style w:type="paragraph" w:styleId="Heading2">
    <w:name w:val="heading 2"/>
    <w:basedOn w:val="Normal"/>
    <w:next w:val="BodyText"/>
    <w:qFormat/>
    <w:rsid w:val="002B539F"/>
    <w:pPr>
      <w:keepNext/>
      <w:keepLines/>
      <w:spacing w:after="120"/>
      <w:ind w:left="720"/>
      <w:outlineLvl w:val="1"/>
    </w:pPr>
    <w:rPr>
      <w:color w:val="009696"/>
      <w:sz w:val="28"/>
      <w:szCs w:val="28"/>
    </w:rPr>
  </w:style>
  <w:style w:type="paragraph" w:styleId="Heading3">
    <w:name w:val="heading 3"/>
    <w:basedOn w:val="Normal"/>
    <w:next w:val="BodyText"/>
    <w:qFormat/>
    <w:rsid w:val="002B539F"/>
    <w:pPr>
      <w:keepNext/>
      <w:keepLines/>
      <w:spacing w:after="120"/>
      <w:ind w:left="720"/>
      <w:outlineLvl w:val="2"/>
    </w:pPr>
    <w:rPr>
      <w:color w:val="009696"/>
      <w:szCs w:val="24"/>
    </w:rPr>
  </w:style>
  <w:style w:type="paragraph" w:styleId="Heading4">
    <w:name w:val="heading 4"/>
    <w:basedOn w:val="Normal"/>
    <w:next w:val="BodyText"/>
    <w:qFormat/>
    <w:rsid w:val="002B539F"/>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E371C"/>
    <w:pPr>
      <w:keepLines/>
      <w:numPr>
        <w:ilvl w:val="1"/>
        <w:numId w:val="17"/>
      </w:numPr>
      <w:spacing w:after="120"/>
    </w:pPr>
    <w:rPr>
      <w:szCs w:val="24"/>
    </w:r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FA2AB5"/>
    <w:pPr>
      <w:numPr>
        <w:numId w:val="1"/>
      </w:numPr>
      <w:spacing w:after="120"/>
      <w:contextualSpacing/>
    </w:pPr>
  </w:style>
  <w:style w:type="paragraph" w:customStyle="1" w:styleId="ListNumbered">
    <w:name w:val="List Numbered"/>
    <w:basedOn w:val="Normal"/>
    <w:qFormat/>
    <w:rsid w:val="00FA2AB5"/>
    <w:pPr>
      <w:numPr>
        <w:numId w:val="2"/>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1252F6"/>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4"/>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091D8B"/>
    <w:rPr>
      <w:szCs w:val="24"/>
    </w:rPr>
  </w:style>
  <w:style w:type="paragraph" w:styleId="ListNumber">
    <w:name w:val="List Number"/>
    <w:basedOn w:val="Normal"/>
    <w:uiPriority w:val="99"/>
    <w:unhideWhenUsed/>
    <w:qFormat/>
    <w:rsid w:val="00D7533F"/>
    <w:pPr>
      <w:numPr>
        <w:numId w:val="3"/>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uiPriority w:val="9"/>
    <w:locked/>
    <w:rsid w:val="001D73FB"/>
    <w:rPr>
      <w:rFonts w:eastAsia="Arial Unicode MS"/>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rsid w:val="00B53F23"/>
  </w:style>
  <w:style w:type="numbering" w:customStyle="1" w:styleId="CurrentList1">
    <w:name w:val="Current List1"/>
    <w:uiPriority w:val="99"/>
    <w:rsid w:val="006718F9"/>
    <w:pPr>
      <w:numPr>
        <w:numId w:val="5"/>
      </w:numPr>
    </w:pPr>
  </w:style>
  <w:style w:type="numbering" w:customStyle="1" w:styleId="CurrentList2">
    <w:name w:val="Current List2"/>
    <w:uiPriority w:val="99"/>
    <w:rsid w:val="00A62A18"/>
    <w:pPr>
      <w:numPr>
        <w:numId w:val="6"/>
      </w:numPr>
    </w:pPr>
  </w:style>
  <w:style w:type="numbering" w:customStyle="1" w:styleId="CurrentList3">
    <w:name w:val="Current List3"/>
    <w:uiPriority w:val="99"/>
    <w:rsid w:val="008F0274"/>
    <w:pPr>
      <w:numPr>
        <w:numId w:val="7"/>
      </w:numPr>
    </w:pPr>
  </w:style>
  <w:style w:type="character" w:styleId="UnresolvedMention">
    <w:name w:val="Unresolved Mention"/>
    <w:basedOn w:val="DefaultParagraphFont"/>
    <w:uiPriority w:val="99"/>
    <w:rsid w:val="001A7895"/>
    <w:rPr>
      <w:color w:val="605E5C"/>
      <w:shd w:val="clear" w:color="auto" w:fill="E1DFDD"/>
    </w:rPr>
  </w:style>
  <w:style w:type="numbering" w:customStyle="1" w:styleId="CurrentList4">
    <w:name w:val="Current List4"/>
    <w:uiPriority w:val="99"/>
    <w:rsid w:val="00C13E66"/>
    <w:pPr>
      <w:numPr>
        <w:numId w:val="9"/>
      </w:numPr>
    </w:pPr>
  </w:style>
  <w:style w:type="numbering" w:customStyle="1" w:styleId="CurrentList5">
    <w:name w:val="Current List5"/>
    <w:uiPriority w:val="99"/>
    <w:rsid w:val="00D576D2"/>
    <w:pPr>
      <w:numPr>
        <w:numId w:val="10"/>
      </w:numPr>
    </w:pPr>
  </w:style>
  <w:style w:type="paragraph" w:customStyle="1" w:styleId="p6">
    <w:name w:val="p6"/>
    <w:basedOn w:val="Normal"/>
    <w:rsid w:val="00984A69"/>
    <w:rPr>
      <w:rFonts w:ascii="Times New Roman" w:hAnsi="Times New Roman" w:cs="Times New Roman"/>
      <w:snapToGrid/>
      <w:color w:val="000000"/>
      <w:sz w:val="21"/>
      <w:szCs w:val="21"/>
    </w:rPr>
  </w:style>
  <w:style w:type="numbering" w:customStyle="1" w:styleId="CurrentList6">
    <w:name w:val="Current List6"/>
    <w:uiPriority w:val="99"/>
    <w:rsid w:val="0067012D"/>
    <w:pPr>
      <w:numPr>
        <w:numId w:val="12"/>
      </w:numPr>
    </w:pPr>
  </w:style>
  <w:style w:type="numbering" w:customStyle="1" w:styleId="CurrentList7">
    <w:name w:val="Current List7"/>
    <w:uiPriority w:val="99"/>
    <w:rsid w:val="00421E4E"/>
    <w:pPr>
      <w:numPr>
        <w:numId w:val="13"/>
      </w:numPr>
    </w:pPr>
  </w:style>
  <w:style w:type="numbering" w:customStyle="1" w:styleId="CurrentList8">
    <w:name w:val="Current List8"/>
    <w:uiPriority w:val="99"/>
    <w:rsid w:val="00CE371C"/>
    <w:pPr>
      <w:numPr>
        <w:numId w:val="14"/>
      </w:numPr>
    </w:pPr>
  </w:style>
  <w:style w:type="numbering" w:customStyle="1" w:styleId="CurrentList9">
    <w:name w:val="Current List9"/>
    <w:uiPriority w:val="99"/>
    <w:rsid w:val="00CE371C"/>
    <w:pPr>
      <w:numPr>
        <w:numId w:val="15"/>
      </w:numPr>
    </w:pPr>
  </w:style>
  <w:style w:type="numbering" w:customStyle="1" w:styleId="CurrentList10">
    <w:name w:val="Current List10"/>
    <w:uiPriority w:val="99"/>
    <w:rsid w:val="00133B83"/>
    <w:pPr>
      <w:numPr>
        <w:numId w:val="16"/>
      </w:numPr>
    </w:pPr>
  </w:style>
  <w:style w:type="numbering" w:customStyle="1" w:styleId="CurrentList11">
    <w:name w:val="Current List11"/>
    <w:uiPriority w:val="99"/>
    <w:rsid w:val="00D66F21"/>
    <w:pPr>
      <w:numPr>
        <w:numId w:val="18"/>
      </w:numPr>
    </w:pPr>
  </w:style>
  <w:style w:type="numbering" w:customStyle="1" w:styleId="CurrentList12">
    <w:name w:val="Current List12"/>
    <w:uiPriority w:val="99"/>
    <w:rsid w:val="00314000"/>
    <w:pPr>
      <w:numPr>
        <w:numId w:val="19"/>
      </w:numPr>
    </w:pPr>
  </w:style>
  <w:style w:type="paragraph" w:customStyle="1" w:styleId="p1">
    <w:name w:val="p1"/>
    <w:basedOn w:val="Normal"/>
    <w:rsid w:val="000D6D48"/>
    <w:rPr>
      <w:rFonts w:ascii="Times New Roman" w:hAnsi="Times New Roman" w:cs="Times New Roman"/>
      <w:snapToGrid/>
      <w:color w:val="000000"/>
      <w:sz w:val="16"/>
      <w:szCs w:val="16"/>
    </w:rPr>
  </w:style>
  <w:style w:type="character" w:customStyle="1" w:styleId="apple-converted-space">
    <w:name w:val="apple-converted-space"/>
    <w:basedOn w:val="DefaultParagraphFont"/>
    <w:rsid w:val="00B238E8"/>
  </w:style>
  <w:style w:type="character" w:styleId="CommentReference">
    <w:name w:val="annotation reference"/>
    <w:basedOn w:val="DefaultParagraphFont"/>
    <w:uiPriority w:val="99"/>
    <w:semiHidden/>
    <w:unhideWhenUsed/>
    <w:rsid w:val="002902F3"/>
    <w:rPr>
      <w:sz w:val="16"/>
      <w:szCs w:val="16"/>
    </w:rPr>
  </w:style>
  <w:style w:type="paragraph" w:styleId="CommentText">
    <w:name w:val="annotation text"/>
    <w:basedOn w:val="Normal"/>
    <w:link w:val="CommentTextChar"/>
    <w:uiPriority w:val="99"/>
    <w:semiHidden/>
    <w:unhideWhenUsed/>
    <w:rsid w:val="002902F3"/>
    <w:rPr>
      <w:sz w:val="20"/>
    </w:rPr>
  </w:style>
  <w:style w:type="character" w:customStyle="1" w:styleId="CommentTextChar">
    <w:name w:val="Comment Text Char"/>
    <w:basedOn w:val="DefaultParagraphFont"/>
    <w:link w:val="CommentText"/>
    <w:uiPriority w:val="99"/>
    <w:semiHidden/>
    <w:rsid w:val="002902F3"/>
    <w:rPr>
      <w:sz w:val="20"/>
    </w:rPr>
  </w:style>
  <w:style w:type="paragraph" w:styleId="CommentSubject">
    <w:name w:val="annotation subject"/>
    <w:basedOn w:val="CommentText"/>
    <w:next w:val="CommentText"/>
    <w:link w:val="CommentSubjectChar"/>
    <w:uiPriority w:val="99"/>
    <w:semiHidden/>
    <w:unhideWhenUsed/>
    <w:rsid w:val="002902F3"/>
    <w:rPr>
      <w:b/>
      <w:bCs/>
    </w:rPr>
  </w:style>
  <w:style w:type="character" w:customStyle="1" w:styleId="CommentSubjectChar">
    <w:name w:val="Comment Subject Char"/>
    <w:basedOn w:val="CommentTextChar"/>
    <w:link w:val="CommentSubject"/>
    <w:uiPriority w:val="99"/>
    <w:semiHidden/>
    <w:rsid w:val="002902F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303900867">
      <w:bodyDiv w:val="1"/>
      <w:marLeft w:val="0"/>
      <w:marRight w:val="0"/>
      <w:marTop w:val="0"/>
      <w:marBottom w:val="0"/>
      <w:divBdr>
        <w:top w:val="none" w:sz="0" w:space="0" w:color="auto"/>
        <w:left w:val="none" w:sz="0" w:space="0" w:color="auto"/>
        <w:bottom w:val="none" w:sz="0" w:space="0" w:color="auto"/>
        <w:right w:val="none" w:sz="0" w:space="0" w:color="auto"/>
      </w:divBdr>
    </w:div>
    <w:div w:id="555972351">
      <w:bodyDiv w:val="1"/>
      <w:marLeft w:val="0"/>
      <w:marRight w:val="0"/>
      <w:marTop w:val="0"/>
      <w:marBottom w:val="0"/>
      <w:divBdr>
        <w:top w:val="none" w:sz="0" w:space="0" w:color="auto"/>
        <w:left w:val="none" w:sz="0" w:space="0" w:color="auto"/>
        <w:bottom w:val="none" w:sz="0" w:space="0" w:color="auto"/>
        <w:right w:val="none" w:sz="0" w:space="0" w:color="auto"/>
      </w:divBdr>
    </w:div>
    <w:div w:id="800465895">
      <w:bodyDiv w:val="1"/>
      <w:marLeft w:val="0"/>
      <w:marRight w:val="0"/>
      <w:marTop w:val="0"/>
      <w:marBottom w:val="0"/>
      <w:divBdr>
        <w:top w:val="none" w:sz="0" w:space="0" w:color="auto"/>
        <w:left w:val="none" w:sz="0" w:space="0" w:color="auto"/>
        <w:bottom w:val="none" w:sz="0" w:space="0" w:color="auto"/>
        <w:right w:val="none" w:sz="0" w:space="0" w:color="auto"/>
      </w:divBdr>
    </w:div>
    <w:div w:id="903183695">
      <w:bodyDiv w:val="1"/>
      <w:marLeft w:val="0"/>
      <w:marRight w:val="0"/>
      <w:marTop w:val="0"/>
      <w:marBottom w:val="0"/>
      <w:divBdr>
        <w:top w:val="none" w:sz="0" w:space="0" w:color="auto"/>
        <w:left w:val="none" w:sz="0" w:space="0" w:color="auto"/>
        <w:bottom w:val="none" w:sz="0" w:space="0" w:color="auto"/>
        <w:right w:val="none" w:sz="0" w:space="0" w:color="auto"/>
      </w:divBdr>
      <w:divsChild>
        <w:div w:id="848527037">
          <w:marLeft w:val="0"/>
          <w:marRight w:val="0"/>
          <w:marTop w:val="0"/>
          <w:marBottom w:val="0"/>
          <w:divBdr>
            <w:top w:val="none" w:sz="0" w:space="0" w:color="auto"/>
            <w:left w:val="none" w:sz="0" w:space="0" w:color="auto"/>
            <w:bottom w:val="none" w:sz="0" w:space="0" w:color="auto"/>
            <w:right w:val="none" w:sz="0" w:space="0" w:color="auto"/>
          </w:divBdr>
          <w:divsChild>
            <w:div w:id="1574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6308">
      <w:bodyDiv w:val="1"/>
      <w:marLeft w:val="0"/>
      <w:marRight w:val="0"/>
      <w:marTop w:val="0"/>
      <w:marBottom w:val="0"/>
      <w:divBdr>
        <w:top w:val="none" w:sz="0" w:space="0" w:color="auto"/>
        <w:left w:val="none" w:sz="0" w:space="0" w:color="auto"/>
        <w:bottom w:val="none" w:sz="0" w:space="0" w:color="auto"/>
        <w:right w:val="none" w:sz="0" w:space="0" w:color="auto"/>
      </w:divBdr>
    </w:div>
    <w:div w:id="21374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A77CCB-1C8D-4143-8F1D-D331ACDDAD28}"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6E8EE567-FADB-1944-A047-B26918D49156}">
      <dgm:prSet phldrT="[Text]" custT="1"/>
      <dgm:spPr>
        <a:noFill/>
        <a:ln>
          <a:solidFill>
            <a:schemeClr val="tx1"/>
          </a:solidFill>
        </a:ln>
      </dgm:spPr>
      <dgm:t>
        <a:bodyPr lIns="36000" tIns="36000" rIns="36000" bIns="36000"/>
        <a:lstStyle/>
        <a:p>
          <a:r>
            <a:rPr lang="en-GB" sz="800">
              <a:solidFill>
                <a:schemeClr val="tx1"/>
              </a:solidFill>
              <a:latin typeface="Century Gothic" panose="020B0502020202020204" pitchFamily="34" charset="0"/>
            </a:rPr>
            <a:t>Is it a planning matter?</a:t>
          </a:r>
        </a:p>
      </dgm:t>
    </dgm:pt>
    <dgm:pt modelId="{D2320454-734C-D14B-8F42-E2E542C9E9E2}" type="parTrans" cxnId="{7D0D2390-FBA9-3B42-B766-0D4AF758D7F3}">
      <dgm:prSet/>
      <dgm:spPr/>
      <dgm:t>
        <a:bodyPr/>
        <a:lstStyle/>
        <a:p>
          <a:endParaRPr lang="en-GB" sz="800">
            <a:latin typeface="Century Gothic" panose="020B0502020202020204" pitchFamily="34" charset="0"/>
          </a:endParaRPr>
        </a:p>
      </dgm:t>
    </dgm:pt>
    <dgm:pt modelId="{2FB278B9-4981-294F-8D8E-9A89C006BFEA}" type="sibTrans" cxnId="{7D0D2390-FBA9-3B42-B766-0D4AF758D7F3}">
      <dgm:prSet/>
      <dgm:spPr/>
      <dgm:t>
        <a:bodyPr/>
        <a:lstStyle/>
        <a:p>
          <a:endParaRPr lang="en-GB" sz="800">
            <a:latin typeface="Century Gothic" panose="020B0502020202020204" pitchFamily="34" charset="0"/>
          </a:endParaRPr>
        </a:p>
      </dgm:t>
    </dgm:pt>
    <dgm:pt modelId="{4A9647F4-E359-154B-8979-B61D7370C157}">
      <dgm:prSet phldrT="[Tex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A0427A03-2414-A840-BF31-AD78AB0F768A}" type="parTrans" cxnId="{6C6B89CF-EA87-9C41-A8F3-96D93EA82A57}">
      <dgm:prSet/>
      <dgm:spPr>
        <a:ln>
          <a:solidFill>
            <a:schemeClr val="tx1"/>
          </a:solidFill>
        </a:ln>
      </dgm:spPr>
      <dgm:t>
        <a:bodyPr/>
        <a:lstStyle/>
        <a:p>
          <a:endParaRPr lang="en-GB" sz="800">
            <a:latin typeface="Century Gothic" panose="020B0502020202020204" pitchFamily="34" charset="0"/>
          </a:endParaRPr>
        </a:p>
      </dgm:t>
    </dgm:pt>
    <dgm:pt modelId="{EF642CE3-B2D2-A34E-8B2A-FA1B8F126F5E}" type="sibTrans" cxnId="{6C6B89CF-EA87-9C41-A8F3-96D93EA82A57}">
      <dgm:prSet/>
      <dgm:spPr/>
      <dgm:t>
        <a:bodyPr/>
        <a:lstStyle/>
        <a:p>
          <a:endParaRPr lang="en-GB" sz="800">
            <a:latin typeface="Century Gothic" panose="020B0502020202020204" pitchFamily="34" charset="0"/>
          </a:endParaRPr>
        </a:p>
      </dgm:t>
    </dgm:pt>
    <dgm:pt modelId="{C36B6860-898C-4A4B-A7C6-EAD0884E8108}">
      <dgm:prSet phldrT="[Tex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4295DB60-1E77-8C4D-80C2-6E767D4E338C}" type="parTrans" cxnId="{8608F9BB-9385-0E43-AE75-685A0DE3B977}">
      <dgm:prSet/>
      <dgm:spPr>
        <a:ln>
          <a:solidFill>
            <a:schemeClr val="tx1"/>
          </a:solidFill>
        </a:ln>
      </dgm:spPr>
      <dgm:t>
        <a:bodyPr/>
        <a:lstStyle/>
        <a:p>
          <a:endParaRPr lang="en-GB" sz="800">
            <a:latin typeface="Century Gothic" panose="020B0502020202020204" pitchFamily="34" charset="0"/>
          </a:endParaRPr>
        </a:p>
      </dgm:t>
    </dgm:pt>
    <dgm:pt modelId="{32C51B68-EB5B-904C-87C8-120FE088B998}" type="sibTrans" cxnId="{8608F9BB-9385-0E43-AE75-685A0DE3B977}">
      <dgm:prSet/>
      <dgm:spPr/>
      <dgm:t>
        <a:bodyPr/>
        <a:lstStyle/>
        <a:p>
          <a:endParaRPr lang="en-GB" sz="800">
            <a:latin typeface="Century Gothic" panose="020B0502020202020204" pitchFamily="34" charset="0"/>
          </a:endParaRPr>
        </a:p>
      </dgm:t>
    </dgm:pt>
    <dgm:pt modelId="{1ECC125E-3A19-5B45-B9AE-635E96985AA1}">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Not covered</a:t>
          </a:r>
        </a:p>
      </dgm:t>
    </dgm:pt>
    <dgm:pt modelId="{3021B8B9-312E-F944-8B5A-EF7C10548CB8}" type="parTrans" cxnId="{58020670-081A-0744-BFF1-7EAE2612F614}">
      <dgm:prSet/>
      <dgm:spPr>
        <a:ln>
          <a:solidFill>
            <a:schemeClr val="tx1"/>
          </a:solidFill>
        </a:ln>
      </dgm:spPr>
      <dgm:t>
        <a:bodyPr/>
        <a:lstStyle/>
        <a:p>
          <a:endParaRPr lang="en-GB" sz="800">
            <a:latin typeface="Century Gothic" panose="020B0502020202020204" pitchFamily="34" charset="0"/>
          </a:endParaRPr>
        </a:p>
      </dgm:t>
    </dgm:pt>
    <dgm:pt modelId="{E039A07D-1EEE-5643-9723-9432268B378E}" type="sibTrans" cxnId="{58020670-081A-0744-BFF1-7EAE2612F614}">
      <dgm:prSet/>
      <dgm:spPr/>
      <dgm:t>
        <a:bodyPr/>
        <a:lstStyle/>
        <a:p>
          <a:endParaRPr lang="en-GB" sz="800">
            <a:latin typeface="Century Gothic" panose="020B0502020202020204" pitchFamily="34" charset="0"/>
          </a:endParaRPr>
        </a:p>
      </dgm:t>
    </dgm:pt>
    <dgm:pt modelId="{D8D64E70-74DA-1545-ACF8-670DF4B7088F}">
      <dgm:prSet custT="1"/>
      <dgm:spPr>
        <a:noFill/>
        <a:ln>
          <a:solidFill>
            <a:schemeClr val="tx1"/>
          </a:solidFill>
        </a:ln>
      </dgm:spPr>
      <dgm:t>
        <a:bodyPr lIns="36000" tIns="36000" rIns="36000" bIns="36000"/>
        <a:lstStyle/>
        <a:p>
          <a:pPr algn="l">
            <a:spcAft>
              <a:spcPts val="300"/>
            </a:spcAft>
          </a:pPr>
          <a:r>
            <a:rPr lang="en-GB" sz="800" i="0">
              <a:solidFill>
                <a:schemeClr val="tx1"/>
              </a:solidFill>
              <a:latin typeface="Century Gothic" panose="020B0502020202020204" pitchFamily="34" charset="0"/>
            </a:rPr>
            <a:t>Is it:</a:t>
          </a:r>
        </a:p>
        <a:p>
          <a:pPr algn="l">
            <a:spcAft>
              <a:spcPts val="300"/>
            </a:spcAft>
          </a:pPr>
          <a:r>
            <a:rPr lang="en-GB" sz="800" i="0">
              <a:solidFill>
                <a:schemeClr val="tx1"/>
              </a:solidFill>
              <a:latin typeface="Century Gothic" panose="020B0502020202020204" pitchFamily="34" charset="0"/>
            </a:rPr>
            <a:t>to submit or adopt a Development Plan Document; or</a:t>
          </a:r>
        </a:p>
        <a:p>
          <a:pPr algn="l">
            <a:spcAft>
              <a:spcPts val="300"/>
            </a:spcAft>
            <a:buSzPts val="1000"/>
            <a:buFont typeface="Symbol" pitchFamily="2" charset="2"/>
            <a:buChar char=""/>
          </a:pPr>
          <a:r>
            <a:rPr lang="en-GB" sz="800" i="0">
              <a:solidFill>
                <a:schemeClr val="tx1"/>
              </a:solidFill>
              <a:latin typeface="Century Gothic" panose="020B0502020202020204" pitchFamily="34" charset="0"/>
            </a:rPr>
            <a:t>to submit a draft Charging Schedule for examination,or  approve or withdraw a Charging Schedule?</a:t>
          </a:r>
        </a:p>
      </dgm:t>
    </dgm:pt>
    <dgm:pt modelId="{E5559FAD-4880-234B-AD37-079DDEBA28D2}" type="parTrans" cxnId="{F64157B4-0B2D-AA4B-84EF-D45D9B860117}">
      <dgm:prSet/>
      <dgm:spPr>
        <a:ln>
          <a:solidFill>
            <a:schemeClr val="tx1"/>
          </a:solidFill>
        </a:ln>
      </dgm:spPr>
      <dgm:t>
        <a:bodyPr/>
        <a:lstStyle/>
        <a:p>
          <a:endParaRPr lang="en-GB" sz="800">
            <a:latin typeface="Century Gothic" panose="020B0502020202020204" pitchFamily="34" charset="0"/>
          </a:endParaRPr>
        </a:p>
      </dgm:t>
    </dgm:pt>
    <dgm:pt modelId="{7D64CA79-9D1F-F745-AED7-463826FF94EC}" type="sibTrans" cxnId="{F64157B4-0B2D-AA4B-84EF-D45D9B860117}">
      <dgm:prSet/>
      <dgm:spPr/>
      <dgm:t>
        <a:bodyPr/>
        <a:lstStyle/>
        <a:p>
          <a:endParaRPr lang="en-GB" sz="800">
            <a:latin typeface="Century Gothic" panose="020B0502020202020204" pitchFamily="34" charset="0"/>
          </a:endParaRPr>
        </a:p>
      </dgm:t>
    </dgm:pt>
    <dgm:pt modelId="{AD3CF7EB-31ED-F14F-A8CF-59150949474F}">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E688048C-092F-6543-8DC1-74C2E2E4A95B}" type="parTrans" cxnId="{E217322F-EDE7-9649-9BA4-AFE9CD75DB9B}">
      <dgm:prSet/>
      <dgm:spPr>
        <a:ln>
          <a:solidFill>
            <a:schemeClr val="tx1"/>
          </a:solidFill>
        </a:ln>
      </dgm:spPr>
      <dgm:t>
        <a:bodyPr/>
        <a:lstStyle/>
        <a:p>
          <a:endParaRPr lang="en-GB" sz="800">
            <a:latin typeface="Century Gothic" panose="020B0502020202020204" pitchFamily="34" charset="0"/>
          </a:endParaRPr>
        </a:p>
      </dgm:t>
    </dgm:pt>
    <dgm:pt modelId="{76445487-B4A6-B14E-BFA3-82858E51CE7A}" type="sibTrans" cxnId="{E217322F-EDE7-9649-9BA4-AFE9CD75DB9B}">
      <dgm:prSet/>
      <dgm:spPr/>
      <dgm:t>
        <a:bodyPr/>
        <a:lstStyle/>
        <a:p>
          <a:endParaRPr lang="en-GB" sz="800">
            <a:latin typeface="Century Gothic" panose="020B0502020202020204" pitchFamily="34" charset="0"/>
          </a:endParaRPr>
        </a:p>
      </dgm:t>
    </dgm:pt>
    <dgm:pt modelId="{F21B376C-FBF8-964C-9374-E3CEF18402C1}">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4680E0A0-AC19-754F-999C-1D3977D8B120}" type="parTrans" cxnId="{8A08C514-2F59-6649-A0D1-40662C2CEBEC}">
      <dgm:prSet/>
      <dgm:spPr>
        <a:ln>
          <a:solidFill>
            <a:schemeClr val="tx1"/>
          </a:solidFill>
        </a:ln>
      </dgm:spPr>
      <dgm:t>
        <a:bodyPr/>
        <a:lstStyle/>
        <a:p>
          <a:endParaRPr lang="en-GB" sz="800">
            <a:latin typeface="Century Gothic" panose="020B0502020202020204" pitchFamily="34" charset="0"/>
          </a:endParaRPr>
        </a:p>
      </dgm:t>
    </dgm:pt>
    <dgm:pt modelId="{13490D7A-1CE3-7B41-8FDB-4AE5CB316D2A}" type="sibTrans" cxnId="{8A08C514-2F59-6649-A0D1-40662C2CEBEC}">
      <dgm:prSet/>
      <dgm:spPr/>
      <dgm:t>
        <a:bodyPr/>
        <a:lstStyle/>
        <a:p>
          <a:endParaRPr lang="en-GB" sz="800">
            <a:latin typeface="Century Gothic" panose="020B0502020202020204" pitchFamily="34" charset="0"/>
          </a:endParaRPr>
        </a:p>
      </dgm:t>
    </dgm:pt>
    <dgm:pt modelId="{E5028957-B0E8-D240-AB3F-A8E16A6EE458}">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Report to Full Council for determination</a:t>
          </a:r>
        </a:p>
      </dgm:t>
    </dgm:pt>
    <dgm:pt modelId="{9E50FA0B-58F1-E444-8DF9-DCDFE64167CB}" type="parTrans" cxnId="{F235DC37-D1EE-0B4F-BA79-562B2F9D8985}">
      <dgm:prSet/>
      <dgm:spPr>
        <a:ln>
          <a:solidFill>
            <a:schemeClr val="tx1"/>
          </a:solidFill>
        </a:ln>
      </dgm:spPr>
      <dgm:t>
        <a:bodyPr/>
        <a:lstStyle/>
        <a:p>
          <a:endParaRPr lang="en-GB" sz="800">
            <a:latin typeface="Century Gothic" panose="020B0502020202020204" pitchFamily="34" charset="0"/>
          </a:endParaRPr>
        </a:p>
      </dgm:t>
    </dgm:pt>
    <dgm:pt modelId="{8F75CB88-B833-934F-8E02-159072C1C748}" type="sibTrans" cxnId="{F235DC37-D1EE-0B4F-BA79-562B2F9D8985}">
      <dgm:prSet/>
      <dgm:spPr/>
      <dgm:t>
        <a:bodyPr/>
        <a:lstStyle/>
        <a:p>
          <a:endParaRPr lang="en-GB" sz="800">
            <a:latin typeface="Century Gothic" panose="020B0502020202020204" pitchFamily="34" charset="0"/>
          </a:endParaRPr>
        </a:p>
      </dgm:t>
    </dgm:pt>
    <dgm:pt modelId="{0D0CE3F2-7018-0A45-A75D-F341EAB49065}">
      <dgm:prSet custT="1"/>
      <dgm:spPr>
        <a:noFill/>
        <a:ln>
          <a:solidFill>
            <a:schemeClr val="tx1"/>
          </a:solidFill>
        </a:ln>
      </dgm:spPr>
      <dgm:t>
        <a:bodyPr lIns="36000" tIns="36000" rIns="36000" bIns="36000"/>
        <a:lstStyle/>
        <a:p>
          <a:pPr algn="l">
            <a:lnSpc>
              <a:spcPct val="100000"/>
            </a:lnSpc>
            <a:spcAft>
              <a:spcPts val="300"/>
            </a:spcAft>
          </a:pPr>
          <a:r>
            <a:rPr lang="en-GB" sz="800" i="0">
              <a:solidFill>
                <a:schemeClr val="tx1"/>
              </a:solidFill>
              <a:latin typeface="Century Gothic" panose="020B0502020202020204" pitchFamily="34" charset="0"/>
            </a:rPr>
            <a:t>Is it:</a:t>
          </a:r>
        </a:p>
        <a:p>
          <a:pPr algn="l">
            <a:lnSpc>
              <a:spcPct val="100000"/>
            </a:lnSpc>
            <a:spcAft>
              <a:spcPts val="300"/>
            </a:spcAft>
          </a:pPr>
          <a:r>
            <a:rPr lang="en-GB" sz="800" i="0">
              <a:solidFill>
                <a:schemeClr val="tx1"/>
              </a:solidFill>
              <a:latin typeface="Century Gothic" panose="020B0502020202020204" pitchFamily="34" charset="0"/>
            </a:rPr>
            <a:t>to consult on a Local Development Document;</a:t>
          </a:r>
        </a:p>
        <a:p>
          <a:pPr algn="l">
            <a:lnSpc>
              <a:spcPct val="100000"/>
            </a:lnSpc>
            <a:spcAft>
              <a:spcPts val="300"/>
            </a:spcAft>
            <a:buSzPts val="1000"/>
            <a:buFont typeface="Symbol" pitchFamily="2" charset="2"/>
            <a:buChar char=""/>
          </a:pPr>
          <a:r>
            <a:rPr lang="en-GB" sz="800" i="0">
              <a:solidFill>
                <a:schemeClr val="tx1"/>
              </a:solidFill>
              <a:latin typeface="Century Gothic" panose="020B0502020202020204" pitchFamily="34" charset="0"/>
            </a:rPr>
            <a:t>to adopt a Supplementary Planning Document, the Local Development Scheme, the Statement of Community Involvement or the Authority’s Monitoring Report;</a:t>
          </a:r>
        </a:p>
        <a:p>
          <a:pPr algn="l">
            <a:lnSpc>
              <a:spcPct val="100000"/>
            </a:lnSpc>
            <a:spcAft>
              <a:spcPts val="300"/>
            </a:spcAft>
            <a:buSzPts val="1000"/>
            <a:buFont typeface="Symbol" pitchFamily="2" charset="2"/>
            <a:buChar char=""/>
          </a:pPr>
          <a:r>
            <a:rPr lang="en-GB" sz="800" i="0">
              <a:solidFill>
                <a:schemeClr val="tx1"/>
              </a:solidFill>
              <a:latin typeface="Century Gothic" panose="020B0502020202020204" pitchFamily="34" charset="0"/>
            </a:rPr>
            <a:t>to authorise a Neighbourhood Plan to be put to referendum or to agree that a Neighbourhood Plan be Made; or</a:t>
          </a:r>
        </a:p>
        <a:p>
          <a:pPr algn="l">
            <a:lnSpc>
              <a:spcPct val="100000"/>
            </a:lnSpc>
            <a:spcAft>
              <a:spcPts val="300"/>
            </a:spcAft>
            <a:buSzPts val="1000"/>
            <a:buFont typeface="Symbol" pitchFamily="2" charset="2"/>
            <a:buChar char=""/>
          </a:pPr>
          <a:r>
            <a:rPr lang="en-GB" sz="800" i="0">
              <a:solidFill>
                <a:schemeClr val="tx1"/>
              </a:solidFill>
              <a:latin typeface="Century Gothic" panose="020B0502020202020204" pitchFamily="34" charset="0"/>
            </a:rPr>
            <a:t>to designate a Conservation Area?</a:t>
          </a:r>
        </a:p>
      </dgm:t>
    </dgm:pt>
    <dgm:pt modelId="{175DF558-DBA8-6440-B808-16CCE093B60C}" type="parTrans" cxnId="{8BE82CE5-95DF-DE4E-ABA8-155CFAFCAC30}">
      <dgm:prSet/>
      <dgm:spPr>
        <a:ln>
          <a:solidFill>
            <a:schemeClr val="tx1"/>
          </a:solidFill>
        </a:ln>
      </dgm:spPr>
      <dgm:t>
        <a:bodyPr/>
        <a:lstStyle/>
        <a:p>
          <a:endParaRPr lang="en-GB" sz="800">
            <a:latin typeface="Century Gothic" panose="020B0502020202020204" pitchFamily="34" charset="0"/>
          </a:endParaRPr>
        </a:p>
      </dgm:t>
    </dgm:pt>
    <dgm:pt modelId="{7EDB3B74-5D1A-6244-8904-3A50C54E831F}" type="sibTrans" cxnId="{8BE82CE5-95DF-DE4E-ABA8-155CFAFCAC30}">
      <dgm:prSet/>
      <dgm:spPr/>
      <dgm:t>
        <a:bodyPr/>
        <a:lstStyle/>
        <a:p>
          <a:endParaRPr lang="en-GB" sz="800">
            <a:latin typeface="Century Gothic" panose="020B0502020202020204" pitchFamily="34" charset="0"/>
          </a:endParaRPr>
        </a:p>
      </dgm:t>
    </dgm:pt>
    <dgm:pt modelId="{8F37BF30-13F9-9E4D-ACCC-881D1E0737A4}">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E82EC018-4A5D-7245-B599-D9CFE33AD24A}" type="parTrans" cxnId="{EB3E8EF1-9008-6C4D-9326-638BB9EA08C5}">
      <dgm:prSet/>
      <dgm:spPr>
        <a:ln>
          <a:solidFill>
            <a:schemeClr val="tx1"/>
          </a:solidFill>
        </a:ln>
      </dgm:spPr>
      <dgm:t>
        <a:bodyPr/>
        <a:lstStyle/>
        <a:p>
          <a:endParaRPr lang="en-GB" sz="800">
            <a:latin typeface="Century Gothic" panose="020B0502020202020204" pitchFamily="34" charset="0"/>
          </a:endParaRPr>
        </a:p>
      </dgm:t>
    </dgm:pt>
    <dgm:pt modelId="{67FCD440-385D-4F4F-8766-85B188AE47B4}" type="sibTrans" cxnId="{EB3E8EF1-9008-6C4D-9326-638BB9EA08C5}">
      <dgm:prSet/>
      <dgm:spPr/>
      <dgm:t>
        <a:bodyPr/>
        <a:lstStyle/>
        <a:p>
          <a:endParaRPr lang="en-GB" sz="800">
            <a:latin typeface="Century Gothic" panose="020B0502020202020204" pitchFamily="34" charset="0"/>
          </a:endParaRPr>
        </a:p>
      </dgm:t>
    </dgm:pt>
    <dgm:pt modelId="{CDEC53D3-1C69-8B48-888F-C1075488A7FC}">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597883E5-F9D3-9647-B973-FCFAE675CA9E}" type="parTrans" cxnId="{42F3CEE4-5633-F241-840B-BDDAF71EC7DA}">
      <dgm:prSet/>
      <dgm:spPr>
        <a:ln>
          <a:solidFill>
            <a:schemeClr val="tx1"/>
          </a:solidFill>
        </a:ln>
      </dgm:spPr>
      <dgm:t>
        <a:bodyPr/>
        <a:lstStyle/>
        <a:p>
          <a:endParaRPr lang="en-GB" sz="800">
            <a:latin typeface="Century Gothic" panose="020B0502020202020204" pitchFamily="34" charset="0"/>
          </a:endParaRPr>
        </a:p>
      </dgm:t>
    </dgm:pt>
    <dgm:pt modelId="{1139FA76-079B-6848-AAB8-5EB634D04442}" type="sibTrans" cxnId="{42F3CEE4-5633-F241-840B-BDDAF71EC7DA}">
      <dgm:prSet/>
      <dgm:spPr/>
      <dgm:t>
        <a:bodyPr/>
        <a:lstStyle/>
        <a:p>
          <a:endParaRPr lang="en-GB" sz="800">
            <a:latin typeface="Century Gothic" panose="020B0502020202020204" pitchFamily="34" charset="0"/>
          </a:endParaRPr>
        </a:p>
      </dgm:t>
    </dgm:pt>
    <dgm:pt modelId="{26E58B2F-CDF9-914E-BAD9-64DB7F0A4876}">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Report to the Executive for determination</a:t>
          </a:r>
        </a:p>
      </dgm:t>
    </dgm:pt>
    <dgm:pt modelId="{B9869A63-77E5-EB42-AA54-79925B376813}" type="parTrans" cxnId="{7E0652BA-D881-B94C-A36E-2AAE25C75C64}">
      <dgm:prSet/>
      <dgm:spPr>
        <a:ln>
          <a:solidFill>
            <a:schemeClr val="tx1"/>
          </a:solidFill>
        </a:ln>
      </dgm:spPr>
      <dgm:t>
        <a:bodyPr/>
        <a:lstStyle/>
        <a:p>
          <a:endParaRPr lang="en-GB" sz="800">
            <a:latin typeface="Century Gothic" panose="020B0502020202020204" pitchFamily="34" charset="0"/>
          </a:endParaRPr>
        </a:p>
      </dgm:t>
    </dgm:pt>
    <dgm:pt modelId="{B453A046-300D-0E48-9333-D6BC80654593}" type="sibTrans" cxnId="{7E0652BA-D881-B94C-A36E-2AAE25C75C64}">
      <dgm:prSet/>
      <dgm:spPr/>
      <dgm:t>
        <a:bodyPr/>
        <a:lstStyle/>
        <a:p>
          <a:endParaRPr lang="en-GB" sz="800">
            <a:latin typeface="Century Gothic" panose="020B0502020202020204" pitchFamily="34" charset="0"/>
          </a:endParaRPr>
        </a:p>
      </dgm:t>
    </dgm:pt>
    <dgm:pt modelId="{A87B0B37-8BD9-884F-9639-1903A62C32A1}">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23A89C00-1555-BE4B-A752-43AD8D0823D4}" type="parTrans" cxnId="{AFEF6552-AFCB-4D4C-B215-79E3137C8A17}">
      <dgm:prSet/>
      <dgm:spPr>
        <a:ln>
          <a:solidFill>
            <a:schemeClr val="tx1"/>
          </a:solidFill>
        </a:ln>
      </dgm:spPr>
      <dgm:t>
        <a:bodyPr/>
        <a:lstStyle/>
        <a:p>
          <a:endParaRPr lang="en-GB" sz="800">
            <a:latin typeface="Century Gothic" panose="020B0502020202020204" pitchFamily="34" charset="0"/>
          </a:endParaRPr>
        </a:p>
      </dgm:t>
    </dgm:pt>
    <dgm:pt modelId="{CE319AD8-945E-C847-9C3C-F2D63125C346}" type="sibTrans" cxnId="{AFEF6552-AFCB-4D4C-B215-79E3137C8A17}">
      <dgm:prSet/>
      <dgm:spPr/>
      <dgm:t>
        <a:bodyPr/>
        <a:lstStyle/>
        <a:p>
          <a:endParaRPr lang="en-GB" sz="800">
            <a:latin typeface="Century Gothic" panose="020B0502020202020204" pitchFamily="34" charset="0"/>
          </a:endParaRPr>
        </a:p>
      </dgm:t>
    </dgm:pt>
    <dgm:pt modelId="{F1A9CBD7-F429-BF4F-AE23-23EAD9D9CEA5}">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7099D95A-5D02-2945-9C47-5C8C168443F6}" type="parTrans" cxnId="{9DBF565E-C399-E747-B29F-AB1BA9471C73}">
      <dgm:prSet/>
      <dgm:spPr>
        <a:ln>
          <a:solidFill>
            <a:schemeClr val="tx1"/>
          </a:solidFill>
        </a:ln>
      </dgm:spPr>
      <dgm:t>
        <a:bodyPr/>
        <a:lstStyle/>
        <a:p>
          <a:endParaRPr lang="en-GB" sz="800">
            <a:latin typeface="Century Gothic" panose="020B0502020202020204" pitchFamily="34" charset="0"/>
          </a:endParaRPr>
        </a:p>
      </dgm:t>
    </dgm:pt>
    <dgm:pt modelId="{027874DF-B919-C54C-8BA8-58679A31442D}" type="sibTrans" cxnId="{9DBF565E-C399-E747-B29F-AB1BA9471C73}">
      <dgm:prSet/>
      <dgm:spPr/>
      <dgm:t>
        <a:bodyPr/>
        <a:lstStyle/>
        <a:p>
          <a:endParaRPr lang="en-GB" sz="800">
            <a:latin typeface="Century Gothic" panose="020B0502020202020204" pitchFamily="34" charset="0"/>
          </a:endParaRPr>
        </a:p>
      </dgm:t>
    </dgm:pt>
    <dgm:pt modelId="{4AD85988-2A1C-764B-B4D0-4B4860D1FBE3}">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Determine under delegated powers</a:t>
          </a:r>
          <a:endParaRPr lang="en-GB" sz="800">
            <a:solidFill>
              <a:schemeClr val="tx1"/>
            </a:solidFill>
            <a:latin typeface="Century Gothic" panose="020B0502020202020204" pitchFamily="34" charset="0"/>
          </a:endParaRPr>
        </a:p>
      </dgm:t>
    </dgm:pt>
    <dgm:pt modelId="{46A4429B-2017-1D4B-809C-3CDA25A3A9D7}" type="parTrans" cxnId="{68A7BF37-C123-404A-A1F5-5D09403BBB8C}">
      <dgm:prSet/>
      <dgm:spPr>
        <a:ln>
          <a:solidFill>
            <a:schemeClr val="tx1"/>
          </a:solidFill>
        </a:ln>
      </dgm:spPr>
      <dgm:t>
        <a:bodyPr/>
        <a:lstStyle/>
        <a:p>
          <a:endParaRPr lang="en-GB" sz="800">
            <a:latin typeface="Century Gothic" panose="020B0502020202020204" pitchFamily="34" charset="0"/>
          </a:endParaRPr>
        </a:p>
      </dgm:t>
    </dgm:pt>
    <dgm:pt modelId="{ACF0A107-899F-7E46-AD14-27EAB52C8D5B}" type="sibTrans" cxnId="{68A7BF37-C123-404A-A1F5-5D09403BBB8C}">
      <dgm:prSet/>
      <dgm:spPr/>
      <dgm:t>
        <a:bodyPr/>
        <a:lstStyle/>
        <a:p>
          <a:endParaRPr lang="en-GB" sz="800">
            <a:latin typeface="Century Gothic" panose="020B0502020202020204" pitchFamily="34" charset="0"/>
          </a:endParaRPr>
        </a:p>
      </dgm:t>
    </dgm:pt>
    <dgm:pt modelId="{1B5E3603-F4B0-0F49-A2A0-261CC4D28E9D}">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D12CF1E5-1179-7B47-B837-CEDEE8FC9B5F}" type="parTrans" cxnId="{18818512-4247-3442-8CFC-2542DD2323AD}">
      <dgm:prSet/>
      <dgm:spPr>
        <a:ln>
          <a:solidFill>
            <a:schemeClr val="tx1"/>
          </a:solidFill>
        </a:ln>
      </dgm:spPr>
      <dgm:t>
        <a:bodyPr/>
        <a:lstStyle/>
        <a:p>
          <a:endParaRPr lang="en-GB" sz="800">
            <a:latin typeface="Century Gothic" panose="020B0502020202020204" pitchFamily="34" charset="0"/>
          </a:endParaRPr>
        </a:p>
      </dgm:t>
    </dgm:pt>
    <dgm:pt modelId="{87A3016F-70C4-2C4E-AAF7-1F8F4C614FDD}" type="sibTrans" cxnId="{18818512-4247-3442-8CFC-2542DD2323AD}">
      <dgm:prSet/>
      <dgm:spPr/>
      <dgm:t>
        <a:bodyPr/>
        <a:lstStyle/>
        <a:p>
          <a:endParaRPr lang="en-GB" sz="800">
            <a:latin typeface="Century Gothic" panose="020B0502020202020204" pitchFamily="34" charset="0"/>
          </a:endParaRPr>
        </a:p>
      </dgm:t>
    </dgm:pt>
    <dgm:pt modelId="{9B01CCC0-103D-E949-A5B8-C774B3387731}">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362232E0-D81C-AF42-940B-547265EFD3E1}" type="parTrans" cxnId="{8C6FB1DB-DCDD-2D46-BDBC-839E69EBD2A1}">
      <dgm:prSet/>
      <dgm:spPr>
        <a:ln>
          <a:solidFill>
            <a:schemeClr val="tx1"/>
          </a:solidFill>
        </a:ln>
      </dgm:spPr>
      <dgm:t>
        <a:bodyPr/>
        <a:lstStyle/>
        <a:p>
          <a:endParaRPr lang="en-GB" sz="800">
            <a:latin typeface="Century Gothic" panose="020B0502020202020204" pitchFamily="34" charset="0"/>
          </a:endParaRPr>
        </a:p>
      </dgm:t>
    </dgm:pt>
    <dgm:pt modelId="{55CCC7E3-63AE-1E47-8E34-C4E09A2977A6}" type="sibTrans" cxnId="{8C6FB1DB-DCDD-2D46-BDBC-839E69EBD2A1}">
      <dgm:prSet/>
      <dgm:spPr/>
      <dgm:t>
        <a:bodyPr/>
        <a:lstStyle/>
        <a:p>
          <a:endParaRPr lang="en-GB" sz="800">
            <a:latin typeface="Century Gothic" panose="020B0502020202020204" pitchFamily="34" charset="0"/>
          </a:endParaRPr>
        </a:p>
      </dgm:t>
    </dgm:pt>
    <dgm:pt modelId="{B91F1611-0D22-284A-80CF-6DD99E644E46}">
      <dgm:prSet custT="1"/>
      <dgm:spPr>
        <a:noFill/>
        <a:ln w="25400">
          <a:solidFill>
            <a:schemeClr val="tx1"/>
          </a:solidFill>
        </a:ln>
      </dgm:spPr>
      <dgm:t>
        <a:bodyPr lIns="36000" tIns="36000" rIns="36000" bIns="36000"/>
        <a:lstStyle/>
        <a:p>
          <a:pPr algn="ctr"/>
          <a:r>
            <a:rPr lang="en-GB" sz="800" b="1">
              <a:solidFill>
                <a:schemeClr val="tx1"/>
              </a:solidFill>
              <a:latin typeface="Century Gothic" panose="020B0502020202020204" pitchFamily="34" charset="0"/>
            </a:rPr>
            <a:t>Determine under delegated powers</a:t>
          </a:r>
          <a:endParaRPr lang="en-GB" sz="800">
            <a:solidFill>
              <a:schemeClr val="tx1"/>
            </a:solidFill>
            <a:latin typeface="Century Gothic" panose="020B0502020202020204" pitchFamily="34" charset="0"/>
          </a:endParaRPr>
        </a:p>
      </dgm:t>
    </dgm:pt>
    <dgm:pt modelId="{4D9CA92B-9E2B-3741-B635-6C163ADD70CB}" type="parTrans" cxnId="{C236AA86-F847-1B44-BB74-48F98C75F19F}">
      <dgm:prSet/>
      <dgm:spPr/>
      <dgm:t>
        <a:bodyPr/>
        <a:lstStyle/>
        <a:p>
          <a:endParaRPr lang="en-GB" sz="800">
            <a:latin typeface="Century Gothic" panose="020B0502020202020204" pitchFamily="34" charset="0"/>
          </a:endParaRPr>
        </a:p>
      </dgm:t>
    </dgm:pt>
    <dgm:pt modelId="{229CF866-55D2-884B-8A14-D9712CCC34B0}" type="sibTrans" cxnId="{C236AA86-F847-1B44-BB74-48F98C75F19F}">
      <dgm:prSet/>
      <dgm:spPr/>
      <dgm:t>
        <a:bodyPr/>
        <a:lstStyle/>
        <a:p>
          <a:endParaRPr lang="en-GB" sz="800">
            <a:latin typeface="Century Gothic" panose="020B0502020202020204" pitchFamily="34" charset="0"/>
          </a:endParaRPr>
        </a:p>
      </dgm:t>
    </dgm:pt>
    <dgm:pt modelId="{203385C7-F28C-184E-9A52-041C968CE789}">
      <dgm:prSet custT="1"/>
      <dgm:spPr>
        <a:noFill/>
        <a:ln>
          <a:solidFill>
            <a:schemeClr val="tx1"/>
          </a:solidFill>
        </a:ln>
      </dgm:spPr>
      <dgm:t>
        <a:bodyPr lIns="36000" tIns="36000" rIns="36000" bIns="36000"/>
        <a:lstStyle/>
        <a:p>
          <a:pPr algn="l"/>
          <a:r>
            <a:rPr lang="en-GB" sz="800" u="sng">
              <a:solidFill>
                <a:schemeClr val="tx1"/>
              </a:solidFill>
              <a:latin typeface="Century Gothic" panose="020B0502020202020204" pitchFamily="34" charset="0"/>
            </a:rPr>
            <a:t>Regulation 5</a:t>
          </a:r>
        </a:p>
        <a:p>
          <a:pPr algn="l"/>
          <a:r>
            <a:rPr lang="en-GB" sz="800">
              <a:solidFill>
                <a:schemeClr val="tx1"/>
              </a:solidFill>
              <a:latin typeface="Century Gothic" panose="020B0502020202020204" pitchFamily="34" charset="0"/>
            </a:rPr>
            <a:t>Is it a non-triaged Schedule 2 Application </a:t>
          </a:r>
          <a:r>
            <a:rPr lang="en-GB" sz="800" i="0">
              <a:solidFill>
                <a:schemeClr val="tx1"/>
              </a:solidFill>
              <a:latin typeface="Century Gothic" panose="020B0502020202020204" pitchFamily="34" charset="0"/>
            </a:rPr>
            <a:t>that the Chair &amp; CPO agree needs to go to PC</a:t>
          </a:r>
          <a:r>
            <a:rPr lang="en-GB" sz="800">
              <a:solidFill>
                <a:schemeClr val="tx1"/>
              </a:solidFill>
              <a:latin typeface="Century Gothic" panose="020B0502020202020204" pitchFamily="34" charset="0"/>
            </a:rPr>
            <a:t>?</a:t>
          </a:r>
        </a:p>
      </dgm:t>
    </dgm:pt>
    <dgm:pt modelId="{F0911DBE-F9D6-9B45-896D-8693CAD7CD31}" type="parTrans" cxnId="{32918B9A-03BB-5246-94EE-E0EFAE4410C5}">
      <dgm:prSet/>
      <dgm:spPr/>
      <dgm:t>
        <a:bodyPr/>
        <a:lstStyle/>
        <a:p>
          <a:endParaRPr lang="en-GB" sz="800">
            <a:latin typeface="Century Gothic" panose="020B0502020202020204" pitchFamily="34" charset="0"/>
          </a:endParaRPr>
        </a:p>
      </dgm:t>
    </dgm:pt>
    <dgm:pt modelId="{76116422-B102-AF41-BEBF-0072E0FDD168}" type="sibTrans" cxnId="{32918B9A-03BB-5246-94EE-E0EFAE4410C5}">
      <dgm:prSet/>
      <dgm:spPr/>
      <dgm:t>
        <a:bodyPr/>
        <a:lstStyle/>
        <a:p>
          <a:endParaRPr lang="en-GB" sz="800">
            <a:latin typeface="Century Gothic" panose="020B0502020202020204" pitchFamily="34" charset="0"/>
          </a:endParaRPr>
        </a:p>
      </dgm:t>
    </dgm:pt>
    <dgm:pt modelId="{6FFEE4C2-07D7-804F-A37C-C547D7814FC6}">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B4A676AE-46F1-394A-9181-E967186CC2D6}" type="parTrans" cxnId="{DC8719E8-046F-424B-842D-3259F53B6D9A}">
      <dgm:prSet/>
      <dgm:spPr>
        <a:ln>
          <a:solidFill>
            <a:schemeClr val="tx1"/>
          </a:solidFill>
        </a:ln>
      </dgm:spPr>
      <dgm:t>
        <a:bodyPr/>
        <a:lstStyle/>
        <a:p>
          <a:endParaRPr lang="en-GB" sz="800">
            <a:latin typeface="Century Gothic" panose="020B0502020202020204" pitchFamily="34" charset="0"/>
          </a:endParaRPr>
        </a:p>
      </dgm:t>
    </dgm:pt>
    <dgm:pt modelId="{CBA4E444-8A16-314A-B163-A6BD1F6B5A7A}" type="sibTrans" cxnId="{DC8719E8-046F-424B-842D-3259F53B6D9A}">
      <dgm:prSet/>
      <dgm:spPr/>
      <dgm:t>
        <a:bodyPr/>
        <a:lstStyle/>
        <a:p>
          <a:endParaRPr lang="en-GB" sz="800">
            <a:latin typeface="Century Gothic" panose="020B0502020202020204" pitchFamily="34" charset="0"/>
          </a:endParaRPr>
        </a:p>
      </dgm:t>
    </dgm:pt>
    <dgm:pt modelId="{DC5D8C14-E690-064D-8C9F-DB1F12904C06}">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A82E27C9-F7EE-774C-9F3E-F26ABD95E53E}" type="parTrans" cxnId="{2D9C751F-4B9B-A846-B4D3-116FD052469D}">
      <dgm:prSet/>
      <dgm:spPr>
        <a:ln>
          <a:solidFill>
            <a:schemeClr val="tx1"/>
          </a:solidFill>
        </a:ln>
      </dgm:spPr>
      <dgm:t>
        <a:bodyPr/>
        <a:lstStyle/>
        <a:p>
          <a:endParaRPr lang="en-GB" sz="800">
            <a:latin typeface="Century Gothic" panose="020B0502020202020204" pitchFamily="34" charset="0"/>
          </a:endParaRPr>
        </a:p>
      </dgm:t>
    </dgm:pt>
    <dgm:pt modelId="{4F870C4C-FD58-5B4D-8714-9F9CEB9728C9}" type="sibTrans" cxnId="{2D9C751F-4B9B-A846-B4D3-116FD052469D}">
      <dgm:prSet/>
      <dgm:spPr/>
      <dgm:t>
        <a:bodyPr/>
        <a:lstStyle/>
        <a:p>
          <a:endParaRPr lang="en-GB" sz="800">
            <a:latin typeface="Century Gothic" panose="020B0502020202020204" pitchFamily="34" charset="0"/>
          </a:endParaRPr>
        </a:p>
      </dgm:t>
    </dgm:pt>
    <dgm:pt modelId="{2AED6018-62EA-AB4C-AA5F-535697F2A4EA}">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Report to PC for determination</a:t>
          </a:r>
        </a:p>
      </dgm:t>
    </dgm:pt>
    <dgm:pt modelId="{8B0237B8-088B-F741-BE0A-5AC19C9518DF}" type="parTrans" cxnId="{D1A21DDC-A1D6-744E-99D4-F39AEE493D1A}">
      <dgm:prSet/>
      <dgm:spPr>
        <a:ln>
          <a:solidFill>
            <a:schemeClr val="tx1"/>
          </a:solidFill>
        </a:ln>
      </dgm:spPr>
      <dgm:t>
        <a:bodyPr/>
        <a:lstStyle/>
        <a:p>
          <a:endParaRPr lang="en-GB" sz="800">
            <a:latin typeface="Century Gothic" panose="020B0502020202020204" pitchFamily="34" charset="0"/>
          </a:endParaRPr>
        </a:p>
      </dgm:t>
    </dgm:pt>
    <dgm:pt modelId="{407A4020-9266-AE4C-B834-C144A5F23FAC}" type="sibTrans" cxnId="{D1A21DDC-A1D6-744E-99D4-F39AEE493D1A}">
      <dgm:prSet/>
      <dgm:spPr/>
      <dgm:t>
        <a:bodyPr/>
        <a:lstStyle/>
        <a:p>
          <a:endParaRPr lang="en-GB" sz="800">
            <a:latin typeface="Century Gothic" panose="020B0502020202020204" pitchFamily="34" charset="0"/>
          </a:endParaRPr>
        </a:p>
      </dgm:t>
    </dgm:pt>
    <dgm:pt modelId="{23046A57-6252-A344-83E0-8B5C2A2E7D5F}">
      <dgm:prSet custT="1"/>
      <dgm:spPr>
        <a:noFill/>
        <a:ln>
          <a:solidFill>
            <a:schemeClr val="tx1"/>
          </a:solidFill>
        </a:ln>
      </dgm:spPr>
      <dgm:t>
        <a:bodyPr lIns="36000" tIns="36000" rIns="36000" bIns="36000"/>
        <a:lstStyle/>
        <a:p>
          <a:pPr algn="l">
            <a:buNone/>
          </a:pPr>
          <a:r>
            <a:rPr lang="en-GB" sz="800" i="0" u="sng">
              <a:solidFill>
                <a:schemeClr val="tx1"/>
              </a:solidFill>
              <a:latin typeface="Century Gothic" panose="020B0502020202020204" pitchFamily="34" charset="0"/>
            </a:rPr>
            <a:t>Regulation 4</a:t>
          </a:r>
        </a:p>
        <a:p>
          <a:pPr algn="l">
            <a:buNone/>
          </a:pPr>
          <a:r>
            <a:rPr lang="en-GB" sz="800" i="0">
              <a:solidFill>
                <a:schemeClr val="tx1"/>
              </a:solidFill>
              <a:latin typeface="Century Gothic" panose="020B0502020202020204" pitchFamily="34" charset="0"/>
            </a:rPr>
            <a:t>Is it a Schedule 1 Application?</a:t>
          </a:r>
        </a:p>
      </dgm:t>
    </dgm:pt>
    <dgm:pt modelId="{5A5099F1-2511-9946-8E1A-13FB5B8D6BD7}" type="sibTrans" cxnId="{6E4EE5AE-7206-2A45-B330-FCBFA804ADD2}">
      <dgm:prSet/>
      <dgm:spPr/>
      <dgm:t>
        <a:bodyPr/>
        <a:lstStyle/>
        <a:p>
          <a:endParaRPr lang="en-GB" sz="800">
            <a:latin typeface="Century Gothic" panose="020B0502020202020204" pitchFamily="34" charset="0"/>
          </a:endParaRPr>
        </a:p>
      </dgm:t>
    </dgm:pt>
    <dgm:pt modelId="{2829E5D5-B56F-284E-9B0A-CBA18793C7DA}" type="parTrans" cxnId="{6E4EE5AE-7206-2A45-B330-FCBFA804ADD2}">
      <dgm:prSet/>
      <dgm:spPr>
        <a:ln>
          <a:solidFill>
            <a:schemeClr val="tx1"/>
          </a:solidFill>
        </a:ln>
      </dgm:spPr>
      <dgm:t>
        <a:bodyPr/>
        <a:lstStyle/>
        <a:p>
          <a:endParaRPr lang="en-GB" sz="800">
            <a:latin typeface="Century Gothic" panose="020B0502020202020204" pitchFamily="34" charset="0"/>
          </a:endParaRPr>
        </a:p>
      </dgm:t>
    </dgm:pt>
    <dgm:pt modelId="{E6E134E9-A652-AF49-A73C-B2A104B86CEC}">
      <dgm:prSet custT="1"/>
      <dgm:spPr>
        <a:noFill/>
        <a:ln>
          <a:solidFill>
            <a:schemeClr val="tx1"/>
          </a:solidFill>
        </a:ln>
      </dgm:spPr>
      <dgm:t>
        <a:bodyPr lIns="36000" tIns="36000" rIns="36000" bIns="36000"/>
        <a:lstStyle/>
        <a:p>
          <a:pPr algn="l"/>
          <a:r>
            <a:rPr lang="en-GB" sz="800" u="sng">
              <a:solidFill>
                <a:schemeClr val="tx1"/>
              </a:solidFill>
              <a:latin typeface="Century Gothic" panose="020B0502020202020204" pitchFamily="34" charset="0"/>
            </a:rPr>
            <a:t>Regulation 5</a:t>
          </a:r>
        </a:p>
        <a:p>
          <a:pPr algn="l"/>
          <a:r>
            <a:rPr lang="en-GB" sz="800">
              <a:solidFill>
                <a:schemeClr val="tx1"/>
              </a:solidFill>
              <a:latin typeface="Century Gothic" panose="020B0502020202020204" pitchFamily="34" charset="0"/>
            </a:rPr>
            <a:t>Is it a Triaged Application?</a:t>
          </a:r>
        </a:p>
      </dgm:t>
    </dgm:pt>
    <dgm:pt modelId="{E6419EDB-B43B-A340-969B-026464138977}" type="sibTrans" cxnId="{9E3B61B3-07A4-6E4B-9064-09AFBA297320}">
      <dgm:prSet/>
      <dgm:spPr/>
      <dgm:t>
        <a:bodyPr/>
        <a:lstStyle/>
        <a:p>
          <a:endParaRPr lang="en-GB" sz="800">
            <a:latin typeface="Century Gothic" panose="020B0502020202020204" pitchFamily="34" charset="0"/>
          </a:endParaRPr>
        </a:p>
      </dgm:t>
    </dgm:pt>
    <dgm:pt modelId="{DCF55121-8432-5C47-8505-078341B6365A}" type="parTrans" cxnId="{9E3B61B3-07A4-6E4B-9064-09AFBA297320}">
      <dgm:prSet/>
      <dgm:spPr>
        <a:ln>
          <a:solidFill>
            <a:schemeClr val="tx1"/>
          </a:solidFill>
        </a:ln>
      </dgm:spPr>
      <dgm:t>
        <a:bodyPr/>
        <a:lstStyle/>
        <a:p>
          <a:endParaRPr lang="en-GB" sz="800">
            <a:latin typeface="Century Gothic" panose="020B0502020202020204" pitchFamily="34" charset="0"/>
          </a:endParaRPr>
        </a:p>
      </dgm:t>
    </dgm:pt>
    <dgm:pt modelId="{2D450C3E-FDB2-C54C-A668-B5A016C952E1}">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Determine under delegated powers</a:t>
          </a:r>
        </a:p>
      </dgm:t>
    </dgm:pt>
    <dgm:pt modelId="{2A0113D6-317D-B64E-93ED-7C925A00D0C9}" type="sibTrans" cxnId="{9283FB9F-F3BC-6A45-B1B6-EB9A777B99A3}">
      <dgm:prSet/>
      <dgm:spPr/>
      <dgm:t>
        <a:bodyPr/>
        <a:lstStyle/>
        <a:p>
          <a:endParaRPr lang="en-GB" sz="800">
            <a:latin typeface="Century Gothic" panose="020B0502020202020204" pitchFamily="34" charset="0"/>
          </a:endParaRPr>
        </a:p>
      </dgm:t>
    </dgm:pt>
    <dgm:pt modelId="{8DA2DBF9-EE4E-6B41-B934-08332AF12ABF}" type="parTrans" cxnId="{9283FB9F-F3BC-6A45-B1B6-EB9A777B99A3}">
      <dgm:prSet/>
      <dgm:spPr>
        <a:ln>
          <a:solidFill>
            <a:schemeClr val="tx1"/>
          </a:solidFill>
        </a:ln>
      </dgm:spPr>
      <dgm:t>
        <a:bodyPr/>
        <a:lstStyle/>
        <a:p>
          <a:endParaRPr lang="en-GB" sz="800">
            <a:latin typeface="Century Gothic" panose="020B0502020202020204" pitchFamily="34" charset="0"/>
          </a:endParaRPr>
        </a:p>
      </dgm:t>
    </dgm:pt>
    <dgm:pt modelId="{9D5D2DBC-64AF-DE46-9F88-0D0E4B00286A}">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YES</a:t>
          </a:r>
        </a:p>
      </dgm:t>
    </dgm:pt>
    <dgm:pt modelId="{AF8B7D5F-1854-5347-9D6B-150C8AB63771}" type="sibTrans" cxnId="{4F6B3CBE-2E25-0746-A225-971A03B1E857}">
      <dgm:prSet/>
      <dgm:spPr/>
      <dgm:t>
        <a:bodyPr/>
        <a:lstStyle/>
        <a:p>
          <a:endParaRPr lang="en-GB" sz="800">
            <a:latin typeface="Century Gothic" panose="020B0502020202020204" pitchFamily="34" charset="0"/>
          </a:endParaRPr>
        </a:p>
      </dgm:t>
    </dgm:pt>
    <dgm:pt modelId="{0B6079F4-7507-4F49-9D38-21CCDE712C51}" type="parTrans" cxnId="{4F6B3CBE-2E25-0746-A225-971A03B1E857}">
      <dgm:prSet/>
      <dgm:spPr>
        <a:ln>
          <a:solidFill>
            <a:schemeClr val="tx1"/>
          </a:solidFill>
        </a:ln>
      </dgm:spPr>
      <dgm:t>
        <a:bodyPr/>
        <a:lstStyle/>
        <a:p>
          <a:endParaRPr lang="en-GB" sz="800">
            <a:latin typeface="Century Gothic" panose="020B0502020202020204" pitchFamily="34" charset="0"/>
          </a:endParaRPr>
        </a:p>
      </dgm:t>
    </dgm:pt>
    <dgm:pt modelId="{AA65E33B-BAFF-524D-842E-5F8312D7BFDE}">
      <dgm:prSet custT="1"/>
      <dgm:spPr>
        <a:noFill/>
        <a:ln>
          <a:solidFill>
            <a:schemeClr val="tx1"/>
          </a:solidFill>
        </a:ln>
      </dgm:spPr>
      <dgm:t>
        <a:bodyPr lIns="36000" tIns="36000" rIns="36000" bIns="36000"/>
        <a:lstStyle/>
        <a:p>
          <a:r>
            <a:rPr lang="en-GB" sz="700">
              <a:solidFill>
                <a:schemeClr val="tx1"/>
              </a:solidFill>
              <a:latin typeface="Century Gothic" panose="020B0502020202020204" pitchFamily="34" charset="0"/>
            </a:rPr>
            <a:t>NO</a:t>
          </a:r>
        </a:p>
      </dgm:t>
    </dgm:pt>
    <dgm:pt modelId="{E241A1DC-54AE-6244-A80D-439BAB7E7432}" type="sibTrans" cxnId="{9F9E5B91-143B-5048-81DE-333EB61E573C}">
      <dgm:prSet/>
      <dgm:spPr/>
      <dgm:t>
        <a:bodyPr/>
        <a:lstStyle/>
        <a:p>
          <a:endParaRPr lang="en-GB" sz="800">
            <a:latin typeface="Century Gothic" panose="020B0502020202020204" pitchFamily="34" charset="0"/>
          </a:endParaRPr>
        </a:p>
      </dgm:t>
    </dgm:pt>
    <dgm:pt modelId="{578665BF-EF0B-F042-87F2-DA9A9CDB216B}" type="parTrans" cxnId="{9F9E5B91-143B-5048-81DE-333EB61E573C}">
      <dgm:prSet/>
      <dgm:spPr>
        <a:ln>
          <a:solidFill>
            <a:schemeClr val="tx1"/>
          </a:solidFill>
        </a:ln>
      </dgm:spPr>
      <dgm:t>
        <a:bodyPr/>
        <a:lstStyle/>
        <a:p>
          <a:endParaRPr lang="en-GB" sz="800">
            <a:latin typeface="Century Gothic" panose="020B0502020202020204" pitchFamily="34" charset="0"/>
          </a:endParaRPr>
        </a:p>
      </dgm:t>
    </dgm:pt>
    <dgm:pt modelId="{7EBF5C2B-5C84-6346-B26B-959A1F449A33}">
      <dgm:prSet custT="1"/>
      <dgm:spPr>
        <a:noFill/>
        <a:ln w="25400">
          <a:solidFill>
            <a:schemeClr val="tx1"/>
          </a:solidFill>
        </a:ln>
      </dgm:spPr>
      <dgm:t>
        <a:bodyPr lIns="36000" tIns="36000" rIns="36000" bIns="36000"/>
        <a:lstStyle/>
        <a:p>
          <a:r>
            <a:rPr lang="en-GB" sz="800" b="1">
              <a:solidFill>
                <a:schemeClr val="tx1"/>
              </a:solidFill>
              <a:latin typeface="Century Gothic" panose="020B0502020202020204" pitchFamily="34" charset="0"/>
            </a:rPr>
            <a:t>Report to PC for determination, otherwise determine under delegated powers</a:t>
          </a:r>
        </a:p>
      </dgm:t>
    </dgm:pt>
    <dgm:pt modelId="{86FBA382-AABB-DE4A-9DCF-E8CA1B1183B8}" type="sibTrans" cxnId="{7E4ABEF3-CC7F-3443-AB7E-C1F31D232D5C}">
      <dgm:prSet/>
      <dgm:spPr/>
      <dgm:t>
        <a:bodyPr/>
        <a:lstStyle/>
        <a:p>
          <a:endParaRPr lang="en-GB" sz="800">
            <a:latin typeface="Century Gothic" panose="020B0502020202020204" pitchFamily="34" charset="0"/>
          </a:endParaRPr>
        </a:p>
      </dgm:t>
    </dgm:pt>
    <dgm:pt modelId="{5C4DCB39-C29A-7740-9A6F-4187F560E4BF}" type="parTrans" cxnId="{7E4ABEF3-CC7F-3443-AB7E-C1F31D232D5C}">
      <dgm:prSet/>
      <dgm:spPr>
        <a:ln>
          <a:solidFill>
            <a:schemeClr val="tx1"/>
          </a:solidFill>
        </a:ln>
      </dgm:spPr>
      <dgm:t>
        <a:bodyPr/>
        <a:lstStyle/>
        <a:p>
          <a:endParaRPr lang="en-GB" sz="800">
            <a:latin typeface="Century Gothic" panose="020B0502020202020204" pitchFamily="34" charset="0"/>
          </a:endParaRPr>
        </a:p>
      </dgm:t>
    </dgm:pt>
    <dgm:pt modelId="{EF76A351-8BD3-E446-A747-4B9A205DF8C0}">
      <dgm:prSet custT="1"/>
      <dgm:spPr>
        <a:noFill/>
        <a:ln>
          <a:solidFill>
            <a:schemeClr val="tx1"/>
          </a:solidFill>
        </a:ln>
      </dgm:spPr>
      <dgm:t>
        <a:bodyPr lIns="36000" tIns="36000" rIns="36000" bIns="36000"/>
        <a:lstStyle/>
        <a:p>
          <a:pPr algn="l"/>
          <a:r>
            <a:rPr lang="en-GB" sz="800" i="0" u="sng">
              <a:solidFill>
                <a:schemeClr val="tx1"/>
              </a:solidFill>
              <a:latin typeface="Century Gothic" panose="020B0502020202020204" pitchFamily="34" charset="0"/>
            </a:rPr>
            <a:t>Regulation 6</a:t>
          </a:r>
        </a:p>
        <a:p>
          <a:pPr algn="l"/>
          <a:r>
            <a:rPr lang="en-GB" sz="800" i="0">
              <a:solidFill>
                <a:schemeClr val="tx1"/>
              </a:solidFill>
              <a:latin typeface="Century Gothic" panose="020B0502020202020204" pitchFamily="34" charset="0"/>
            </a:rPr>
            <a:t>Is it a Own-Interest Application that the Chair &amp; CPO agree needs to go to PC?</a:t>
          </a:r>
        </a:p>
      </dgm:t>
    </dgm:pt>
    <dgm:pt modelId="{B4F43F7C-C949-5B41-BACB-DD24FCA7C54B}" type="sibTrans" cxnId="{87E9BBAE-6992-B346-9773-AD4C88AC9C09}">
      <dgm:prSet/>
      <dgm:spPr/>
      <dgm:t>
        <a:bodyPr/>
        <a:lstStyle/>
        <a:p>
          <a:endParaRPr lang="en-GB" sz="800">
            <a:latin typeface="Century Gothic" panose="020B0502020202020204" pitchFamily="34" charset="0"/>
          </a:endParaRPr>
        </a:p>
      </dgm:t>
    </dgm:pt>
    <dgm:pt modelId="{CBC24FA4-953D-7842-8302-C0E9DEE17647}" type="parTrans" cxnId="{87E9BBAE-6992-B346-9773-AD4C88AC9C09}">
      <dgm:prSet/>
      <dgm:spPr>
        <a:ln>
          <a:solidFill>
            <a:schemeClr val="tx1"/>
          </a:solidFill>
        </a:ln>
      </dgm:spPr>
      <dgm:t>
        <a:bodyPr/>
        <a:lstStyle/>
        <a:p>
          <a:endParaRPr lang="en-GB" sz="800">
            <a:latin typeface="Century Gothic" panose="020B0502020202020204" pitchFamily="34" charset="0"/>
          </a:endParaRPr>
        </a:p>
      </dgm:t>
    </dgm:pt>
    <dgm:pt modelId="{7A341CBC-ED36-A349-9D05-090640A6718D}" type="pres">
      <dgm:prSet presAssocID="{65A77CCB-1C8D-4143-8F1D-D331ACDDAD28}" presName="hierChild1" presStyleCnt="0">
        <dgm:presLayoutVars>
          <dgm:orgChart val="1"/>
          <dgm:chPref val="1"/>
          <dgm:dir/>
          <dgm:animOne val="branch"/>
          <dgm:animLvl val="lvl"/>
          <dgm:resizeHandles/>
        </dgm:presLayoutVars>
      </dgm:prSet>
      <dgm:spPr/>
    </dgm:pt>
    <dgm:pt modelId="{4F092872-C625-FD43-A49D-F84994C86E2E}" type="pres">
      <dgm:prSet presAssocID="{6E8EE567-FADB-1944-A047-B26918D49156}" presName="hierRoot1" presStyleCnt="0">
        <dgm:presLayoutVars>
          <dgm:hierBranch val="init"/>
        </dgm:presLayoutVars>
      </dgm:prSet>
      <dgm:spPr/>
    </dgm:pt>
    <dgm:pt modelId="{E7D95373-408C-DF4B-ADF8-6350BA6636E3}" type="pres">
      <dgm:prSet presAssocID="{6E8EE567-FADB-1944-A047-B26918D49156}" presName="rootComposite1" presStyleCnt="0"/>
      <dgm:spPr/>
    </dgm:pt>
    <dgm:pt modelId="{3D4A1634-E45D-D147-9182-27FC259D2893}" type="pres">
      <dgm:prSet presAssocID="{6E8EE567-FADB-1944-A047-B26918D49156}" presName="rootText1" presStyleLbl="node0" presStyleIdx="0" presStyleCnt="1" custScaleX="358673" custScaleY="76210" custLinFactNeighborY="-18869">
        <dgm:presLayoutVars>
          <dgm:chPref val="3"/>
        </dgm:presLayoutVars>
      </dgm:prSet>
      <dgm:spPr/>
    </dgm:pt>
    <dgm:pt modelId="{1A9C9501-1FA0-B24A-A64B-03E8C6E371C1}" type="pres">
      <dgm:prSet presAssocID="{6E8EE567-FADB-1944-A047-B26918D49156}" presName="rootConnector1" presStyleLbl="node1" presStyleIdx="0" presStyleCnt="0"/>
      <dgm:spPr/>
    </dgm:pt>
    <dgm:pt modelId="{9B6AAE3E-9314-F24E-9038-FBB30F0E6C5C}" type="pres">
      <dgm:prSet presAssocID="{6E8EE567-FADB-1944-A047-B26918D49156}" presName="hierChild2" presStyleCnt="0"/>
      <dgm:spPr/>
    </dgm:pt>
    <dgm:pt modelId="{4D7BCADC-2EF4-5E4E-B10A-AAA7B7BFCCF1}" type="pres">
      <dgm:prSet presAssocID="{A0427A03-2414-A840-BF31-AD78AB0F768A}" presName="Name37" presStyleLbl="parChTrans1D2" presStyleIdx="0" presStyleCnt="2"/>
      <dgm:spPr/>
    </dgm:pt>
    <dgm:pt modelId="{40081814-4C60-514A-9637-F00F6BD93FD6}" type="pres">
      <dgm:prSet presAssocID="{4A9647F4-E359-154B-8979-B61D7370C157}" presName="hierRoot2" presStyleCnt="0">
        <dgm:presLayoutVars>
          <dgm:hierBranch/>
        </dgm:presLayoutVars>
      </dgm:prSet>
      <dgm:spPr/>
    </dgm:pt>
    <dgm:pt modelId="{C255F4D9-6A74-C942-83D4-2BB2340C2E74}" type="pres">
      <dgm:prSet presAssocID="{4A9647F4-E359-154B-8979-B61D7370C157}" presName="rootComposite" presStyleCnt="0"/>
      <dgm:spPr/>
    </dgm:pt>
    <dgm:pt modelId="{FC78036B-7C52-5E48-B7B9-896E8A68D7E1}" type="pres">
      <dgm:prSet presAssocID="{4A9647F4-E359-154B-8979-B61D7370C157}" presName="rootText" presStyleLbl="node2" presStyleIdx="0" presStyleCnt="2" custScaleX="149749">
        <dgm:presLayoutVars>
          <dgm:chPref val="3"/>
        </dgm:presLayoutVars>
      </dgm:prSet>
      <dgm:spPr>
        <a:prstGeom prst="diamond">
          <a:avLst/>
        </a:prstGeom>
      </dgm:spPr>
    </dgm:pt>
    <dgm:pt modelId="{AF674C07-3679-3E4A-A116-04FA4F926788}" type="pres">
      <dgm:prSet presAssocID="{4A9647F4-E359-154B-8979-B61D7370C157}" presName="rootConnector" presStyleLbl="node2" presStyleIdx="0" presStyleCnt="2"/>
      <dgm:spPr/>
    </dgm:pt>
    <dgm:pt modelId="{C7FD46A3-D302-9E4F-9C2A-293614226CC7}" type="pres">
      <dgm:prSet presAssocID="{4A9647F4-E359-154B-8979-B61D7370C157}" presName="hierChild4" presStyleCnt="0"/>
      <dgm:spPr/>
    </dgm:pt>
    <dgm:pt modelId="{912DFB60-CD6E-8D4B-AF83-28378D94D270}" type="pres">
      <dgm:prSet presAssocID="{E5559FAD-4880-234B-AD37-079DDEBA28D2}" presName="Name35" presStyleLbl="parChTrans1D3" presStyleIdx="0" presStyleCnt="2"/>
      <dgm:spPr/>
    </dgm:pt>
    <dgm:pt modelId="{7D938643-CB3B-7E49-88F7-460485E5F8B8}" type="pres">
      <dgm:prSet presAssocID="{D8D64E70-74DA-1545-ACF8-670DF4B7088F}" presName="hierRoot2" presStyleCnt="0">
        <dgm:presLayoutVars>
          <dgm:hierBranch/>
        </dgm:presLayoutVars>
      </dgm:prSet>
      <dgm:spPr/>
    </dgm:pt>
    <dgm:pt modelId="{2A6EDB46-3572-454C-B355-3D53E6DB155F}" type="pres">
      <dgm:prSet presAssocID="{D8D64E70-74DA-1545-ACF8-670DF4B7088F}" presName="rootComposite" presStyleCnt="0"/>
      <dgm:spPr/>
    </dgm:pt>
    <dgm:pt modelId="{E570CB0A-5B20-7D45-B768-B4E6706C6CAA}" type="pres">
      <dgm:prSet presAssocID="{D8D64E70-74DA-1545-ACF8-670DF4B7088F}" presName="rootText" presStyleLbl="node3" presStyleIdx="0" presStyleCnt="2" custScaleX="408303" custScaleY="616378">
        <dgm:presLayoutVars>
          <dgm:chPref val="3"/>
        </dgm:presLayoutVars>
      </dgm:prSet>
      <dgm:spPr/>
    </dgm:pt>
    <dgm:pt modelId="{99017B35-836A-9144-9637-624C14F7747E}" type="pres">
      <dgm:prSet presAssocID="{D8D64E70-74DA-1545-ACF8-670DF4B7088F}" presName="rootConnector" presStyleLbl="node3" presStyleIdx="0" presStyleCnt="2"/>
      <dgm:spPr/>
    </dgm:pt>
    <dgm:pt modelId="{259D8F56-107C-4F4A-9E3E-DE908F6C1B03}" type="pres">
      <dgm:prSet presAssocID="{D8D64E70-74DA-1545-ACF8-670DF4B7088F}" presName="hierChild4" presStyleCnt="0"/>
      <dgm:spPr/>
    </dgm:pt>
    <dgm:pt modelId="{8E0EBCF4-0F54-DB43-8F23-48F58B8A9E15}" type="pres">
      <dgm:prSet presAssocID="{E688048C-092F-6543-8DC1-74C2E2E4A95B}" presName="Name35" presStyleLbl="parChTrans1D4" presStyleIdx="0" presStyleCnt="24"/>
      <dgm:spPr/>
    </dgm:pt>
    <dgm:pt modelId="{F099CD17-9E4F-C94B-9340-D1386CBA3B27}" type="pres">
      <dgm:prSet presAssocID="{AD3CF7EB-31ED-F14F-A8CF-59150949474F}" presName="hierRoot2" presStyleCnt="0">
        <dgm:presLayoutVars>
          <dgm:hierBranch/>
        </dgm:presLayoutVars>
      </dgm:prSet>
      <dgm:spPr/>
    </dgm:pt>
    <dgm:pt modelId="{7881661B-5C63-5B4C-B738-95000048288E}" type="pres">
      <dgm:prSet presAssocID="{AD3CF7EB-31ED-F14F-A8CF-59150949474F}" presName="rootComposite" presStyleCnt="0"/>
      <dgm:spPr/>
    </dgm:pt>
    <dgm:pt modelId="{7FE8F212-B882-D846-ADF4-781A1B83E7D5}" type="pres">
      <dgm:prSet presAssocID="{AD3CF7EB-31ED-F14F-A8CF-59150949474F}" presName="rootText" presStyleLbl="node4" presStyleIdx="0" presStyleCnt="24" custScaleX="149749">
        <dgm:presLayoutVars>
          <dgm:chPref val="3"/>
        </dgm:presLayoutVars>
      </dgm:prSet>
      <dgm:spPr>
        <a:prstGeom prst="diamond">
          <a:avLst/>
        </a:prstGeom>
      </dgm:spPr>
    </dgm:pt>
    <dgm:pt modelId="{19CD6A13-DC9E-4744-B925-FB884E55AABD}" type="pres">
      <dgm:prSet presAssocID="{AD3CF7EB-31ED-F14F-A8CF-59150949474F}" presName="rootConnector" presStyleLbl="node4" presStyleIdx="0" presStyleCnt="24"/>
      <dgm:spPr/>
    </dgm:pt>
    <dgm:pt modelId="{DABE7DDF-F42F-B248-A6BC-83B59495735E}" type="pres">
      <dgm:prSet presAssocID="{AD3CF7EB-31ED-F14F-A8CF-59150949474F}" presName="hierChild4" presStyleCnt="0"/>
      <dgm:spPr/>
    </dgm:pt>
    <dgm:pt modelId="{C1D9A695-F27B-4342-9437-B88E91C43B4F}" type="pres">
      <dgm:prSet presAssocID="{9E50FA0B-58F1-E444-8DF9-DCDFE64167CB}" presName="Name35" presStyleLbl="parChTrans1D4" presStyleIdx="1" presStyleCnt="24"/>
      <dgm:spPr/>
    </dgm:pt>
    <dgm:pt modelId="{35E9A8F0-A129-274F-BB12-2EEEEDEA9DE1}" type="pres">
      <dgm:prSet presAssocID="{E5028957-B0E8-D240-AB3F-A8E16A6EE458}" presName="hierRoot2" presStyleCnt="0">
        <dgm:presLayoutVars>
          <dgm:hierBranch val="init"/>
        </dgm:presLayoutVars>
      </dgm:prSet>
      <dgm:spPr/>
    </dgm:pt>
    <dgm:pt modelId="{A3C01ECD-2A7F-CA42-B8CA-8C547D9D5E65}" type="pres">
      <dgm:prSet presAssocID="{E5028957-B0E8-D240-AB3F-A8E16A6EE458}" presName="rootComposite" presStyleCnt="0"/>
      <dgm:spPr/>
    </dgm:pt>
    <dgm:pt modelId="{286489BA-0D0D-934F-8979-CF72263846A0}" type="pres">
      <dgm:prSet presAssocID="{E5028957-B0E8-D240-AB3F-A8E16A6EE458}" presName="rootText" presStyleLbl="node4" presStyleIdx="1" presStyleCnt="24" custScaleX="220246" custScaleY="271246">
        <dgm:presLayoutVars>
          <dgm:chPref val="3"/>
        </dgm:presLayoutVars>
      </dgm:prSet>
      <dgm:spPr/>
    </dgm:pt>
    <dgm:pt modelId="{16CDFAC0-D88C-2B43-A2A5-A3784D22BE4E}" type="pres">
      <dgm:prSet presAssocID="{E5028957-B0E8-D240-AB3F-A8E16A6EE458}" presName="rootConnector" presStyleLbl="node4" presStyleIdx="1" presStyleCnt="24"/>
      <dgm:spPr/>
    </dgm:pt>
    <dgm:pt modelId="{51BDF1FD-8751-9A4A-95BB-FA229173D8EA}" type="pres">
      <dgm:prSet presAssocID="{E5028957-B0E8-D240-AB3F-A8E16A6EE458}" presName="hierChild4" presStyleCnt="0"/>
      <dgm:spPr/>
    </dgm:pt>
    <dgm:pt modelId="{F46F16CD-C7D5-9140-B804-91219E7E5E56}" type="pres">
      <dgm:prSet presAssocID="{E5028957-B0E8-D240-AB3F-A8E16A6EE458}" presName="hierChild5" presStyleCnt="0"/>
      <dgm:spPr/>
    </dgm:pt>
    <dgm:pt modelId="{65487F77-8690-DC4E-BC68-380D80BFA551}" type="pres">
      <dgm:prSet presAssocID="{AD3CF7EB-31ED-F14F-A8CF-59150949474F}" presName="hierChild5" presStyleCnt="0"/>
      <dgm:spPr/>
    </dgm:pt>
    <dgm:pt modelId="{FC54DECA-6B12-644B-AECA-03F35CB0521E}" type="pres">
      <dgm:prSet presAssocID="{4680E0A0-AC19-754F-999C-1D3977D8B120}" presName="Name35" presStyleLbl="parChTrans1D4" presStyleIdx="2" presStyleCnt="24"/>
      <dgm:spPr/>
    </dgm:pt>
    <dgm:pt modelId="{59018581-BAD2-644C-B1EA-1F9A51761FFC}" type="pres">
      <dgm:prSet presAssocID="{F21B376C-FBF8-964C-9374-E3CEF18402C1}" presName="hierRoot2" presStyleCnt="0">
        <dgm:presLayoutVars>
          <dgm:hierBranch/>
        </dgm:presLayoutVars>
      </dgm:prSet>
      <dgm:spPr/>
    </dgm:pt>
    <dgm:pt modelId="{D77FBBCD-BDD0-0642-A70D-A1F1F83FF5EF}" type="pres">
      <dgm:prSet presAssocID="{F21B376C-FBF8-964C-9374-E3CEF18402C1}" presName="rootComposite" presStyleCnt="0"/>
      <dgm:spPr/>
    </dgm:pt>
    <dgm:pt modelId="{1BA9C026-68DF-D049-89A0-AD1A1A061A4C}" type="pres">
      <dgm:prSet presAssocID="{F21B376C-FBF8-964C-9374-E3CEF18402C1}" presName="rootText" presStyleLbl="node4" presStyleIdx="2" presStyleCnt="24" custScaleX="149749">
        <dgm:presLayoutVars>
          <dgm:chPref val="3"/>
        </dgm:presLayoutVars>
      </dgm:prSet>
      <dgm:spPr>
        <a:prstGeom prst="diamond">
          <a:avLst/>
        </a:prstGeom>
      </dgm:spPr>
    </dgm:pt>
    <dgm:pt modelId="{5063838C-4262-104C-8318-CA0BA2AED10F}" type="pres">
      <dgm:prSet presAssocID="{F21B376C-FBF8-964C-9374-E3CEF18402C1}" presName="rootConnector" presStyleLbl="node4" presStyleIdx="2" presStyleCnt="24"/>
      <dgm:spPr/>
    </dgm:pt>
    <dgm:pt modelId="{5152D255-FD03-FD44-9110-93C0AA11B083}" type="pres">
      <dgm:prSet presAssocID="{F21B376C-FBF8-964C-9374-E3CEF18402C1}" presName="hierChild4" presStyleCnt="0"/>
      <dgm:spPr/>
    </dgm:pt>
    <dgm:pt modelId="{1C77ECA8-F597-6148-B38A-3AC0D93EEDFE}" type="pres">
      <dgm:prSet presAssocID="{175DF558-DBA8-6440-B808-16CCE093B60C}" presName="Name35" presStyleLbl="parChTrans1D4" presStyleIdx="3" presStyleCnt="24"/>
      <dgm:spPr/>
    </dgm:pt>
    <dgm:pt modelId="{BA62C8C7-9B4C-BA45-A464-C79947B6269B}" type="pres">
      <dgm:prSet presAssocID="{0D0CE3F2-7018-0A45-A75D-F341EAB49065}" presName="hierRoot2" presStyleCnt="0">
        <dgm:presLayoutVars>
          <dgm:hierBranch/>
        </dgm:presLayoutVars>
      </dgm:prSet>
      <dgm:spPr/>
    </dgm:pt>
    <dgm:pt modelId="{D046ADC1-689C-9C42-8759-CA1B6AC2F3A2}" type="pres">
      <dgm:prSet presAssocID="{0D0CE3F2-7018-0A45-A75D-F341EAB49065}" presName="rootComposite" presStyleCnt="0"/>
      <dgm:spPr/>
    </dgm:pt>
    <dgm:pt modelId="{CBFC1267-7034-5E4B-B247-749E3C3C7429}" type="pres">
      <dgm:prSet presAssocID="{0D0CE3F2-7018-0A45-A75D-F341EAB49065}" presName="rootText" presStyleLbl="node4" presStyleIdx="3" presStyleCnt="24" custScaleX="558902" custScaleY="929199">
        <dgm:presLayoutVars>
          <dgm:chPref val="3"/>
        </dgm:presLayoutVars>
      </dgm:prSet>
      <dgm:spPr/>
    </dgm:pt>
    <dgm:pt modelId="{EEE58832-F29C-984E-91AB-4927813C20A3}" type="pres">
      <dgm:prSet presAssocID="{0D0CE3F2-7018-0A45-A75D-F341EAB49065}" presName="rootConnector" presStyleLbl="node4" presStyleIdx="3" presStyleCnt="24"/>
      <dgm:spPr/>
    </dgm:pt>
    <dgm:pt modelId="{9B7FA4F3-159F-D641-9D6A-09CE6A0ED6F9}" type="pres">
      <dgm:prSet presAssocID="{0D0CE3F2-7018-0A45-A75D-F341EAB49065}" presName="hierChild4" presStyleCnt="0"/>
      <dgm:spPr/>
    </dgm:pt>
    <dgm:pt modelId="{DE7AF9BF-3F1D-5842-9357-19AB2169AE82}" type="pres">
      <dgm:prSet presAssocID="{E82EC018-4A5D-7245-B599-D9CFE33AD24A}" presName="Name35" presStyleLbl="parChTrans1D4" presStyleIdx="4" presStyleCnt="24"/>
      <dgm:spPr/>
    </dgm:pt>
    <dgm:pt modelId="{93B5058B-F5CC-754B-8BEA-6F11254EB939}" type="pres">
      <dgm:prSet presAssocID="{8F37BF30-13F9-9E4D-ACCC-881D1E0737A4}" presName="hierRoot2" presStyleCnt="0">
        <dgm:presLayoutVars>
          <dgm:hierBranch/>
        </dgm:presLayoutVars>
      </dgm:prSet>
      <dgm:spPr/>
    </dgm:pt>
    <dgm:pt modelId="{7D129530-4B54-6A4C-965C-142C4B9D4B73}" type="pres">
      <dgm:prSet presAssocID="{8F37BF30-13F9-9E4D-ACCC-881D1E0737A4}" presName="rootComposite" presStyleCnt="0"/>
      <dgm:spPr/>
    </dgm:pt>
    <dgm:pt modelId="{0B99CA8A-3537-EE45-93C4-EC63935FB410}" type="pres">
      <dgm:prSet presAssocID="{8F37BF30-13F9-9E4D-ACCC-881D1E0737A4}" presName="rootText" presStyleLbl="node4" presStyleIdx="4" presStyleCnt="24" custScaleX="149749">
        <dgm:presLayoutVars>
          <dgm:chPref val="3"/>
        </dgm:presLayoutVars>
      </dgm:prSet>
      <dgm:spPr>
        <a:prstGeom prst="diamond">
          <a:avLst/>
        </a:prstGeom>
      </dgm:spPr>
    </dgm:pt>
    <dgm:pt modelId="{A9A5967A-E7D3-874F-8113-03FFA7A3E715}" type="pres">
      <dgm:prSet presAssocID="{8F37BF30-13F9-9E4D-ACCC-881D1E0737A4}" presName="rootConnector" presStyleLbl="node4" presStyleIdx="4" presStyleCnt="24"/>
      <dgm:spPr/>
    </dgm:pt>
    <dgm:pt modelId="{7EEFDFEA-DE5D-AC48-B872-C0888D7A661C}" type="pres">
      <dgm:prSet presAssocID="{8F37BF30-13F9-9E4D-ACCC-881D1E0737A4}" presName="hierChild4" presStyleCnt="0"/>
      <dgm:spPr/>
    </dgm:pt>
    <dgm:pt modelId="{6C562DBF-3841-9E4E-A0AB-FCF49F04809A}" type="pres">
      <dgm:prSet presAssocID="{B9869A63-77E5-EB42-AA54-79925B376813}" presName="Name35" presStyleLbl="parChTrans1D4" presStyleIdx="5" presStyleCnt="24"/>
      <dgm:spPr/>
    </dgm:pt>
    <dgm:pt modelId="{037B2E4E-0B93-1A4E-A0F6-D191D8E7E3EE}" type="pres">
      <dgm:prSet presAssocID="{26E58B2F-CDF9-914E-BAD9-64DB7F0A4876}" presName="hierRoot2" presStyleCnt="0">
        <dgm:presLayoutVars>
          <dgm:hierBranch val="init"/>
        </dgm:presLayoutVars>
      </dgm:prSet>
      <dgm:spPr/>
    </dgm:pt>
    <dgm:pt modelId="{CA03D53C-08BE-D94D-85E8-A4938F011E5E}" type="pres">
      <dgm:prSet presAssocID="{26E58B2F-CDF9-914E-BAD9-64DB7F0A4876}" presName="rootComposite" presStyleCnt="0"/>
      <dgm:spPr/>
    </dgm:pt>
    <dgm:pt modelId="{BD02CEA3-F9D3-4D4A-B7D9-8217B4EE2DA6}" type="pres">
      <dgm:prSet presAssocID="{26E58B2F-CDF9-914E-BAD9-64DB7F0A4876}" presName="rootText" presStyleLbl="node4" presStyleIdx="5" presStyleCnt="24" custScaleX="214797" custScaleY="208597">
        <dgm:presLayoutVars>
          <dgm:chPref val="3"/>
        </dgm:presLayoutVars>
      </dgm:prSet>
      <dgm:spPr/>
    </dgm:pt>
    <dgm:pt modelId="{3C363778-1DFA-9B45-AA99-5C42BBAB1D76}" type="pres">
      <dgm:prSet presAssocID="{26E58B2F-CDF9-914E-BAD9-64DB7F0A4876}" presName="rootConnector" presStyleLbl="node4" presStyleIdx="5" presStyleCnt="24"/>
      <dgm:spPr/>
    </dgm:pt>
    <dgm:pt modelId="{DC8B52E1-803D-CB47-B999-6FBEB8CBB922}" type="pres">
      <dgm:prSet presAssocID="{26E58B2F-CDF9-914E-BAD9-64DB7F0A4876}" presName="hierChild4" presStyleCnt="0"/>
      <dgm:spPr/>
    </dgm:pt>
    <dgm:pt modelId="{CFA9EE45-0181-8E45-AF09-1441442E7BA0}" type="pres">
      <dgm:prSet presAssocID="{26E58B2F-CDF9-914E-BAD9-64DB7F0A4876}" presName="hierChild5" presStyleCnt="0"/>
      <dgm:spPr/>
    </dgm:pt>
    <dgm:pt modelId="{C960E07F-B0AD-2042-A4AC-61F3CB8A3970}" type="pres">
      <dgm:prSet presAssocID="{8F37BF30-13F9-9E4D-ACCC-881D1E0737A4}" presName="hierChild5" presStyleCnt="0"/>
      <dgm:spPr/>
    </dgm:pt>
    <dgm:pt modelId="{44BE878A-1192-7748-87FF-F1906D7C77D5}" type="pres">
      <dgm:prSet presAssocID="{597883E5-F9D3-9647-B973-FCFAE675CA9E}" presName="Name35" presStyleLbl="parChTrans1D4" presStyleIdx="6" presStyleCnt="24"/>
      <dgm:spPr/>
    </dgm:pt>
    <dgm:pt modelId="{F8061501-FF1D-3745-8562-CEAE38ABBB20}" type="pres">
      <dgm:prSet presAssocID="{CDEC53D3-1C69-8B48-888F-C1075488A7FC}" presName="hierRoot2" presStyleCnt="0">
        <dgm:presLayoutVars>
          <dgm:hierBranch/>
        </dgm:presLayoutVars>
      </dgm:prSet>
      <dgm:spPr/>
    </dgm:pt>
    <dgm:pt modelId="{73D17938-3872-5540-8EAB-F7E72D66B797}" type="pres">
      <dgm:prSet presAssocID="{CDEC53D3-1C69-8B48-888F-C1075488A7FC}" presName="rootComposite" presStyleCnt="0"/>
      <dgm:spPr/>
    </dgm:pt>
    <dgm:pt modelId="{7C5B8D8C-1015-3F47-9848-5140AE1F13B7}" type="pres">
      <dgm:prSet presAssocID="{CDEC53D3-1C69-8B48-888F-C1075488A7FC}" presName="rootText" presStyleLbl="node4" presStyleIdx="6" presStyleCnt="24" custScaleX="149749">
        <dgm:presLayoutVars>
          <dgm:chPref val="3"/>
        </dgm:presLayoutVars>
      </dgm:prSet>
      <dgm:spPr>
        <a:prstGeom prst="diamond">
          <a:avLst/>
        </a:prstGeom>
      </dgm:spPr>
    </dgm:pt>
    <dgm:pt modelId="{41D6C82E-8A97-7542-8EF2-52E6B379C61D}" type="pres">
      <dgm:prSet presAssocID="{CDEC53D3-1C69-8B48-888F-C1075488A7FC}" presName="rootConnector" presStyleLbl="node4" presStyleIdx="6" presStyleCnt="24"/>
      <dgm:spPr/>
    </dgm:pt>
    <dgm:pt modelId="{1286C068-27B3-644C-9EAB-64338C249C08}" type="pres">
      <dgm:prSet presAssocID="{CDEC53D3-1C69-8B48-888F-C1075488A7FC}" presName="hierChild4" presStyleCnt="0"/>
      <dgm:spPr/>
    </dgm:pt>
    <dgm:pt modelId="{E39EAFAA-4E04-9144-BCF9-FFC38B4DA82E}" type="pres">
      <dgm:prSet presAssocID="{CBC24FA4-953D-7842-8302-C0E9DEE17647}" presName="Name35" presStyleLbl="parChTrans1D4" presStyleIdx="7" presStyleCnt="24"/>
      <dgm:spPr/>
    </dgm:pt>
    <dgm:pt modelId="{1AE443C6-4495-F64A-8ECE-2EAEC11601CA}" type="pres">
      <dgm:prSet presAssocID="{EF76A351-8BD3-E446-A747-4B9A205DF8C0}" presName="hierRoot2" presStyleCnt="0">
        <dgm:presLayoutVars>
          <dgm:hierBranch/>
        </dgm:presLayoutVars>
      </dgm:prSet>
      <dgm:spPr/>
    </dgm:pt>
    <dgm:pt modelId="{C206C7F2-9A9D-514D-961D-CDF40ACBB425}" type="pres">
      <dgm:prSet presAssocID="{EF76A351-8BD3-E446-A747-4B9A205DF8C0}" presName="rootComposite" presStyleCnt="0"/>
      <dgm:spPr/>
    </dgm:pt>
    <dgm:pt modelId="{5EA4FDF0-F1CC-5D46-88A3-73C6335B2295}" type="pres">
      <dgm:prSet presAssocID="{EF76A351-8BD3-E446-A747-4B9A205DF8C0}" presName="rootText" presStyleLbl="node4" presStyleIdx="7" presStyleCnt="24" custScaleX="567919" custScaleY="212095">
        <dgm:presLayoutVars>
          <dgm:chPref val="3"/>
        </dgm:presLayoutVars>
      </dgm:prSet>
      <dgm:spPr/>
    </dgm:pt>
    <dgm:pt modelId="{3F7F115A-98D6-C94C-BC77-6099D2726055}" type="pres">
      <dgm:prSet presAssocID="{EF76A351-8BD3-E446-A747-4B9A205DF8C0}" presName="rootConnector" presStyleLbl="node4" presStyleIdx="7" presStyleCnt="24"/>
      <dgm:spPr/>
    </dgm:pt>
    <dgm:pt modelId="{70B2898B-2B3F-6A4E-81C3-BC7950EC9D8F}" type="pres">
      <dgm:prSet presAssocID="{EF76A351-8BD3-E446-A747-4B9A205DF8C0}" presName="hierChild4" presStyleCnt="0"/>
      <dgm:spPr/>
    </dgm:pt>
    <dgm:pt modelId="{60D39599-5A1F-3340-AA32-B071EBBE21D8}" type="pres">
      <dgm:prSet presAssocID="{0B6079F4-7507-4F49-9D38-21CCDE712C51}" presName="Name35" presStyleLbl="parChTrans1D4" presStyleIdx="8" presStyleCnt="24"/>
      <dgm:spPr/>
    </dgm:pt>
    <dgm:pt modelId="{7749CDBC-F396-8542-8C86-51F137A1C56B}" type="pres">
      <dgm:prSet presAssocID="{9D5D2DBC-64AF-DE46-9F88-0D0E4B00286A}" presName="hierRoot2" presStyleCnt="0">
        <dgm:presLayoutVars>
          <dgm:hierBranch/>
        </dgm:presLayoutVars>
      </dgm:prSet>
      <dgm:spPr/>
    </dgm:pt>
    <dgm:pt modelId="{62FFBACF-A683-5E4B-9DB0-5401264BE7B3}" type="pres">
      <dgm:prSet presAssocID="{9D5D2DBC-64AF-DE46-9F88-0D0E4B00286A}" presName="rootComposite" presStyleCnt="0"/>
      <dgm:spPr/>
    </dgm:pt>
    <dgm:pt modelId="{2BDCB3EC-F865-9041-A540-4A322E0373B0}" type="pres">
      <dgm:prSet presAssocID="{9D5D2DBC-64AF-DE46-9F88-0D0E4B00286A}" presName="rootText" presStyleLbl="node4" presStyleIdx="8" presStyleCnt="24" custScaleX="149749">
        <dgm:presLayoutVars>
          <dgm:chPref val="3"/>
        </dgm:presLayoutVars>
      </dgm:prSet>
      <dgm:spPr>
        <a:prstGeom prst="diamond">
          <a:avLst/>
        </a:prstGeom>
      </dgm:spPr>
    </dgm:pt>
    <dgm:pt modelId="{49831B8F-5632-0544-AC33-70D31C8A73EA}" type="pres">
      <dgm:prSet presAssocID="{9D5D2DBC-64AF-DE46-9F88-0D0E4B00286A}" presName="rootConnector" presStyleLbl="node4" presStyleIdx="8" presStyleCnt="24"/>
      <dgm:spPr/>
    </dgm:pt>
    <dgm:pt modelId="{A2B319CD-6BC5-3F45-849A-5B91BE4B075E}" type="pres">
      <dgm:prSet presAssocID="{9D5D2DBC-64AF-DE46-9F88-0D0E4B00286A}" presName="hierChild4" presStyleCnt="0"/>
      <dgm:spPr/>
    </dgm:pt>
    <dgm:pt modelId="{2655C37B-713B-8B4B-90DD-353E06B743BA}" type="pres">
      <dgm:prSet presAssocID="{5C4DCB39-C29A-7740-9A6F-4187F560E4BF}" presName="Name35" presStyleLbl="parChTrans1D4" presStyleIdx="9" presStyleCnt="24"/>
      <dgm:spPr/>
    </dgm:pt>
    <dgm:pt modelId="{856D792C-8318-6642-BF71-77C9B4695D30}" type="pres">
      <dgm:prSet presAssocID="{7EBF5C2B-5C84-6346-B26B-959A1F449A33}" presName="hierRoot2" presStyleCnt="0">
        <dgm:presLayoutVars>
          <dgm:hierBranch val="init"/>
        </dgm:presLayoutVars>
      </dgm:prSet>
      <dgm:spPr/>
    </dgm:pt>
    <dgm:pt modelId="{A03B434A-1BBF-7B41-87B8-D2C73EF0867D}" type="pres">
      <dgm:prSet presAssocID="{7EBF5C2B-5C84-6346-B26B-959A1F449A33}" presName="rootComposite" presStyleCnt="0"/>
      <dgm:spPr/>
    </dgm:pt>
    <dgm:pt modelId="{024F2211-D49F-5A43-BC29-5CE4426708D3}" type="pres">
      <dgm:prSet presAssocID="{7EBF5C2B-5C84-6346-B26B-959A1F449A33}" presName="rootText" presStyleLbl="node4" presStyleIdx="9" presStyleCnt="24" custScaleX="279344" custScaleY="305056">
        <dgm:presLayoutVars>
          <dgm:chPref val="3"/>
        </dgm:presLayoutVars>
      </dgm:prSet>
      <dgm:spPr/>
    </dgm:pt>
    <dgm:pt modelId="{47107F8F-CA06-A047-B5EB-8DD17FBA18DC}" type="pres">
      <dgm:prSet presAssocID="{7EBF5C2B-5C84-6346-B26B-959A1F449A33}" presName="rootConnector" presStyleLbl="node4" presStyleIdx="9" presStyleCnt="24"/>
      <dgm:spPr/>
    </dgm:pt>
    <dgm:pt modelId="{F959C575-1CF9-414D-9B3F-FEFCF7AFBE4C}" type="pres">
      <dgm:prSet presAssocID="{7EBF5C2B-5C84-6346-B26B-959A1F449A33}" presName="hierChild4" presStyleCnt="0"/>
      <dgm:spPr/>
    </dgm:pt>
    <dgm:pt modelId="{EFE6F606-29AE-3F45-B173-6E397960CF61}" type="pres">
      <dgm:prSet presAssocID="{7EBF5C2B-5C84-6346-B26B-959A1F449A33}" presName="hierChild5" presStyleCnt="0"/>
      <dgm:spPr/>
    </dgm:pt>
    <dgm:pt modelId="{0799A5DC-03CD-464E-8511-0E8BEAD8E6CB}" type="pres">
      <dgm:prSet presAssocID="{9D5D2DBC-64AF-DE46-9F88-0D0E4B00286A}" presName="hierChild5" presStyleCnt="0"/>
      <dgm:spPr/>
    </dgm:pt>
    <dgm:pt modelId="{36D4E33B-3FDE-254C-BF92-562B9A8CC390}" type="pres">
      <dgm:prSet presAssocID="{578665BF-EF0B-F042-87F2-DA9A9CDB216B}" presName="Name35" presStyleLbl="parChTrans1D4" presStyleIdx="10" presStyleCnt="24"/>
      <dgm:spPr/>
    </dgm:pt>
    <dgm:pt modelId="{A97090DB-9E62-5B47-B0A5-490D9FD1C34C}" type="pres">
      <dgm:prSet presAssocID="{AA65E33B-BAFF-524D-842E-5F8312D7BFDE}" presName="hierRoot2" presStyleCnt="0">
        <dgm:presLayoutVars>
          <dgm:hierBranch/>
        </dgm:presLayoutVars>
      </dgm:prSet>
      <dgm:spPr/>
    </dgm:pt>
    <dgm:pt modelId="{04C4E8D4-A4AE-EB4E-9907-DD31C4546B37}" type="pres">
      <dgm:prSet presAssocID="{AA65E33B-BAFF-524D-842E-5F8312D7BFDE}" presName="rootComposite" presStyleCnt="0"/>
      <dgm:spPr/>
    </dgm:pt>
    <dgm:pt modelId="{952AFCF0-0045-0E47-B8A5-ED802603781E}" type="pres">
      <dgm:prSet presAssocID="{AA65E33B-BAFF-524D-842E-5F8312D7BFDE}" presName="rootText" presStyleLbl="node4" presStyleIdx="10" presStyleCnt="24" custScaleX="149749">
        <dgm:presLayoutVars>
          <dgm:chPref val="3"/>
        </dgm:presLayoutVars>
      </dgm:prSet>
      <dgm:spPr>
        <a:prstGeom prst="diamond">
          <a:avLst/>
        </a:prstGeom>
      </dgm:spPr>
    </dgm:pt>
    <dgm:pt modelId="{400D3E1E-E75D-D04D-8F64-AF6C5D658A7B}" type="pres">
      <dgm:prSet presAssocID="{AA65E33B-BAFF-524D-842E-5F8312D7BFDE}" presName="rootConnector" presStyleLbl="node4" presStyleIdx="10" presStyleCnt="24"/>
      <dgm:spPr/>
    </dgm:pt>
    <dgm:pt modelId="{3BA7D0B0-B81E-814F-B3EE-7618070C99C0}" type="pres">
      <dgm:prSet presAssocID="{AA65E33B-BAFF-524D-842E-5F8312D7BFDE}" presName="hierChild4" presStyleCnt="0"/>
      <dgm:spPr/>
    </dgm:pt>
    <dgm:pt modelId="{CE828BDC-D3CE-FB41-B41D-78FBBA566188}" type="pres">
      <dgm:prSet presAssocID="{2829E5D5-B56F-284E-9B0A-CBA18793C7DA}" presName="Name35" presStyleLbl="parChTrans1D4" presStyleIdx="11" presStyleCnt="24"/>
      <dgm:spPr/>
    </dgm:pt>
    <dgm:pt modelId="{4C664B41-C99C-0A46-AB72-DF646586C75C}" type="pres">
      <dgm:prSet presAssocID="{23046A57-6252-A344-83E0-8B5C2A2E7D5F}" presName="hierRoot2" presStyleCnt="0">
        <dgm:presLayoutVars>
          <dgm:hierBranch/>
        </dgm:presLayoutVars>
      </dgm:prSet>
      <dgm:spPr/>
    </dgm:pt>
    <dgm:pt modelId="{821F7158-676D-1F46-8070-54A6F303B13B}" type="pres">
      <dgm:prSet presAssocID="{23046A57-6252-A344-83E0-8B5C2A2E7D5F}" presName="rootComposite" presStyleCnt="0"/>
      <dgm:spPr/>
    </dgm:pt>
    <dgm:pt modelId="{BC8FAEE6-A9B6-264D-9D88-2172594A1F75}" type="pres">
      <dgm:prSet presAssocID="{23046A57-6252-A344-83E0-8B5C2A2E7D5F}" presName="rootText" presStyleLbl="node4" presStyleIdx="11" presStyleCnt="24" custScaleX="474693" custScaleY="161028">
        <dgm:presLayoutVars>
          <dgm:chPref val="3"/>
        </dgm:presLayoutVars>
      </dgm:prSet>
      <dgm:spPr/>
    </dgm:pt>
    <dgm:pt modelId="{DB407B76-95C0-4249-AE2C-A095D0020BBC}" type="pres">
      <dgm:prSet presAssocID="{23046A57-6252-A344-83E0-8B5C2A2E7D5F}" presName="rootConnector" presStyleLbl="node4" presStyleIdx="11" presStyleCnt="24"/>
      <dgm:spPr/>
    </dgm:pt>
    <dgm:pt modelId="{76F2FD73-86B1-BB47-805C-9498C668044D}" type="pres">
      <dgm:prSet presAssocID="{23046A57-6252-A344-83E0-8B5C2A2E7D5F}" presName="hierChild4" presStyleCnt="0"/>
      <dgm:spPr/>
    </dgm:pt>
    <dgm:pt modelId="{68C13F0F-68F6-C241-B8D6-1A0DD764027B}" type="pres">
      <dgm:prSet presAssocID="{23A89C00-1555-BE4B-A752-43AD8D0823D4}" presName="Name35" presStyleLbl="parChTrans1D4" presStyleIdx="12" presStyleCnt="24"/>
      <dgm:spPr/>
    </dgm:pt>
    <dgm:pt modelId="{D82DB77E-1457-F14B-A434-6EFDCFE3F121}" type="pres">
      <dgm:prSet presAssocID="{A87B0B37-8BD9-884F-9639-1903A62C32A1}" presName="hierRoot2" presStyleCnt="0">
        <dgm:presLayoutVars>
          <dgm:hierBranch/>
        </dgm:presLayoutVars>
      </dgm:prSet>
      <dgm:spPr/>
    </dgm:pt>
    <dgm:pt modelId="{AB6AA020-9500-AA42-B56A-B6BA6FF1CDA0}" type="pres">
      <dgm:prSet presAssocID="{A87B0B37-8BD9-884F-9639-1903A62C32A1}" presName="rootComposite" presStyleCnt="0"/>
      <dgm:spPr/>
    </dgm:pt>
    <dgm:pt modelId="{7A46B023-054D-D24F-B6E1-5A6CF93D5EE1}" type="pres">
      <dgm:prSet presAssocID="{A87B0B37-8BD9-884F-9639-1903A62C32A1}" presName="rootText" presStyleLbl="node4" presStyleIdx="12" presStyleCnt="24" custScaleX="149749">
        <dgm:presLayoutVars>
          <dgm:chPref val="3"/>
        </dgm:presLayoutVars>
      </dgm:prSet>
      <dgm:spPr>
        <a:prstGeom prst="diamond">
          <a:avLst/>
        </a:prstGeom>
      </dgm:spPr>
    </dgm:pt>
    <dgm:pt modelId="{149CF91E-40EA-8B49-B937-61AA19C77E06}" type="pres">
      <dgm:prSet presAssocID="{A87B0B37-8BD9-884F-9639-1903A62C32A1}" presName="rootConnector" presStyleLbl="node4" presStyleIdx="12" presStyleCnt="24"/>
      <dgm:spPr/>
    </dgm:pt>
    <dgm:pt modelId="{52EBE236-A5BD-0742-B0F5-5E74512DC5B6}" type="pres">
      <dgm:prSet presAssocID="{A87B0B37-8BD9-884F-9639-1903A62C32A1}" presName="hierChild4" presStyleCnt="0"/>
      <dgm:spPr/>
    </dgm:pt>
    <dgm:pt modelId="{0A652798-604E-7A42-B5CF-B1A047154ED1}" type="pres">
      <dgm:prSet presAssocID="{46A4429B-2017-1D4B-809C-3CDA25A3A9D7}" presName="Name35" presStyleLbl="parChTrans1D4" presStyleIdx="13" presStyleCnt="24"/>
      <dgm:spPr/>
    </dgm:pt>
    <dgm:pt modelId="{F656029F-2BAF-B447-9824-410D4C0BCAFF}" type="pres">
      <dgm:prSet presAssocID="{4AD85988-2A1C-764B-B4D0-4B4860D1FBE3}" presName="hierRoot2" presStyleCnt="0">
        <dgm:presLayoutVars>
          <dgm:hierBranch val="init"/>
        </dgm:presLayoutVars>
      </dgm:prSet>
      <dgm:spPr/>
    </dgm:pt>
    <dgm:pt modelId="{4B8C8401-1412-9D43-93C2-206FF11C571D}" type="pres">
      <dgm:prSet presAssocID="{4AD85988-2A1C-764B-B4D0-4B4860D1FBE3}" presName="rootComposite" presStyleCnt="0"/>
      <dgm:spPr/>
    </dgm:pt>
    <dgm:pt modelId="{7ACD5B1C-B25B-2140-BFFA-DC81AE79CE6C}" type="pres">
      <dgm:prSet presAssocID="{4AD85988-2A1C-764B-B4D0-4B4860D1FBE3}" presName="rootText" presStyleLbl="node4" presStyleIdx="13" presStyleCnt="24" custScaleX="277380" custScaleY="161201">
        <dgm:presLayoutVars>
          <dgm:chPref val="3"/>
        </dgm:presLayoutVars>
      </dgm:prSet>
      <dgm:spPr/>
    </dgm:pt>
    <dgm:pt modelId="{81B30F8A-65E0-7F46-A390-550BBC46FF15}" type="pres">
      <dgm:prSet presAssocID="{4AD85988-2A1C-764B-B4D0-4B4860D1FBE3}" presName="rootConnector" presStyleLbl="node4" presStyleIdx="13" presStyleCnt="24"/>
      <dgm:spPr/>
    </dgm:pt>
    <dgm:pt modelId="{3AB429C1-26F7-0646-BE09-584D05E36A25}" type="pres">
      <dgm:prSet presAssocID="{4AD85988-2A1C-764B-B4D0-4B4860D1FBE3}" presName="hierChild4" presStyleCnt="0"/>
      <dgm:spPr/>
    </dgm:pt>
    <dgm:pt modelId="{E8020DC2-180A-624E-8C9C-C36FBDD2A155}" type="pres">
      <dgm:prSet presAssocID="{4AD85988-2A1C-764B-B4D0-4B4860D1FBE3}" presName="hierChild5" presStyleCnt="0"/>
      <dgm:spPr/>
    </dgm:pt>
    <dgm:pt modelId="{91E0CDE5-C589-144F-8DED-C17D191E919D}" type="pres">
      <dgm:prSet presAssocID="{A87B0B37-8BD9-884F-9639-1903A62C32A1}" presName="hierChild5" presStyleCnt="0"/>
      <dgm:spPr/>
    </dgm:pt>
    <dgm:pt modelId="{FED2EC4C-3801-144C-B86C-C69E2E96C5D1}" type="pres">
      <dgm:prSet presAssocID="{7099D95A-5D02-2945-9C47-5C8C168443F6}" presName="Name35" presStyleLbl="parChTrans1D4" presStyleIdx="14" presStyleCnt="24"/>
      <dgm:spPr/>
    </dgm:pt>
    <dgm:pt modelId="{AA560615-4C54-8B43-A00D-B3428ABBA730}" type="pres">
      <dgm:prSet presAssocID="{F1A9CBD7-F429-BF4F-AE23-23EAD9D9CEA5}" presName="hierRoot2" presStyleCnt="0">
        <dgm:presLayoutVars>
          <dgm:hierBranch/>
        </dgm:presLayoutVars>
      </dgm:prSet>
      <dgm:spPr/>
    </dgm:pt>
    <dgm:pt modelId="{47BFA1AD-9EB2-B842-9283-CA09F4255680}" type="pres">
      <dgm:prSet presAssocID="{F1A9CBD7-F429-BF4F-AE23-23EAD9D9CEA5}" presName="rootComposite" presStyleCnt="0"/>
      <dgm:spPr/>
    </dgm:pt>
    <dgm:pt modelId="{DB774225-5E0A-3C4E-B783-E48AE743E8EE}" type="pres">
      <dgm:prSet presAssocID="{F1A9CBD7-F429-BF4F-AE23-23EAD9D9CEA5}" presName="rootText" presStyleLbl="node4" presStyleIdx="14" presStyleCnt="24" custScaleX="149749">
        <dgm:presLayoutVars>
          <dgm:chPref val="3"/>
        </dgm:presLayoutVars>
      </dgm:prSet>
      <dgm:spPr>
        <a:prstGeom prst="diamond">
          <a:avLst/>
        </a:prstGeom>
      </dgm:spPr>
    </dgm:pt>
    <dgm:pt modelId="{E8799172-5560-0E47-971E-404A63AF1369}" type="pres">
      <dgm:prSet presAssocID="{F1A9CBD7-F429-BF4F-AE23-23EAD9D9CEA5}" presName="rootConnector" presStyleLbl="node4" presStyleIdx="14" presStyleCnt="24"/>
      <dgm:spPr/>
    </dgm:pt>
    <dgm:pt modelId="{888A2438-3A68-4B43-977E-60B50D832D4F}" type="pres">
      <dgm:prSet presAssocID="{F1A9CBD7-F429-BF4F-AE23-23EAD9D9CEA5}" presName="hierChild4" presStyleCnt="0"/>
      <dgm:spPr/>
    </dgm:pt>
    <dgm:pt modelId="{6DCE17B6-2CD6-3E47-B9C6-65548683DB9C}" type="pres">
      <dgm:prSet presAssocID="{DCF55121-8432-5C47-8505-078341B6365A}" presName="Name35" presStyleLbl="parChTrans1D4" presStyleIdx="15" presStyleCnt="24"/>
      <dgm:spPr/>
    </dgm:pt>
    <dgm:pt modelId="{17FAC241-ED80-1146-8B27-2FD0296DD0C9}" type="pres">
      <dgm:prSet presAssocID="{E6E134E9-A652-AF49-A73C-B2A104B86CEC}" presName="hierRoot2" presStyleCnt="0">
        <dgm:presLayoutVars>
          <dgm:hierBranch/>
        </dgm:presLayoutVars>
      </dgm:prSet>
      <dgm:spPr/>
    </dgm:pt>
    <dgm:pt modelId="{905637F8-349C-E142-B540-45E41764738F}" type="pres">
      <dgm:prSet presAssocID="{E6E134E9-A652-AF49-A73C-B2A104B86CEC}" presName="rootComposite" presStyleCnt="0"/>
      <dgm:spPr/>
    </dgm:pt>
    <dgm:pt modelId="{A505FCEF-303D-2840-A1EC-B3E20702264D}" type="pres">
      <dgm:prSet presAssocID="{E6E134E9-A652-AF49-A73C-B2A104B86CEC}" presName="rootText" presStyleLbl="node4" presStyleIdx="15" presStyleCnt="24" custScaleX="424260" custScaleY="160692">
        <dgm:presLayoutVars>
          <dgm:chPref val="3"/>
        </dgm:presLayoutVars>
      </dgm:prSet>
      <dgm:spPr/>
    </dgm:pt>
    <dgm:pt modelId="{216497D1-EECE-6E48-B764-0C9C577248E4}" type="pres">
      <dgm:prSet presAssocID="{E6E134E9-A652-AF49-A73C-B2A104B86CEC}" presName="rootConnector" presStyleLbl="node4" presStyleIdx="15" presStyleCnt="24"/>
      <dgm:spPr/>
    </dgm:pt>
    <dgm:pt modelId="{E23F8C3B-0F6F-2D4D-9F08-0FB13EE203F3}" type="pres">
      <dgm:prSet presAssocID="{E6E134E9-A652-AF49-A73C-B2A104B86CEC}" presName="hierChild4" presStyleCnt="0"/>
      <dgm:spPr/>
    </dgm:pt>
    <dgm:pt modelId="{B06B05A2-4A94-A549-8F04-194119D51268}" type="pres">
      <dgm:prSet presAssocID="{D12CF1E5-1179-7B47-B837-CEDEE8FC9B5F}" presName="Name35" presStyleLbl="parChTrans1D4" presStyleIdx="16" presStyleCnt="24"/>
      <dgm:spPr/>
    </dgm:pt>
    <dgm:pt modelId="{47337221-B8F8-8446-AE1A-EBF5F3569122}" type="pres">
      <dgm:prSet presAssocID="{1B5E3603-F4B0-0F49-A2A0-261CC4D28E9D}" presName="hierRoot2" presStyleCnt="0">
        <dgm:presLayoutVars>
          <dgm:hierBranch/>
        </dgm:presLayoutVars>
      </dgm:prSet>
      <dgm:spPr/>
    </dgm:pt>
    <dgm:pt modelId="{33B6D4E1-C005-AE4F-BF4C-874F9D08D8BF}" type="pres">
      <dgm:prSet presAssocID="{1B5E3603-F4B0-0F49-A2A0-261CC4D28E9D}" presName="rootComposite" presStyleCnt="0"/>
      <dgm:spPr/>
    </dgm:pt>
    <dgm:pt modelId="{26353887-910A-984D-9AB1-125DCC1F33FC}" type="pres">
      <dgm:prSet presAssocID="{1B5E3603-F4B0-0F49-A2A0-261CC4D28E9D}" presName="rootText" presStyleLbl="node4" presStyleIdx="16" presStyleCnt="24" custScaleX="149749">
        <dgm:presLayoutVars>
          <dgm:chPref val="3"/>
        </dgm:presLayoutVars>
      </dgm:prSet>
      <dgm:spPr>
        <a:prstGeom prst="diamond">
          <a:avLst/>
        </a:prstGeom>
      </dgm:spPr>
    </dgm:pt>
    <dgm:pt modelId="{DCDC6780-9B00-664C-9D69-ABDE53840A40}" type="pres">
      <dgm:prSet presAssocID="{1B5E3603-F4B0-0F49-A2A0-261CC4D28E9D}" presName="rootConnector" presStyleLbl="node4" presStyleIdx="16" presStyleCnt="24"/>
      <dgm:spPr/>
    </dgm:pt>
    <dgm:pt modelId="{89CDAA5A-5A80-0642-AD4D-498061BD43C7}" type="pres">
      <dgm:prSet presAssocID="{1B5E3603-F4B0-0F49-A2A0-261CC4D28E9D}" presName="hierChild4" presStyleCnt="0"/>
      <dgm:spPr/>
    </dgm:pt>
    <dgm:pt modelId="{652E6B09-3231-6746-894D-618C12A843F6}" type="pres">
      <dgm:prSet presAssocID="{4D9CA92B-9E2B-3741-B635-6C163ADD70CB}" presName="Name35" presStyleLbl="parChTrans1D4" presStyleIdx="17" presStyleCnt="24"/>
      <dgm:spPr/>
    </dgm:pt>
    <dgm:pt modelId="{50B26600-4677-A54E-8D5F-38B2D840335E}" type="pres">
      <dgm:prSet presAssocID="{B91F1611-0D22-284A-80CF-6DD99E644E46}" presName="hierRoot2" presStyleCnt="0">
        <dgm:presLayoutVars>
          <dgm:hierBranch val="init"/>
        </dgm:presLayoutVars>
      </dgm:prSet>
      <dgm:spPr/>
    </dgm:pt>
    <dgm:pt modelId="{D2136644-766C-814B-82C5-1C1C0B79CC0D}" type="pres">
      <dgm:prSet presAssocID="{B91F1611-0D22-284A-80CF-6DD99E644E46}" presName="rootComposite" presStyleCnt="0"/>
      <dgm:spPr/>
    </dgm:pt>
    <dgm:pt modelId="{48136E51-021C-E949-BFE3-43C579EEEDBB}" type="pres">
      <dgm:prSet presAssocID="{B91F1611-0D22-284A-80CF-6DD99E644E46}" presName="rootText" presStyleLbl="node4" presStyleIdx="17" presStyleCnt="24" custScaleX="296189" custScaleY="185972">
        <dgm:presLayoutVars>
          <dgm:chPref val="3"/>
        </dgm:presLayoutVars>
      </dgm:prSet>
      <dgm:spPr>
        <a:prstGeom prst="rect">
          <a:avLst/>
        </a:prstGeom>
      </dgm:spPr>
    </dgm:pt>
    <dgm:pt modelId="{D91E854C-A409-1344-9262-A94BE6C35AED}" type="pres">
      <dgm:prSet presAssocID="{B91F1611-0D22-284A-80CF-6DD99E644E46}" presName="rootConnector" presStyleLbl="node4" presStyleIdx="17" presStyleCnt="24"/>
      <dgm:spPr/>
    </dgm:pt>
    <dgm:pt modelId="{EA6F266E-85AF-D84B-ADA7-F4BB311A6315}" type="pres">
      <dgm:prSet presAssocID="{B91F1611-0D22-284A-80CF-6DD99E644E46}" presName="hierChild4" presStyleCnt="0"/>
      <dgm:spPr/>
    </dgm:pt>
    <dgm:pt modelId="{AC346C7E-4112-4341-9C78-5E515B40D2D0}" type="pres">
      <dgm:prSet presAssocID="{B91F1611-0D22-284A-80CF-6DD99E644E46}" presName="hierChild5" presStyleCnt="0"/>
      <dgm:spPr/>
    </dgm:pt>
    <dgm:pt modelId="{C2D8139B-060E-D045-BEBF-D67C749F1391}" type="pres">
      <dgm:prSet presAssocID="{1B5E3603-F4B0-0F49-A2A0-261CC4D28E9D}" presName="hierChild5" presStyleCnt="0"/>
      <dgm:spPr/>
    </dgm:pt>
    <dgm:pt modelId="{4753DC90-EA38-2A45-B70D-53A914D5D8DF}" type="pres">
      <dgm:prSet presAssocID="{362232E0-D81C-AF42-940B-547265EFD3E1}" presName="Name35" presStyleLbl="parChTrans1D4" presStyleIdx="18" presStyleCnt="24"/>
      <dgm:spPr/>
    </dgm:pt>
    <dgm:pt modelId="{4934A363-143C-9646-9540-84CF9A047754}" type="pres">
      <dgm:prSet presAssocID="{9B01CCC0-103D-E949-A5B8-C774B3387731}" presName="hierRoot2" presStyleCnt="0">
        <dgm:presLayoutVars>
          <dgm:hierBranch/>
        </dgm:presLayoutVars>
      </dgm:prSet>
      <dgm:spPr/>
    </dgm:pt>
    <dgm:pt modelId="{5DE04254-3BA7-1944-99FF-D31137024513}" type="pres">
      <dgm:prSet presAssocID="{9B01CCC0-103D-E949-A5B8-C774B3387731}" presName="rootComposite" presStyleCnt="0"/>
      <dgm:spPr/>
    </dgm:pt>
    <dgm:pt modelId="{552C6AC2-0692-1241-8BF2-F6F6FD1BBBCE}" type="pres">
      <dgm:prSet presAssocID="{9B01CCC0-103D-E949-A5B8-C774B3387731}" presName="rootText" presStyleLbl="node4" presStyleIdx="18" presStyleCnt="24" custScaleX="149749">
        <dgm:presLayoutVars>
          <dgm:chPref val="3"/>
        </dgm:presLayoutVars>
      </dgm:prSet>
      <dgm:spPr>
        <a:prstGeom prst="diamond">
          <a:avLst/>
        </a:prstGeom>
      </dgm:spPr>
    </dgm:pt>
    <dgm:pt modelId="{2A6B7559-59CD-5E46-891F-F5B11D29B39D}" type="pres">
      <dgm:prSet presAssocID="{9B01CCC0-103D-E949-A5B8-C774B3387731}" presName="rootConnector" presStyleLbl="node4" presStyleIdx="18" presStyleCnt="24"/>
      <dgm:spPr/>
    </dgm:pt>
    <dgm:pt modelId="{B181EEAD-1F97-A444-8552-BA65DA41AE9B}" type="pres">
      <dgm:prSet presAssocID="{9B01CCC0-103D-E949-A5B8-C774B3387731}" presName="hierChild4" presStyleCnt="0"/>
      <dgm:spPr/>
    </dgm:pt>
    <dgm:pt modelId="{602E8DBF-94DB-DB4A-B478-CAB48D59E857}" type="pres">
      <dgm:prSet presAssocID="{F0911DBE-F9D6-9B45-896D-8693CAD7CD31}" presName="Name35" presStyleLbl="parChTrans1D4" presStyleIdx="19" presStyleCnt="24"/>
      <dgm:spPr/>
    </dgm:pt>
    <dgm:pt modelId="{AFBF86BA-56F7-044D-BFF0-245D96452021}" type="pres">
      <dgm:prSet presAssocID="{203385C7-F28C-184E-9A52-041C968CE789}" presName="hierRoot2" presStyleCnt="0">
        <dgm:presLayoutVars>
          <dgm:hierBranch/>
        </dgm:presLayoutVars>
      </dgm:prSet>
      <dgm:spPr/>
    </dgm:pt>
    <dgm:pt modelId="{F3B7B0C3-4A29-5E4E-B229-7790F706BF27}" type="pres">
      <dgm:prSet presAssocID="{203385C7-F28C-184E-9A52-041C968CE789}" presName="rootComposite" presStyleCnt="0"/>
      <dgm:spPr/>
    </dgm:pt>
    <dgm:pt modelId="{FEA01204-EBD1-AF48-83AB-45E81849335A}" type="pres">
      <dgm:prSet presAssocID="{203385C7-F28C-184E-9A52-041C968CE789}" presName="rootText" presStyleLbl="node4" presStyleIdx="19" presStyleCnt="24" custScaleX="456731" custScaleY="274415">
        <dgm:presLayoutVars>
          <dgm:chPref val="3"/>
        </dgm:presLayoutVars>
      </dgm:prSet>
      <dgm:spPr>
        <a:prstGeom prst="rect">
          <a:avLst/>
        </a:prstGeom>
      </dgm:spPr>
    </dgm:pt>
    <dgm:pt modelId="{1344E400-CD72-B94B-9A4C-D852A64287FA}" type="pres">
      <dgm:prSet presAssocID="{203385C7-F28C-184E-9A52-041C968CE789}" presName="rootConnector" presStyleLbl="node4" presStyleIdx="19" presStyleCnt="24"/>
      <dgm:spPr/>
    </dgm:pt>
    <dgm:pt modelId="{EA279D32-EBC2-4944-B544-B7426BD72421}" type="pres">
      <dgm:prSet presAssocID="{203385C7-F28C-184E-9A52-041C968CE789}" presName="hierChild4" presStyleCnt="0"/>
      <dgm:spPr/>
    </dgm:pt>
    <dgm:pt modelId="{A1260921-67DE-3940-9099-02FB48025E0F}" type="pres">
      <dgm:prSet presAssocID="{B4A676AE-46F1-394A-9181-E967186CC2D6}" presName="Name35" presStyleLbl="parChTrans1D4" presStyleIdx="20" presStyleCnt="24"/>
      <dgm:spPr/>
    </dgm:pt>
    <dgm:pt modelId="{6B5B9DDE-8BFC-3644-A577-9F0DC899CCC7}" type="pres">
      <dgm:prSet presAssocID="{6FFEE4C2-07D7-804F-A37C-C547D7814FC6}" presName="hierRoot2" presStyleCnt="0">
        <dgm:presLayoutVars>
          <dgm:hierBranch/>
        </dgm:presLayoutVars>
      </dgm:prSet>
      <dgm:spPr/>
    </dgm:pt>
    <dgm:pt modelId="{DDE2A061-09BF-D645-9532-0863CB0BA2EC}" type="pres">
      <dgm:prSet presAssocID="{6FFEE4C2-07D7-804F-A37C-C547D7814FC6}" presName="rootComposite" presStyleCnt="0"/>
      <dgm:spPr/>
    </dgm:pt>
    <dgm:pt modelId="{4CA8C84C-6A4A-C245-BD91-D71CEDF9A9A1}" type="pres">
      <dgm:prSet presAssocID="{6FFEE4C2-07D7-804F-A37C-C547D7814FC6}" presName="rootText" presStyleLbl="node4" presStyleIdx="20" presStyleCnt="24" custScaleX="149749">
        <dgm:presLayoutVars>
          <dgm:chPref val="3"/>
        </dgm:presLayoutVars>
      </dgm:prSet>
      <dgm:spPr>
        <a:prstGeom prst="diamond">
          <a:avLst/>
        </a:prstGeom>
      </dgm:spPr>
    </dgm:pt>
    <dgm:pt modelId="{2BD71A31-7108-6B44-B71C-A5238E7CE44B}" type="pres">
      <dgm:prSet presAssocID="{6FFEE4C2-07D7-804F-A37C-C547D7814FC6}" presName="rootConnector" presStyleLbl="node4" presStyleIdx="20" presStyleCnt="24"/>
      <dgm:spPr/>
    </dgm:pt>
    <dgm:pt modelId="{5444A96C-7D8D-CB42-9024-FA7CE1C2ED8D}" type="pres">
      <dgm:prSet presAssocID="{6FFEE4C2-07D7-804F-A37C-C547D7814FC6}" presName="hierChild4" presStyleCnt="0"/>
      <dgm:spPr/>
    </dgm:pt>
    <dgm:pt modelId="{5E404C2B-FF43-2D44-B9E0-D7CB9DAE49EC}" type="pres">
      <dgm:prSet presAssocID="{8B0237B8-088B-F741-BE0A-5AC19C9518DF}" presName="Name35" presStyleLbl="parChTrans1D4" presStyleIdx="21" presStyleCnt="24"/>
      <dgm:spPr/>
    </dgm:pt>
    <dgm:pt modelId="{191547C2-5009-594A-B46D-54EC816A04C1}" type="pres">
      <dgm:prSet presAssocID="{2AED6018-62EA-AB4C-AA5F-535697F2A4EA}" presName="hierRoot2" presStyleCnt="0">
        <dgm:presLayoutVars>
          <dgm:hierBranch val="init"/>
        </dgm:presLayoutVars>
      </dgm:prSet>
      <dgm:spPr/>
    </dgm:pt>
    <dgm:pt modelId="{407B7D45-CFFF-6642-8FA2-2FDFA6AA9385}" type="pres">
      <dgm:prSet presAssocID="{2AED6018-62EA-AB4C-AA5F-535697F2A4EA}" presName="rootComposite" presStyleCnt="0"/>
      <dgm:spPr/>
    </dgm:pt>
    <dgm:pt modelId="{499AAD9E-3D74-2E4A-B909-875032F6AE95}" type="pres">
      <dgm:prSet presAssocID="{2AED6018-62EA-AB4C-AA5F-535697F2A4EA}" presName="rootText" presStyleLbl="node4" presStyleIdx="21" presStyleCnt="24" custScaleX="231792" custScaleY="219694">
        <dgm:presLayoutVars>
          <dgm:chPref val="3"/>
        </dgm:presLayoutVars>
      </dgm:prSet>
      <dgm:spPr/>
    </dgm:pt>
    <dgm:pt modelId="{B788689A-2C65-3440-93E4-0FA3D8E75DE9}" type="pres">
      <dgm:prSet presAssocID="{2AED6018-62EA-AB4C-AA5F-535697F2A4EA}" presName="rootConnector" presStyleLbl="node4" presStyleIdx="21" presStyleCnt="24"/>
      <dgm:spPr/>
    </dgm:pt>
    <dgm:pt modelId="{348CB1CB-2D02-774A-8D3C-1F624E37933F}" type="pres">
      <dgm:prSet presAssocID="{2AED6018-62EA-AB4C-AA5F-535697F2A4EA}" presName="hierChild4" presStyleCnt="0"/>
      <dgm:spPr/>
    </dgm:pt>
    <dgm:pt modelId="{E2E0E575-358F-1F49-B501-26C627B86FA1}" type="pres">
      <dgm:prSet presAssocID="{2AED6018-62EA-AB4C-AA5F-535697F2A4EA}" presName="hierChild5" presStyleCnt="0"/>
      <dgm:spPr/>
    </dgm:pt>
    <dgm:pt modelId="{BBEA9AFD-826F-DD43-8E17-915B551F4A90}" type="pres">
      <dgm:prSet presAssocID="{6FFEE4C2-07D7-804F-A37C-C547D7814FC6}" presName="hierChild5" presStyleCnt="0"/>
      <dgm:spPr/>
    </dgm:pt>
    <dgm:pt modelId="{A3D7AA45-490C-534D-BA2E-94D28B9D2EFB}" type="pres">
      <dgm:prSet presAssocID="{A82E27C9-F7EE-774C-9F3E-F26ABD95E53E}" presName="Name35" presStyleLbl="parChTrans1D4" presStyleIdx="22" presStyleCnt="24"/>
      <dgm:spPr/>
    </dgm:pt>
    <dgm:pt modelId="{DB3590AA-34E2-6D4C-8510-43C144D351FE}" type="pres">
      <dgm:prSet presAssocID="{DC5D8C14-E690-064D-8C9F-DB1F12904C06}" presName="hierRoot2" presStyleCnt="0">
        <dgm:presLayoutVars>
          <dgm:hierBranch/>
        </dgm:presLayoutVars>
      </dgm:prSet>
      <dgm:spPr/>
    </dgm:pt>
    <dgm:pt modelId="{E689E162-AB5B-7C44-867E-9038390F96F6}" type="pres">
      <dgm:prSet presAssocID="{DC5D8C14-E690-064D-8C9F-DB1F12904C06}" presName="rootComposite" presStyleCnt="0"/>
      <dgm:spPr/>
    </dgm:pt>
    <dgm:pt modelId="{315043D9-E879-0E48-BA49-3274ABC13EEB}" type="pres">
      <dgm:prSet presAssocID="{DC5D8C14-E690-064D-8C9F-DB1F12904C06}" presName="rootText" presStyleLbl="node4" presStyleIdx="22" presStyleCnt="24" custScaleX="149749">
        <dgm:presLayoutVars>
          <dgm:chPref val="3"/>
        </dgm:presLayoutVars>
      </dgm:prSet>
      <dgm:spPr>
        <a:prstGeom prst="diamond">
          <a:avLst/>
        </a:prstGeom>
      </dgm:spPr>
    </dgm:pt>
    <dgm:pt modelId="{92C22DDC-8BD6-BA4E-9D54-46049AFF897B}" type="pres">
      <dgm:prSet presAssocID="{DC5D8C14-E690-064D-8C9F-DB1F12904C06}" presName="rootConnector" presStyleLbl="node4" presStyleIdx="22" presStyleCnt="24"/>
      <dgm:spPr/>
    </dgm:pt>
    <dgm:pt modelId="{2491D138-5101-8946-B0CD-F4641BAD6EB1}" type="pres">
      <dgm:prSet presAssocID="{DC5D8C14-E690-064D-8C9F-DB1F12904C06}" presName="hierChild4" presStyleCnt="0"/>
      <dgm:spPr/>
    </dgm:pt>
    <dgm:pt modelId="{09716D2B-75C9-0A4E-9C7B-4600F347EB0F}" type="pres">
      <dgm:prSet presAssocID="{8DA2DBF9-EE4E-6B41-B934-08332AF12ABF}" presName="Name35" presStyleLbl="parChTrans1D4" presStyleIdx="23" presStyleCnt="24"/>
      <dgm:spPr/>
    </dgm:pt>
    <dgm:pt modelId="{40F2BD82-C50B-A34E-8F03-6C90DCF5A4F5}" type="pres">
      <dgm:prSet presAssocID="{2D450C3E-FDB2-C54C-A668-B5A016C952E1}" presName="hierRoot2" presStyleCnt="0">
        <dgm:presLayoutVars>
          <dgm:hierBranch val="init"/>
        </dgm:presLayoutVars>
      </dgm:prSet>
      <dgm:spPr/>
    </dgm:pt>
    <dgm:pt modelId="{AFE2461C-531E-E242-964C-E56C1DB610A7}" type="pres">
      <dgm:prSet presAssocID="{2D450C3E-FDB2-C54C-A668-B5A016C952E1}" presName="rootComposite" presStyleCnt="0"/>
      <dgm:spPr/>
    </dgm:pt>
    <dgm:pt modelId="{2ABA7203-739F-574C-8B01-855C32EF86EC}" type="pres">
      <dgm:prSet presAssocID="{2D450C3E-FDB2-C54C-A668-B5A016C952E1}" presName="rootText" presStyleLbl="node4" presStyleIdx="23" presStyleCnt="24" custScaleX="231792" custScaleY="218203">
        <dgm:presLayoutVars>
          <dgm:chPref val="3"/>
        </dgm:presLayoutVars>
      </dgm:prSet>
      <dgm:spPr/>
    </dgm:pt>
    <dgm:pt modelId="{C0906EAB-4A07-CF44-AB7A-894A3F9ACFCB}" type="pres">
      <dgm:prSet presAssocID="{2D450C3E-FDB2-C54C-A668-B5A016C952E1}" presName="rootConnector" presStyleLbl="node4" presStyleIdx="23" presStyleCnt="24"/>
      <dgm:spPr/>
    </dgm:pt>
    <dgm:pt modelId="{AD93FDF7-50A5-FF4F-AE2B-052530A1429B}" type="pres">
      <dgm:prSet presAssocID="{2D450C3E-FDB2-C54C-A668-B5A016C952E1}" presName="hierChild4" presStyleCnt="0"/>
      <dgm:spPr/>
    </dgm:pt>
    <dgm:pt modelId="{2D768902-C1B9-DD4D-A101-9FDF3C4257FD}" type="pres">
      <dgm:prSet presAssocID="{2D450C3E-FDB2-C54C-A668-B5A016C952E1}" presName="hierChild5" presStyleCnt="0"/>
      <dgm:spPr/>
    </dgm:pt>
    <dgm:pt modelId="{E83FE39C-014E-B743-87AA-7B0570654FE0}" type="pres">
      <dgm:prSet presAssocID="{DC5D8C14-E690-064D-8C9F-DB1F12904C06}" presName="hierChild5" presStyleCnt="0"/>
      <dgm:spPr/>
    </dgm:pt>
    <dgm:pt modelId="{B24338F9-12C3-C64C-8604-C6274F00FA24}" type="pres">
      <dgm:prSet presAssocID="{203385C7-F28C-184E-9A52-041C968CE789}" presName="hierChild5" presStyleCnt="0"/>
      <dgm:spPr/>
    </dgm:pt>
    <dgm:pt modelId="{60B212B6-B473-714C-8D0E-432998A0345F}" type="pres">
      <dgm:prSet presAssocID="{9B01CCC0-103D-E949-A5B8-C774B3387731}" presName="hierChild5" presStyleCnt="0"/>
      <dgm:spPr/>
    </dgm:pt>
    <dgm:pt modelId="{B321D174-AA90-6142-B066-E0F119E0FAB7}" type="pres">
      <dgm:prSet presAssocID="{E6E134E9-A652-AF49-A73C-B2A104B86CEC}" presName="hierChild5" presStyleCnt="0"/>
      <dgm:spPr/>
    </dgm:pt>
    <dgm:pt modelId="{945722C0-FC6D-3D4E-B139-63405446295A}" type="pres">
      <dgm:prSet presAssocID="{F1A9CBD7-F429-BF4F-AE23-23EAD9D9CEA5}" presName="hierChild5" presStyleCnt="0"/>
      <dgm:spPr/>
    </dgm:pt>
    <dgm:pt modelId="{A2EEDF95-31F9-A94B-B0FE-4FD96E704AD5}" type="pres">
      <dgm:prSet presAssocID="{23046A57-6252-A344-83E0-8B5C2A2E7D5F}" presName="hierChild5" presStyleCnt="0"/>
      <dgm:spPr/>
    </dgm:pt>
    <dgm:pt modelId="{F774F108-A0B8-314F-A483-7B10E1BC0B11}" type="pres">
      <dgm:prSet presAssocID="{AA65E33B-BAFF-524D-842E-5F8312D7BFDE}" presName="hierChild5" presStyleCnt="0"/>
      <dgm:spPr/>
    </dgm:pt>
    <dgm:pt modelId="{CABB1D41-84D6-2745-BC9F-1D3EE3D8955C}" type="pres">
      <dgm:prSet presAssocID="{EF76A351-8BD3-E446-A747-4B9A205DF8C0}" presName="hierChild5" presStyleCnt="0"/>
      <dgm:spPr/>
    </dgm:pt>
    <dgm:pt modelId="{B064399D-2678-8146-8760-6C7B1F0AD377}" type="pres">
      <dgm:prSet presAssocID="{CDEC53D3-1C69-8B48-888F-C1075488A7FC}" presName="hierChild5" presStyleCnt="0"/>
      <dgm:spPr/>
    </dgm:pt>
    <dgm:pt modelId="{2BD59D6F-3207-3D49-8A2B-91E848EB8000}" type="pres">
      <dgm:prSet presAssocID="{0D0CE3F2-7018-0A45-A75D-F341EAB49065}" presName="hierChild5" presStyleCnt="0"/>
      <dgm:spPr/>
    </dgm:pt>
    <dgm:pt modelId="{0C48135C-2ACD-5349-9EAE-4F3D77231200}" type="pres">
      <dgm:prSet presAssocID="{F21B376C-FBF8-964C-9374-E3CEF18402C1}" presName="hierChild5" presStyleCnt="0"/>
      <dgm:spPr/>
    </dgm:pt>
    <dgm:pt modelId="{A8CFD725-76CD-CC4D-B961-0B92BEB20F85}" type="pres">
      <dgm:prSet presAssocID="{D8D64E70-74DA-1545-ACF8-670DF4B7088F}" presName="hierChild5" presStyleCnt="0"/>
      <dgm:spPr/>
    </dgm:pt>
    <dgm:pt modelId="{2F3516C1-8168-6B41-9F90-444FC5DF18DA}" type="pres">
      <dgm:prSet presAssocID="{4A9647F4-E359-154B-8979-B61D7370C157}" presName="hierChild5" presStyleCnt="0"/>
      <dgm:spPr/>
    </dgm:pt>
    <dgm:pt modelId="{86BF0A74-F422-304C-9D16-D5AE5A124C90}" type="pres">
      <dgm:prSet presAssocID="{4295DB60-1E77-8C4D-80C2-6E767D4E338C}" presName="Name37" presStyleLbl="parChTrans1D2" presStyleIdx="1" presStyleCnt="2"/>
      <dgm:spPr/>
    </dgm:pt>
    <dgm:pt modelId="{75205D49-427C-3B4A-9553-018E284D529F}" type="pres">
      <dgm:prSet presAssocID="{C36B6860-898C-4A4B-A7C6-EAD0884E8108}" presName="hierRoot2" presStyleCnt="0">
        <dgm:presLayoutVars>
          <dgm:hierBranch/>
        </dgm:presLayoutVars>
      </dgm:prSet>
      <dgm:spPr/>
    </dgm:pt>
    <dgm:pt modelId="{9DB48421-B7BD-8243-A345-AE4CFE2887EC}" type="pres">
      <dgm:prSet presAssocID="{C36B6860-898C-4A4B-A7C6-EAD0884E8108}" presName="rootComposite" presStyleCnt="0"/>
      <dgm:spPr/>
    </dgm:pt>
    <dgm:pt modelId="{A5884142-983E-D049-BDCD-F42F51D2282A}" type="pres">
      <dgm:prSet presAssocID="{C36B6860-898C-4A4B-A7C6-EAD0884E8108}" presName="rootText" presStyleLbl="node2" presStyleIdx="1" presStyleCnt="2" custScaleX="149749">
        <dgm:presLayoutVars>
          <dgm:chPref val="3"/>
        </dgm:presLayoutVars>
      </dgm:prSet>
      <dgm:spPr>
        <a:prstGeom prst="diamond">
          <a:avLst/>
        </a:prstGeom>
      </dgm:spPr>
    </dgm:pt>
    <dgm:pt modelId="{D85D6F6F-E720-8A47-9630-63B20B077847}" type="pres">
      <dgm:prSet presAssocID="{C36B6860-898C-4A4B-A7C6-EAD0884E8108}" presName="rootConnector" presStyleLbl="node2" presStyleIdx="1" presStyleCnt="2"/>
      <dgm:spPr/>
    </dgm:pt>
    <dgm:pt modelId="{35D4FC31-D877-9047-96D4-F289DDE23D73}" type="pres">
      <dgm:prSet presAssocID="{C36B6860-898C-4A4B-A7C6-EAD0884E8108}" presName="hierChild4" presStyleCnt="0"/>
      <dgm:spPr/>
    </dgm:pt>
    <dgm:pt modelId="{E78C1693-D5E7-8344-AD43-B681BFBEAF6B}" type="pres">
      <dgm:prSet presAssocID="{3021B8B9-312E-F944-8B5A-EF7C10548CB8}" presName="Name35" presStyleLbl="parChTrans1D3" presStyleIdx="1" presStyleCnt="2"/>
      <dgm:spPr/>
    </dgm:pt>
    <dgm:pt modelId="{0C16008D-9A6F-894B-948C-455C5599102B}" type="pres">
      <dgm:prSet presAssocID="{1ECC125E-3A19-5B45-B9AE-635E96985AA1}" presName="hierRoot2" presStyleCnt="0">
        <dgm:presLayoutVars>
          <dgm:hierBranch/>
        </dgm:presLayoutVars>
      </dgm:prSet>
      <dgm:spPr/>
    </dgm:pt>
    <dgm:pt modelId="{AC6680F0-DA16-004A-B192-0410B92EA098}" type="pres">
      <dgm:prSet presAssocID="{1ECC125E-3A19-5B45-B9AE-635E96985AA1}" presName="rootComposite" presStyleCnt="0"/>
      <dgm:spPr/>
    </dgm:pt>
    <dgm:pt modelId="{BA3AB1C4-43E5-5545-9355-D694B00FF069}" type="pres">
      <dgm:prSet presAssocID="{1ECC125E-3A19-5B45-B9AE-635E96985AA1}" presName="rootText" presStyleLbl="node3" presStyleIdx="1" presStyleCnt="2" custScaleX="235951" custScaleY="99834">
        <dgm:presLayoutVars>
          <dgm:chPref val="3"/>
        </dgm:presLayoutVars>
      </dgm:prSet>
      <dgm:spPr/>
    </dgm:pt>
    <dgm:pt modelId="{0B0E2EAB-9829-274C-A029-D656E6736199}" type="pres">
      <dgm:prSet presAssocID="{1ECC125E-3A19-5B45-B9AE-635E96985AA1}" presName="rootConnector" presStyleLbl="node3" presStyleIdx="1" presStyleCnt="2"/>
      <dgm:spPr/>
    </dgm:pt>
    <dgm:pt modelId="{357070EC-49EF-2740-BAA3-F5A4A5B5B451}" type="pres">
      <dgm:prSet presAssocID="{1ECC125E-3A19-5B45-B9AE-635E96985AA1}" presName="hierChild4" presStyleCnt="0"/>
      <dgm:spPr/>
    </dgm:pt>
    <dgm:pt modelId="{4F2EE846-B7D3-E849-A219-405A647CB634}" type="pres">
      <dgm:prSet presAssocID="{1ECC125E-3A19-5B45-B9AE-635E96985AA1}" presName="hierChild5" presStyleCnt="0"/>
      <dgm:spPr/>
    </dgm:pt>
    <dgm:pt modelId="{D6549E52-6FA6-6F4C-BDD2-A9EE4B144FB5}" type="pres">
      <dgm:prSet presAssocID="{C36B6860-898C-4A4B-A7C6-EAD0884E8108}" presName="hierChild5" presStyleCnt="0"/>
      <dgm:spPr/>
    </dgm:pt>
    <dgm:pt modelId="{F3219C1B-B7A3-0C47-8495-422970917D78}" type="pres">
      <dgm:prSet presAssocID="{6E8EE567-FADB-1944-A047-B26918D49156}" presName="hierChild3" presStyleCnt="0"/>
      <dgm:spPr/>
    </dgm:pt>
  </dgm:ptLst>
  <dgm:cxnLst>
    <dgm:cxn modelId="{437C2001-A1E8-2549-86D1-E2F34D85E61D}" type="presOf" srcId="{E82EC018-4A5D-7245-B599-D9CFE33AD24A}" destId="{DE7AF9BF-3F1D-5842-9357-19AB2169AE82}" srcOrd="0" destOrd="0" presId="urn:microsoft.com/office/officeart/2005/8/layout/orgChart1"/>
    <dgm:cxn modelId="{11218202-CA1F-1A45-B8BC-15F7A255F128}" type="presOf" srcId="{9E50FA0B-58F1-E444-8DF9-DCDFE64167CB}" destId="{C1D9A695-F27B-4342-9437-B88E91C43B4F}" srcOrd="0" destOrd="0" presId="urn:microsoft.com/office/officeart/2005/8/layout/orgChart1"/>
    <dgm:cxn modelId="{F4767D03-3AA1-E149-A532-16FDAF7D6259}" type="presOf" srcId="{A82E27C9-F7EE-774C-9F3E-F26ABD95E53E}" destId="{A3D7AA45-490C-534D-BA2E-94D28B9D2EFB}" srcOrd="0" destOrd="0" presId="urn:microsoft.com/office/officeart/2005/8/layout/orgChart1"/>
    <dgm:cxn modelId="{76978304-2BC8-0A42-BF20-AA366E6066FA}" type="presOf" srcId="{4A9647F4-E359-154B-8979-B61D7370C157}" destId="{AF674C07-3679-3E4A-A116-04FA4F926788}" srcOrd="1" destOrd="0" presId="urn:microsoft.com/office/officeart/2005/8/layout/orgChart1"/>
    <dgm:cxn modelId="{3DA3A80E-F4A1-6F41-95B1-893A7C538832}" type="presOf" srcId="{CDEC53D3-1C69-8B48-888F-C1075488A7FC}" destId="{41D6C82E-8A97-7542-8EF2-52E6B379C61D}" srcOrd="1" destOrd="0" presId="urn:microsoft.com/office/officeart/2005/8/layout/orgChart1"/>
    <dgm:cxn modelId="{7E416A0F-1F9A-804F-B11E-9048F7204614}" type="presOf" srcId="{8F37BF30-13F9-9E4D-ACCC-881D1E0737A4}" destId="{A9A5967A-E7D3-874F-8113-03FFA7A3E715}" srcOrd="1" destOrd="0" presId="urn:microsoft.com/office/officeart/2005/8/layout/orgChart1"/>
    <dgm:cxn modelId="{95BCE311-77A5-514B-88B9-69501B399730}" type="presOf" srcId="{8B0237B8-088B-F741-BE0A-5AC19C9518DF}" destId="{5E404C2B-FF43-2D44-B9E0-D7CB9DAE49EC}" srcOrd="0" destOrd="0" presId="urn:microsoft.com/office/officeart/2005/8/layout/orgChart1"/>
    <dgm:cxn modelId="{0603F011-3FFE-7845-BA32-CD7A3C9A24D7}" type="presOf" srcId="{8DA2DBF9-EE4E-6B41-B934-08332AF12ABF}" destId="{09716D2B-75C9-0A4E-9C7B-4600F347EB0F}" srcOrd="0" destOrd="0" presId="urn:microsoft.com/office/officeart/2005/8/layout/orgChart1"/>
    <dgm:cxn modelId="{A8073B12-61F9-364B-8D84-C8AA09767F0D}" type="presOf" srcId="{7099D95A-5D02-2945-9C47-5C8C168443F6}" destId="{FED2EC4C-3801-144C-B86C-C69E2E96C5D1}" srcOrd="0" destOrd="0" presId="urn:microsoft.com/office/officeart/2005/8/layout/orgChart1"/>
    <dgm:cxn modelId="{18818512-4247-3442-8CFC-2542DD2323AD}" srcId="{E6E134E9-A652-AF49-A73C-B2A104B86CEC}" destId="{1B5E3603-F4B0-0F49-A2A0-261CC4D28E9D}" srcOrd="0" destOrd="0" parTransId="{D12CF1E5-1179-7B47-B837-CEDEE8FC9B5F}" sibTransId="{87A3016F-70C4-2C4E-AAF7-1F8F4C614FDD}"/>
    <dgm:cxn modelId="{07A2B612-5377-1347-801A-303163D1BD48}" type="presOf" srcId="{AD3CF7EB-31ED-F14F-A8CF-59150949474F}" destId="{19CD6A13-DC9E-4744-B925-FB884E55AABD}" srcOrd="1" destOrd="0" presId="urn:microsoft.com/office/officeart/2005/8/layout/orgChart1"/>
    <dgm:cxn modelId="{8A08C514-2F59-6649-A0D1-40662C2CEBEC}" srcId="{D8D64E70-74DA-1545-ACF8-670DF4B7088F}" destId="{F21B376C-FBF8-964C-9374-E3CEF18402C1}" srcOrd="1" destOrd="0" parTransId="{4680E0A0-AC19-754F-999C-1D3977D8B120}" sibTransId="{13490D7A-1CE3-7B41-8FDB-4AE5CB316D2A}"/>
    <dgm:cxn modelId="{F6C1F814-19BA-AE46-9F77-31088DA203D7}" type="presOf" srcId="{F21B376C-FBF8-964C-9374-E3CEF18402C1}" destId="{5063838C-4262-104C-8318-CA0BA2AED10F}" srcOrd="1" destOrd="0" presId="urn:microsoft.com/office/officeart/2005/8/layout/orgChart1"/>
    <dgm:cxn modelId="{90DE6415-3A87-634D-9AB9-CEFC4BDA7488}" type="presOf" srcId="{C36B6860-898C-4A4B-A7C6-EAD0884E8108}" destId="{A5884142-983E-D049-BDCD-F42F51D2282A}" srcOrd="0" destOrd="0" presId="urn:microsoft.com/office/officeart/2005/8/layout/orgChart1"/>
    <dgm:cxn modelId="{207C5618-E106-804B-ABF9-E5F2F8CB0238}" type="presOf" srcId="{4A9647F4-E359-154B-8979-B61D7370C157}" destId="{FC78036B-7C52-5E48-B7B9-896E8A68D7E1}" srcOrd="0" destOrd="0" presId="urn:microsoft.com/office/officeart/2005/8/layout/orgChart1"/>
    <dgm:cxn modelId="{CF8D5A1D-DCAE-234D-8E1B-4087A4174C96}" type="presOf" srcId="{4295DB60-1E77-8C4D-80C2-6E767D4E338C}" destId="{86BF0A74-F422-304C-9D16-D5AE5A124C90}" srcOrd="0" destOrd="0" presId="urn:microsoft.com/office/officeart/2005/8/layout/orgChart1"/>
    <dgm:cxn modelId="{DE74A61E-970E-D74B-BDEA-81BC2009856E}" type="presOf" srcId="{CDEC53D3-1C69-8B48-888F-C1075488A7FC}" destId="{7C5B8D8C-1015-3F47-9848-5140AE1F13B7}" srcOrd="0" destOrd="0" presId="urn:microsoft.com/office/officeart/2005/8/layout/orgChart1"/>
    <dgm:cxn modelId="{2D9C751F-4B9B-A846-B4D3-116FD052469D}" srcId="{203385C7-F28C-184E-9A52-041C968CE789}" destId="{DC5D8C14-E690-064D-8C9F-DB1F12904C06}" srcOrd="1" destOrd="0" parTransId="{A82E27C9-F7EE-774C-9F3E-F26ABD95E53E}" sibTransId="{4F870C4C-FD58-5B4D-8714-9F9CEB9728C9}"/>
    <dgm:cxn modelId="{343F7A22-3241-2C47-A9C8-CD6800C81824}" type="presOf" srcId="{26E58B2F-CDF9-914E-BAD9-64DB7F0A4876}" destId="{3C363778-1DFA-9B45-AA99-5C42BBAB1D76}" srcOrd="1" destOrd="0" presId="urn:microsoft.com/office/officeart/2005/8/layout/orgChart1"/>
    <dgm:cxn modelId="{DDF12F24-7B17-694B-8EDC-BB63B4488843}" type="presOf" srcId="{DCF55121-8432-5C47-8505-078341B6365A}" destId="{6DCE17B6-2CD6-3E47-B9C6-65548683DB9C}" srcOrd="0" destOrd="0" presId="urn:microsoft.com/office/officeart/2005/8/layout/orgChart1"/>
    <dgm:cxn modelId="{1F29DF25-F8AC-224C-A4C9-AB553D7B3D81}" type="presOf" srcId="{362232E0-D81C-AF42-940B-547265EFD3E1}" destId="{4753DC90-EA38-2A45-B70D-53A914D5D8DF}" srcOrd="0" destOrd="0" presId="urn:microsoft.com/office/officeart/2005/8/layout/orgChart1"/>
    <dgm:cxn modelId="{0A211B2B-3FF6-2346-A6C8-09023873FA5B}" type="presOf" srcId="{DC5D8C14-E690-064D-8C9F-DB1F12904C06}" destId="{92C22DDC-8BD6-BA4E-9D54-46049AFF897B}" srcOrd="1" destOrd="0" presId="urn:microsoft.com/office/officeart/2005/8/layout/orgChart1"/>
    <dgm:cxn modelId="{23EF682D-C02F-434B-83BC-4A58D4658DB3}" type="presOf" srcId="{2829E5D5-B56F-284E-9B0A-CBA18793C7DA}" destId="{CE828BDC-D3CE-FB41-B41D-78FBBA566188}" srcOrd="0" destOrd="0" presId="urn:microsoft.com/office/officeart/2005/8/layout/orgChart1"/>
    <dgm:cxn modelId="{E217322F-EDE7-9649-9BA4-AFE9CD75DB9B}" srcId="{D8D64E70-74DA-1545-ACF8-670DF4B7088F}" destId="{AD3CF7EB-31ED-F14F-A8CF-59150949474F}" srcOrd="0" destOrd="0" parTransId="{E688048C-092F-6543-8DC1-74C2E2E4A95B}" sibTransId="{76445487-B4A6-B14E-BFA3-82858E51CE7A}"/>
    <dgm:cxn modelId="{D8590F35-4607-3E45-B425-DE88C022DF67}" type="presOf" srcId="{2AED6018-62EA-AB4C-AA5F-535697F2A4EA}" destId="{B788689A-2C65-3440-93E4-0FA3D8E75DE9}" srcOrd="1" destOrd="0" presId="urn:microsoft.com/office/officeart/2005/8/layout/orgChart1"/>
    <dgm:cxn modelId="{28C44637-3848-0145-862E-900671EBD27C}" type="presOf" srcId="{AD3CF7EB-31ED-F14F-A8CF-59150949474F}" destId="{7FE8F212-B882-D846-ADF4-781A1B83E7D5}" srcOrd="0" destOrd="0" presId="urn:microsoft.com/office/officeart/2005/8/layout/orgChart1"/>
    <dgm:cxn modelId="{68A7BF37-C123-404A-A1F5-5D09403BBB8C}" srcId="{A87B0B37-8BD9-884F-9639-1903A62C32A1}" destId="{4AD85988-2A1C-764B-B4D0-4B4860D1FBE3}" srcOrd="0" destOrd="0" parTransId="{46A4429B-2017-1D4B-809C-3CDA25A3A9D7}" sibTransId="{ACF0A107-899F-7E46-AD14-27EAB52C8D5B}"/>
    <dgm:cxn modelId="{F235DC37-D1EE-0B4F-BA79-562B2F9D8985}" srcId="{AD3CF7EB-31ED-F14F-A8CF-59150949474F}" destId="{E5028957-B0E8-D240-AB3F-A8E16A6EE458}" srcOrd="0" destOrd="0" parTransId="{9E50FA0B-58F1-E444-8DF9-DCDFE64167CB}" sibTransId="{8F75CB88-B833-934F-8E02-159072C1C748}"/>
    <dgm:cxn modelId="{0AE40638-9E3B-8F46-829D-144711C0B613}" type="presOf" srcId="{4AD85988-2A1C-764B-B4D0-4B4860D1FBE3}" destId="{81B30F8A-65E0-7F46-A390-550BBC46FF15}" srcOrd="1" destOrd="0" presId="urn:microsoft.com/office/officeart/2005/8/layout/orgChart1"/>
    <dgm:cxn modelId="{3C372A40-6812-D148-939B-E3D2D12B5847}" type="presOf" srcId="{23046A57-6252-A344-83E0-8B5C2A2E7D5F}" destId="{DB407B76-95C0-4249-AE2C-A095D0020BBC}" srcOrd="1" destOrd="0" presId="urn:microsoft.com/office/officeart/2005/8/layout/orgChart1"/>
    <dgm:cxn modelId="{9EB63442-00B1-F04E-9EA0-96C6D07DA82C}" type="presOf" srcId="{175DF558-DBA8-6440-B808-16CCE093B60C}" destId="{1C77ECA8-F597-6148-B38A-3AC0D93EEDFE}" srcOrd="0" destOrd="0" presId="urn:microsoft.com/office/officeart/2005/8/layout/orgChart1"/>
    <dgm:cxn modelId="{5790D144-D98E-794A-8844-F456DB00AF6A}" type="presOf" srcId="{E6E134E9-A652-AF49-A73C-B2A104B86CEC}" destId="{216497D1-EECE-6E48-B764-0C9C577248E4}" srcOrd="1" destOrd="0" presId="urn:microsoft.com/office/officeart/2005/8/layout/orgChart1"/>
    <dgm:cxn modelId="{83F77546-DAA3-7D43-BB82-85F180B83598}" type="presOf" srcId="{23A89C00-1555-BE4B-A752-43AD8D0823D4}" destId="{68C13F0F-68F6-C241-B8D6-1A0DD764027B}" srcOrd="0" destOrd="0" presId="urn:microsoft.com/office/officeart/2005/8/layout/orgChart1"/>
    <dgm:cxn modelId="{A08BF447-E9A7-604D-9F23-0D59D79690A9}" type="presOf" srcId="{0D0CE3F2-7018-0A45-A75D-F341EAB49065}" destId="{CBFC1267-7034-5E4B-B247-749E3C3C7429}" srcOrd="0" destOrd="0" presId="urn:microsoft.com/office/officeart/2005/8/layout/orgChart1"/>
    <dgm:cxn modelId="{4F760749-4595-0E41-B1FD-3DC44695C3AC}" type="presOf" srcId="{203385C7-F28C-184E-9A52-041C968CE789}" destId="{1344E400-CD72-B94B-9A4C-D852A64287FA}" srcOrd="1" destOrd="0" presId="urn:microsoft.com/office/officeart/2005/8/layout/orgChart1"/>
    <dgm:cxn modelId="{D1041449-A848-7A45-80B7-E87D49A1F83A}" type="presOf" srcId="{597883E5-F9D3-9647-B973-FCFAE675CA9E}" destId="{44BE878A-1192-7748-87FF-F1906D7C77D5}" srcOrd="0" destOrd="0" presId="urn:microsoft.com/office/officeart/2005/8/layout/orgChart1"/>
    <dgm:cxn modelId="{2DF7B549-4C6E-8242-A6C8-67AD6D157AE8}" type="presOf" srcId="{C36B6860-898C-4A4B-A7C6-EAD0884E8108}" destId="{D85D6F6F-E720-8A47-9630-63B20B077847}" srcOrd="1" destOrd="0" presId="urn:microsoft.com/office/officeart/2005/8/layout/orgChart1"/>
    <dgm:cxn modelId="{E539E94D-6951-564E-AA68-1CBF34AC514E}" type="presOf" srcId="{1B5E3603-F4B0-0F49-A2A0-261CC4D28E9D}" destId="{DCDC6780-9B00-664C-9D69-ABDE53840A40}" srcOrd="1" destOrd="0" presId="urn:microsoft.com/office/officeart/2005/8/layout/orgChart1"/>
    <dgm:cxn modelId="{798D1B4E-0179-B040-B76D-C01520783C69}" type="presOf" srcId="{3021B8B9-312E-F944-8B5A-EF7C10548CB8}" destId="{E78C1693-D5E7-8344-AD43-B681BFBEAF6B}" srcOrd="0" destOrd="0" presId="urn:microsoft.com/office/officeart/2005/8/layout/orgChart1"/>
    <dgm:cxn modelId="{C43AEA4E-03F7-C84E-9FED-024BD3FC788E}" type="presOf" srcId="{4680E0A0-AC19-754F-999C-1D3977D8B120}" destId="{FC54DECA-6B12-644B-AECA-03F35CB0521E}" srcOrd="0" destOrd="0" presId="urn:microsoft.com/office/officeart/2005/8/layout/orgChart1"/>
    <dgm:cxn modelId="{AFEF6552-AFCB-4D4C-B215-79E3137C8A17}" srcId="{23046A57-6252-A344-83E0-8B5C2A2E7D5F}" destId="{A87B0B37-8BD9-884F-9639-1903A62C32A1}" srcOrd="0" destOrd="0" parTransId="{23A89C00-1555-BE4B-A752-43AD8D0823D4}" sibTransId="{CE319AD8-945E-C847-9C3C-F2D63125C346}"/>
    <dgm:cxn modelId="{7F342554-C0C6-B744-A3CF-F9FA65BC062C}" type="presOf" srcId="{46A4429B-2017-1D4B-809C-3CDA25A3A9D7}" destId="{0A652798-604E-7A42-B5CF-B1A047154ED1}" srcOrd="0" destOrd="0" presId="urn:microsoft.com/office/officeart/2005/8/layout/orgChart1"/>
    <dgm:cxn modelId="{F862C656-4D2D-FF45-A34B-28D5C0BF4407}" type="presOf" srcId="{6FFEE4C2-07D7-804F-A37C-C547D7814FC6}" destId="{2BD71A31-7108-6B44-B71C-A5238E7CE44B}" srcOrd="1" destOrd="0" presId="urn:microsoft.com/office/officeart/2005/8/layout/orgChart1"/>
    <dgm:cxn modelId="{E9B14D58-716A-614E-A21B-30FF484CE58C}" type="presOf" srcId="{9D5D2DBC-64AF-DE46-9F88-0D0E4B00286A}" destId="{49831B8F-5632-0544-AC33-70D31C8A73EA}" srcOrd="1" destOrd="0" presId="urn:microsoft.com/office/officeart/2005/8/layout/orgChart1"/>
    <dgm:cxn modelId="{EA4ACB58-66B8-6A45-A818-DEEC6688F6BC}" type="presOf" srcId="{A87B0B37-8BD9-884F-9639-1903A62C32A1}" destId="{7A46B023-054D-D24F-B6E1-5A6CF93D5EE1}" srcOrd="0" destOrd="0" presId="urn:microsoft.com/office/officeart/2005/8/layout/orgChart1"/>
    <dgm:cxn modelId="{9DBF565E-C399-E747-B29F-AB1BA9471C73}" srcId="{23046A57-6252-A344-83E0-8B5C2A2E7D5F}" destId="{F1A9CBD7-F429-BF4F-AE23-23EAD9D9CEA5}" srcOrd="1" destOrd="0" parTransId="{7099D95A-5D02-2945-9C47-5C8C168443F6}" sibTransId="{027874DF-B919-C54C-8BA8-58679A31442D}"/>
    <dgm:cxn modelId="{F6A93463-6E8A-8747-A021-CAD979654F62}" type="presOf" srcId="{2D450C3E-FDB2-C54C-A668-B5A016C952E1}" destId="{2ABA7203-739F-574C-8B01-855C32EF86EC}" srcOrd="0" destOrd="0" presId="urn:microsoft.com/office/officeart/2005/8/layout/orgChart1"/>
    <dgm:cxn modelId="{69175067-B549-3C4C-9429-4B683ABCC834}" type="presOf" srcId="{23046A57-6252-A344-83E0-8B5C2A2E7D5F}" destId="{BC8FAEE6-A9B6-264D-9D88-2172594A1F75}" srcOrd="0" destOrd="0" presId="urn:microsoft.com/office/officeart/2005/8/layout/orgChart1"/>
    <dgm:cxn modelId="{58020670-081A-0744-BFF1-7EAE2612F614}" srcId="{C36B6860-898C-4A4B-A7C6-EAD0884E8108}" destId="{1ECC125E-3A19-5B45-B9AE-635E96985AA1}" srcOrd="0" destOrd="0" parTransId="{3021B8B9-312E-F944-8B5A-EF7C10548CB8}" sibTransId="{E039A07D-1EEE-5643-9723-9432268B378E}"/>
    <dgm:cxn modelId="{AF832875-77ED-BE42-8020-ED09433E7F7F}" type="presOf" srcId="{6E8EE567-FADB-1944-A047-B26918D49156}" destId="{3D4A1634-E45D-D147-9182-27FC259D2893}" srcOrd="0" destOrd="0" presId="urn:microsoft.com/office/officeart/2005/8/layout/orgChart1"/>
    <dgm:cxn modelId="{0453B078-3AB4-ED4B-9AB0-A46B1DAB215F}" type="presOf" srcId="{D8D64E70-74DA-1545-ACF8-670DF4B7088F}" destId="{99017B35-836A-9144-9637-624C14F7747E}" srcOrd="1" destOrd="0" presId="urn:microsoft.com/office/officeart/2005/8/layout/orgChart1"/>
    <dgm:cxn modelId="{0A8C087F-352D-B54C-AF61-67B9F1681385}" type="presOf" srcId="{A87B0B37-8BD9-884F-9639-1903A62C32A1}" destId="{149CF91E-40EA-8B49-B937-61AA19C77E06}" srcOrd="1" destOrd="0" presId="urn:microsoft.com/office/officeart/2005/8/layout/orgChart1"/>
    <dgm:cxn modelId="{8BBE0F84-3130-7147-9281-8E9B160285FA}" type="presOf" srcId="{4D9CA92B-9E2B-3741-B635-6C163ADD70CB}" destId="{652E6B09-3231-6746-894D-618C12A843F6}" srcOrd="0" destOrd="0" presId="urn:microsoft.com/office/officeart/2005/8/layout/orgChart1"/>
    <dgm:cxn modelId="{C236AA86-F847-1B44-BB74-48F98C75F19F}" srcId="{1B5E3603-F4B0-0F49-A2A0-261CC4D28E9D}" destId="{B91F1611-0D22-284A-80CF-6DD99E644E46}" srcOrd="0" destOrd="0" parTransId="{4D9CA92B-9E2B-3741-B635-6C163ADD70CB}" sibTransId="{229CF866-55D2-884B-8A14-D9712CCC34B0}"/>
    <dgm:cxn modelId="{DD6EFC86-2E51-A144-8C37-2E474A048409}" type="presOf" srcId="{8F37BF30-13F9-9E4D-ACCC-881D1E0737A4}" destId="{0B99CA8A-3537-EE45-93C4-EC63935FB410}" srcOrd="0" destOrd="0" presId="urn:microsoft.com/office/officeart/2005/8/layout/orgChart1"/>
    <dgm:cxn modelId="{840DE78F-7B0A-ED44-AE8E-49A72A3214F2}" type="presOf" srcId="{F0911DBE-F9D6-9B45-896D-8693CAD7CD31}" destId="{602E8DBF-94DB-DB4A-B478-CAB48D59E857}" srcOrd="0" destOrd="0" presId="urn:microsoft.com/office/officeart/2005/8/layout/orgChart1"/>
    <dgm:cxn modelId="{7D0D2390-FBA9-3B42-B766-0D4AF758D7F3}" srcId="{65A77CCB-1C8D-4143-8F1D-D331ACDDAD28}" destId="{6E8EE567-FADB-1944-A047-B26918D49156}" srcOrd="0" destOrd="0" parTransId="{D2320454-734C-D14B-8F42-E2E542C9E9E2}" sibTransId="{2FB278B9-4981-294F-8D8E-9A89C006BFEA}"/>
    <dgm:cxn modelId="{4D95E890-201F-9F42-B101-F3EDEF3EE180}" type="presOf" srcId="{1B5E3603-F4B0-0F49-A2A0-261CC4D28E9D}" destId="{26353887-910A-984D-9AB1-125DCC1F33FC}" srcOrd="0" destOrd="0" presId="urn:microsoft.com/office/officeart/2005/8/layout/orgChart1"/>
    <dgm:cxn modelId="{9F9E5B91-143B-5048-81DE-333EB61E573C}" srcId="{EF76A351-8BD3-E446-A747-4B9A205DF8C0}" destId="{AA65E33B-BAFF-524D-842E-5F8312D7BFDE}" srcOrd="1" destOrd="0" parTransId="{578665BF-EF0B-F042-87F2-DA9A9CDB216B}" sibTransId="{E241A1DC-54AE-6244-A80D-439BAB7E7432}"/>
    <dgm:cxn modelId="{AFF42D94-069D-D84E-92F3-A78B7DE16634}" type="presOf" srcId="{AA65E33B-BAFF-524D-842E-5F8312D7BFDE}" destId="{952AFCF0-0045-0E47-B8A5-ED802603781E}" srcOrd="0" destOrd="0" presId="urn:microsoft.com/office/officeart/2005/8/layout/orgChart1"/>
    <dgm:cxn modelId="{3A884594-77B1-FC44-BDBF-C43859B1078E}" type="presOf" srcId="{E688048C-092F-6543-8DC1-74C2E2E4A95B}" destId="{8E0EBCF4-0F54-DB43-8F23-48F58B8A9E15}" srcOrd="0" destOrd="0" presId="urn:microsoft.com/office/officeart/2005/8/layout/orgChart1"/>
    <dgm:cxn modelId="{8EEA5099-4754-E14C-A89F-6D015663D3AD}" type="presOf" srcId="{F1A9CBD7-F429-BF4F-AE23-23EAD9D9CEA5}" destId="{DB774225-5E0A-3C4E-B783-E48AE743E8EE}" srcOrd="0" destOrd="0" presId="urn:microsoft.com/office/officeart/2005/8/layout/orgChart1"/>
    <dgm:cxn modelId="{32918B9A-03BB-5246-94EE-E0EFAE4410C5}" srcId="{9B01CCC0-103D-E949-A5B8-C774B3387731}" destId="{203385C7-F28C-184E-9A52-041C968CE789}" srcOrd="0" destOrd="0" parTransId="{F0911DBE-F9D6-9B45-896D-8693CAD7CD31}" sibTransId="{76116422-B102-AF41-BEBF-0072E0FDD168}"/>
    <dgm:cxn modelId="{3A649F9A-E0C6-D641-961A-59813309D125}" type="presOf" srcId="{B4A676AE-46F1-394A-9181-E967186CC2D6}" destId="{A1260921-67DE-3940-9099-02FB48025E0F}" srcOrd="0" destOrd="0" presId="urn:microsoft.com/office/officeart/2005/8/layout/orgChart1"/>
    <dgm:cxn modelId="{10C8709B-952C-B149-88B4-8A02A69D6E9A}" type="presOf" srcId="{F21B376C-FBF8-964C-9374-E3CEF18402C1}" destId="{1BA9C026-68DF-D049-89A0-AD1A1A061A4C}" srcOrd="0" destOrd="0" presId="urn:microsoft.com/office/officeart/2005/8/layout/orgChart1"/>
    <dgm:cxn modelId="{5780B99B-A8CB-634F-9E68-19F7D69F2730}" type="presOf" srcId="{DC5D8C14-E690-064D-8C9F-DB1F12904C06}" destId="{315043D9-E879-0E48-BA49-3274ABC13EEB}" srcOrd="0" destOrd="0" presId="urn:microsoft.com/office/officeart/2005/8/layout/orgChart1"/>
    <dgm:cxn modelId="{4DB3609C-E93B-7144-8A58-34B60F8E874B}" type="presOf" srcId="{2AED6018-62EA-AB4C-AA5F-535697F2A4EA}" destId="{499AAD9E-3D74-2E4A-B909-875032F6AE95}" srcOrd="0" destOrd="0" presId="urn:microsoft.com/office/officeart/2005/8/layout/orgChart1"/>
    <dgm:cxn modelId="{9283FB9F-F3BC-6A45-B1B6-EB9A777B99A3}" srcId="{DC5D8C14-E690-064D-8C9F-DB1F12904C06}" destId="{2D450C3E-FDB2-C54C-A668-B5A016C952E1}" srcOrd="0" destOrd="0" parTransId="{8DA2DBF9-EE4E-6B41-B934-08332AF12ABF}" sibTransId="{2A0113D6-317D-B64E-93ED-7C925A00D0C9}"/>
    <dgm:cxn modelId="{F2E0A4A5-E677-2A40-B800-BE5686D11476}" type="presOf" srcId="{EF76A351-8BD3-E446-A747-4B9A205DF8C0}" destId="{3F7F115A-98D6-C94C-BC77-6099D2726055}" srcOrd="1" destOrd="0" presId="urn:microsoft.com/office/officeart/2005/8/layout/orgChart1"/>
    <dgm:cxn modelId="{933828AB-1234-1545-B7A2-AFCB4DF8F3AA}" type="presOf" srcId="{E5559FAD-4880-234B-AD37-079DDEBA28D2}" destId="{912DFB60-CD6E-8D4B-AF83-28378D94D270}" srcOrd="0" destOrd="0" presId="urn:microsoft.com/office/officeart/2005/8/layout/orgChart1"/>
    <dgm:cxn modelId="{87E9BBAE-6992-B346-9773-AD4C88AC9C09}" srcId="{CDEC53D3-1C69-8B48-888F-C1075488A7FC}" destId="{EF76A351-8BD3-E446-A747-4B9A205DF8C0}" srcOrd="0" destOrd="0" parTransId="{CBC24FA4-953D-7842-8302-C0E9DEE17647}" sibTransId="{B4F43F7C-C949-5B41-BACB-DD24FCA7C54B}"/>
    <dgm:cxn modelId="{6E4EE5AE-7206-2A45-B330-FCBFA804ADD2}" srcId="{AA65E33B-BAFF-524D-842E-5F8312D7BFDE}" destId="{23046A57-6252-A344-83E0-8B5C2A2E7D5F}" srcOrd="0" destOrd="0" parTransId="{2829E5D5-B56F-284E-9B0A-CBA18793C7DA}" sibTransId="{5A5099F1-2511-9946-8E1A-13FB5B8D6BD7}"/>
    <dgm:cxn modelId="{8314BAB0-BED5-814E-8798-1CEBD270E730}" type="presOf" srcId="{E5028957-B0E8-D240-AB3F-A8E16A6EE458}" destId="{16CDFAC0-D88C-2B43-A2A5-A3784D22BE4E}" srcOrd="1" destOrd="0" presId="urn:microsoft.com/office/officeart/2005/8/layout/orgChart1"/>
    <dgm:cxn modelId="{ADE660B2-D324-FA4A-9706-904576FB5D06}" type="presOf" srcId="{E6E134E9-A652-AF49-A73C-B2A104B86CEC}" destId="{A505FCEF-303D-2840-A1EC-B3E20702264D}" srcOrd="0" destOrd="0" presId="urn:microsoft.com/office/officeart/2005/8/layout/orgChart1"/>
    <dgm:cxn modelId="{9E3B61B3-07A4-6E4B-9064-09AFBA297320}" srcId="{F1A9CBD7-F429-BF4F-AE23-23EAD9D9CEA5}" destId="{E6E134E9-A652-AF49-A73C-B2A104B86CEC}" srcOrd="0" destOrd="0" parTransId="{DCF55121-8432-5C47-8505-078341B6365A}" sibTransId="{E6419EDB-B43B-A340-969B-026464138977}"/>
    <dgm:cxn modelId="{F64157B4-0B2D-AA4B-84EF-D45D9B860117}" srcId="{4A9647F4-E359-154B-8979-B61D7370C157}" destId="{D8D64E70-74DA-1545-ACF8-670DF4B7088F}" srcOrd="0" destOrd="0" parTransId="{E5559FAD-4880-234B-AD37-079DDEBA28D2}" sibTransId="{7D64CA79-9D1F-F745-AED7-463826FF94EC}"/>
    <dgm:cxn modelId="{7E0652BA-D881-B94C-A36E-2AAE25C75C64}" srcId="{8F37BF30-13F9-9E4D-ACCC-881D1E0737A4}" destId="{26E58B2F-CDF9-914E-BAD9-64DB7F0A4876}" srcOrd="0" destOrd="0" parTransId="{B9869A63-77E5-EB42-AA54-79925B376813}" sibTransId="{B453A046-300D-0E48-9333-D6BC80654593}"/>
    <dgm:cxn modelId="{D1FE01BB-7000-434E-A8EF-75B6472E95E2}" type="presOf" srcId="{F1A9CBD7-F429-BF4F-AE23-23EAD9D9CEA5}" destId="{E8799172-5560-0E47-971E-404A63AF1369}" srcOrd="1" destOrd="0" presId="urn:microsoft.com/office/officeart/2005/8/layout/orgChart1"/>
    <dgm:cxn modelId="{5A4656BB-F08E-D441-9DFE-8B253496A2C3}" type="presOf" srcId="{9B01CCC0-103D-E949-A5B8-C774B3387731}" destId="{552C6AC2-0692-1241-8BF2-F6F6FD1BBBCE}" srcOrd="0" destOrd="0" presId="urn:microsoft.com/office/officeart/2005/8/layout/orgChart1"/>
    <dgm:cxn modelId="{8608F9BB-9385-0E43-AE75-685A0DE3B977}" srcId="{6E8EE567-FADB-1944-A047-B26918D49156}" destId="{C36B6860-898C-4A4B-A7C6-EAD0884E8108}" srcOrd="1" destOrd="0" parTransId="{4295DB60-1E77-8C4D-80C2-6E767D4E338C}" sibTransId="{32C51B68-EB5B-904C-87C8-120FE088B998}"/>
    <dgm:cxn modelId="{EEDD7CBC-5982-0845-A496-427937711932}" type="presOf" srcId="{D8D64E70-74DA-1545-ACF8-670DF4B7088F}" destId="{E570CB0A-5B20-7D45-B768-B4E6706C6CAA}" srcOrd="0" destOrd="0" presId="urn:microsoft.com/office/officeart/2005/8/layout/orgChart1"/>
    <dgm:cxn modelId="{E07C2CBE-2923-4845-921D-9760B18F6E55}" type="presOf" srcId="{9D5D2DBC-64AF-DE46-9F88-0D0E4B00286A}" destId="{2BDCB3EC-F865-9041-A540-4A322E0373B0}" srcOrd="0" destOrd="0" presId="urn:microsoft.com/office/officeart/2005/8/layout/orgChart1"/>
    <dgm:cxn modelId="{4F6B3CBE-2E25-0746-A225-971A03B1E857}" srcId="{EF76A351-8BD3-E446-A747-4B9A205DF8C0}" destId="{9D5D2DBC-64AF-DE46-9F88-0D0E4B00286A}" srcOrd="0" destOrd="0" parTransId="{0B6079F4-7507-4F49-9D38-21CCDE712C51}" sibTransId="{AF8B7D5F-1854-5347-9D6B-150C8AB63771}"/>
    <dgm:cxn modelId="{1CC8F0BF-21A1-7C40-AD93-0FAF5CBB2824}" type="presOf" srcId="{EF76A351-8BD3-E446-A747-4B9A205DF8C0}" destId="{5EA4FDF0-F1CC-5D46-88A3-73C6335B2295}" srcOrd="0" destOrd="0" presId="urn:microsoft.com/office/officeart/2005/8/layout/orgChart1"/>
    <dgm:cxn modelId="{560531C1-CAE1-8343-9FC9-840C749C8D6A}" type="presOf" srcId="{2D450C3E-FDB2-C54C-A668-B5A016C952E1}" destId="{C0906EAB-4A07-CF44-AB7A-894A3F9ACFCB}" srcOrd="1" destOrd="0" presId="urn:microsoft.com/office/officeart/2005/8/layout/orgChart1"/>
    <dgm:cxn modelId="{0E1CF0C2-39DF-0342-BF07-595F5E9422FD}" type="presOf" srcId="{6E8EE567-FADB-1944-A047-B26918D49156}" destId="{1A9C9501-1FA0-B24A-A64B-03E8C6E371C1}" srcOrd="1" destOrd="0" presId="urn:microsoft.com/office/officeart/2005/8/layout/orgChart1"/>
    <dgm:cxn modelId="{8A7A4FC6-F4F2-A64E-92F5-414281ED29FB}" type="presOf" srcId="{CBC24FA4-953D-7842-8302-C0E9DEE17647}" destId="{E39EAFAA-4E04-9144-BCF9-FFC38B4DA82E}" srcOrd="0" destOrd="0" presId="urn:microsoft.com/office/officeart/2005/8/layout/orgChart1"/>
    <dgm:cxn modelId="{26F502C7-CF8E-9C4B-92C0-744AE632000C}" type="presOf" srcId="{1ECC125E-3A19-5B45-B9AE-635E96985AA1}" destId="{0B0E2EAB-9829-274C-A029-D656E6736199}" srcOrd="1" destOrd="0" presId="urn:microsoft.com/office/officeart/2005/8/layout/orgChart1"/>
    <dgm:cxn modelId="{77721AC8-9804-CE4C-8121-E68C9827585E}" type="presOf" srcId="{26E58B2F-CDF9-914E-BAD9-64DB7F0A4876}" destId="{BD02CEA3-F9D3-4D4A-B7D9-8217B4EE2DA6}" srcOrd="0" destOrd="0" presId="urn:microsoft.com/office/officeart/2005/8/layout/orgChart1"/>
    <dgm:cxn modelId="{2DA342C9-75BF-BE4A-B559-6729EEC5FF70}" type="presOf" srcId="{203385C7-F28C-184E-9A52-041C968CE789}" destId="{FEA01204-EBD1-AF48-83AB-45E81849335A}" srcOrd="0" destOrd="0" presId="urn:microsoft.com/office/officeart/2005/8/layout/orgChart1"/>
    <dgm:cxn modelId="{D74B42CB-1615-6544-BB11-CC744E9BBF87}" type="presOf" srcId="{65A77CCB-1C8D-4143-8F1D-D331ACDDAD28}" destId="{7A341CBC-ED36-A349-9D05-090640A6718D}" srcOrd="0" destOrd="0" presId="urn:microsoft.com/office/officeart/2005/8/layout/orgChart1"/>
    <dgm:cxn modelId="{E5D655CD-1543-1A4B-AF82-4E1E0596E6B3}" type="presOf" srcId="{E5028957-B0E8-D240-AB3F-A8E16A6EE458}" destId="{286489BA-0D0D-934F-8979-CF72263846A0}" srcOrd="0" destOrd="0" presId="urn:microsoft.com/office/officeart/2005/8/layout/orgChart1"/>
    <dgm:cxn modelId="{6C6B89CF-EA87-9C41-A8F3-96D93EA82A57}" srcId="{6E8EE567-FADB-1944-A047-B26918D49156}" destId="{4A9647F4-E359-154B-8979-B61D7370C157}" srcOrd="0" destOrd="0" parTransId="{A0427A03-2414-A840-BF31-AD78AB0F768A}" sibTransId="{EF642CE3-B2D2-A34E-8B2A-FA1B8F126F5E}"/>
    <dgm:cxn modelId="{0B3733D0-5FA3-F547-918D-CE6EB4246929}" type="presOf" srcId="{5C4DCB39-C29A-7740-9A6F-4187F560E4BF}" destId="{2655C37B-713B-8B4B-90DD-353E06B743BA}" srcOrd="0" destOrd="0" presId="urn:microsoft.com/office/officeart/2005/8/layout/orgChart1"/>
    <dgm:cxn modelId="{E7BF0BD2-62F4-F347-9CB4-5257FE2881DB}" type="presOf" srcId="{7EBF5C2B-5C84-6346-B26B-959A1F449A33}" destId="{47107F8F-CA06-A047-B5EB-8DD17FBA18DC}" srcOrd="1" destOrd="0" presId="urn:microsoft.com/office/officeart/2005/8/layout/orgChart1"/>
    <dgm:cxn modelId="{A240F0D2-A922-C645-867F-6B93E04E8DE6}" type="presOf" srcId="{AA65E33B-BAFF-524D-842E-5F8312D7BFDE}" destId="{400D3E1E-E75D-D04D-8F64-AF6C5D658A7B}" srcOrd="1" destOrd="0" presId="urn:microsoft.com/office/officeart/2005/8/layout/orgChart1"/>
    <dgm:cxn modelId="{88FEAAD4-4C1B-4347-ADCE-18103D9810CC}" type="presOf" srcId="{9B01CCC0-103D-E949-A5B8-C774B3387731}" destId="{2A6B7559-59CD-5E46-891F-F5B11D29B39D}" srcOrd="1" destOrd="0" presId="urn:microsoft.com/office/officeart/2005/8/layout/orgChart1"/>
    <dgm:cxn modelId="{8885FED6-3F9C-BC4A-B0FD-41572403BA80}" type="presOf" srcId="{D12CF1E5-1179-7B47-B837-CEDEE8FC9B5F}" destId="{B06B05A2-4A94-A549-8F04-194119D51268}" srcOrd="0" destOrd="0" presId="urn:microsoft.com/office/officeart/2005/8/layout/orgChart1"/>
    <dgm:cxn modelId="{9739B7D8-A6D5-7540-8842-C2509C59AA6E}" type="presOf" srcId="{B9869A63-77E5-EB42-AA54-79925B376813}" destId="{6C562DBF-3841-9E4E-A0AB-FCF49F04809A}" srcOrd="0" destOrd="0" presId="urn:microsoft.com/office/officeart/2005/8/layout/orgChart1"/>
    <dgm:cxn modelId="{8C6FB1DB-DCDD-2D46-BDBC-839E69EBD2A1}" srcId="{E6E134E9-A652-AF49-A73C-B2A104B86CEC}" destId="{9B01CCC0-103D-E949-A5B8-C774B3387731}" srcOrd="1" destOrd="0" parTransId="{362232E0-D81C-AF42-940B-547265EFD3E1}" sibTransId="{55CCC7E3-63AE-1E47-8E34-C4E09A2977A6}"/>
    <dgm:cxn modelId="{D1A21DDC-A1D6-744E-99D4-F39AEE493D1A}" srcId="{6FFEE4C2-07D7-804F-A37C-C547D7814FC6}" destId="{2AED6018-62EA-AB4C-AA5F-535697F2A4EA}" srcOrd="0" destOrd="0" parTransId="{8B0237B8-088B-F741-BE0A-5AC19C9518DF}" sibTransId="{407A4020-9266-AE4C-B834-C144A5F23FAC}"/>
    <dgm:cxn modelId="{E97B9ADD-7E35-7143-9F11-1F5A03E5B8A9}" type="presOf" srcId="{B91F1611-0D22-284A-80CF-6DD99E644E46}" destId="{48136E51-021C-E949-BFE3-43C579EEEDBB}" srcOrd="0" destOrd="0" presId="urn:microsoft.com/office/officeart/2005/8/layout/orgChart1"/>
    <dgm:cxn modelId="{AD4DCCDE-6849-0E4A-835B-5B8625CD71EB}" type="presOf" srcId="{6FFEE4C2-07D7-804F-A37C-C547D7814FC6}" destId="{4CA8C84C-6A4A-C245-BD91-D71CEDF9A9A1}" srcOrd="0" destOrd="0" presId="urn:microsoft.com/office/officeart/2005/8/layout/orgChart1"/>
    <dgm:cxn modelId="{C03BE0DE-B8D0-1F49-8B75-C036652AA5C8}" type="presOf" srcId="{B91F1611-0D22-284A-80CF-6DD99E644E46}" destId="{D91E854C-A409-1344-9262-A94BE6C35AED}" srcOrd="1" destOrd="0" presId="urn:microsoft.com/office/officeart/2005/8/layout/orgChart1"/>
    <dgm:cxn modelId="{DDA9E6E3-AB45-E844-B255-BAB0198F9388}" type="presOf" srcId="{7EBF5C2B-5C84-6346-B26B-959A1F449A33}" destId="{024F2211-D49F-5A43-BC29-5CE4426708D3}" srcOrd="0" destOrd="0" presId="urn:microsoft.com/office/officeart/2005/8/layout/orgChart1"/>
    <dgm:cxn modelId="{42F3CEE4-5633-F241-840B-BDDAF71EC7DA}" srcId="{0D0CE3F2-7018-0A45-A75D-F341EAB49065}" destId="{CDEC53D3-1C69-8B48-888F-C1075488A7FC}" srcOrd="1" destOrd="0" parTransId="{597883E5-F9D3-9647-B973-FCFAE675CA9E}" sibTransId="{1139FA76-079B-6848-AAB8-5EB634D04442}"/>
    <dgm:cxn modelId="{8BE82CE5-95DF-DE4E-ABA8-155CFAFCAC30}" srcId="{F21B376C-FBF8-964C-9374-E3CEF18402C1}" destId="{0D0CE3F2-7018-0A45-A75D-F341EAB49065}" srcOrd="0" destOrd="0" parTransId="{175DF558-DBA8-6440-B808-16CCE093B60C}" sibTransId="{7EDB3B74-5D1A-6244-8904-3A50C54E831F}"/>
    <dgm:cxn modelId="{B459BAE7-ACE7-A64A-BD63-1E0696EDBF93}" type="presOf" srcId="{A0427A03-2414-A840-BF31-AD78AB0F768A}" destId="{4D7BCADC-2EF4-5E4E-B10A-AAA7B7BFCCF1}" srcOrd="0" destOrd="0" presId="urn:microsoft.com/office/officeart/2005/8/layout/orgChart1"/>
    <dgm:cxn modelId="{DC8719E8-046F-424B-842D-3259F53B6D9A}" srcId="{203385C7-F28C-184E-9A52-041C968CE789}" destId="{6FFEE4C2-07D7-804F-A37C-C547D7814FC6}" srcOrd="0" destOrd="0" parTransId="{B4A676AE-46F1-394A-9181-E967186CC2D6}" sibTransId="{CBA4E444-8A16-314A-B163-A6BD1F6B5A7A}"/>
    <dgm:cxn modelId="{56C141E9-1421-8D44-9C28-7A21211BA428}" type="presOf" srcId="{578665BF-EF0B-F042-87F2-DA9A9CDB216B}" destId="{36D4E33B-3FDE-254C-BF92-562B9A8CC390}" srcOrd="0" destOrd="0" presId="urn:microsoft.com/office/officeart/2005/8/layout/orgChart1"/>
    <dgm:cxn modelId="{97B5F4EC-62BB-034C-9252-03A71DBF310D}" type="presOf" srcId="{1ECC125E-3A19-5B45-B9AE-635E96985AA1}" destId="{BA3AB1C4-43E5-5545-9355-D694B00FF069}" srcOrd="0" destOrd="0" presId="urn:microsoft.com/office/officeart/2005/8/layout/orgChart1"/>
    <dgm:cxn modelId="{EB3E8EF1-9008-6C4D-9326-638BB9EA08C5}" srcId="{0D0CE3F2-7018-0A45-A75D-F341EAB49065}" destId="{8F37BF30-13F9-9E4D-ACCC-881D1E0737A4}" srcOrd="0" destOrd="0" parTransId="{E82EC018-4A5D-7245-B599-D9CFE33AD24A}" sibTransId="{67FCD440-385D-4F4F-8766-85B188AE47B4}"/>
    <dgm:cxn modelId="{7E4ABEF3-CC7F-3443-AB7E-C1F31D232D5C}" srcId="{9D5D2DBC-64AF-DE46-9F88-0D0E4B00286A}" destId="{7EBF5C2B-5C84-6346-B26B-959A1F449A33}" srcOrd="0" destOrd="0" parTransId="{5C4DCB39-C29A-7740-9A6F-4187F560E4BF}" sibTransId="{86FBA382-AABB-DE4A-9DCF-E8CA1B1183B8}"/>
    <dgm:cxn modelId="{046B79F7-FE83-A845-8FBD-2FE25AA3418B}" type="presOf" srcId="{0D0CE3F2-7018-0A45-A75D-F341EAB49065}" destId="{EEE58832-F29C-984E-91AB-4927813C20A3}" srcOrd="1" destOrd="0" presId="urn:microsoft.com/office/officeart/2005/8/layout/orgChart1"/>
    <dgm:cxn modelId="{0BA39AF9-F02E-A347-AFCF-E450A2EB1F57}" type="presOf" srcId="{4AD85988-2A1C-764B-B4D0-4B4860D1FBE3}" destId="{7ACD5B1C-B25B-2140-BFFA-DC81AE79CE6C}" srcOrd="0" destOrd="0" presId="urn:microsoft.com/office/officeart/2005/8/layout/orgChart1"/>
    <dgm:cxn modelId="{D6B44CFC-6051-194A-AB0C-D4F50ABE9C12}" type="presOf" srcId="{0B6079F4-7507-4F49-9D38-21CCDE712C51}" destId="{60D39599-5A1F-3340-AA32-B071EBBE21D8}" srcOrd="0" destOrd="0" presId="urn:microsoft.com/office/officeart/2005/8/layout/orgChart1"/>
    <dgm:cxn modelId="{57E7A0E6-163A-8942-AD64-310E595885B7}" type="presParOf" srcId="{7A341CBC-ED36-A349-9D05-090640A6718D}" destId="{4F092872-C625-FD43-A49D-F84994C86E2E}" srcOrd="0" destOrd="0" presId="urn:microsoft.com/office/officeart/2005/8/layout/orgChart1"/>
    <dgm:cxn modelId="{0BF08CBD-2D60-3641-B613-36746290C841}" type="presParOf" srcId="{4F092872-C625-FD43-A49D-F84994C86E2E}" destId="{E7D95373-408C-DF4B-ADF8-6350BA6636E3}" srcOrd="0" destOrd="0" presId="urn:microsoft.com/office/officeart/2005/8/layout/orgChart1"/>
    <dgm:cxn modelId="{6C12106E-A2DB-4141-849C-557C4E90AFDC}" type="presParOf" srcId="{E7D95373-408C-DF4B-ADF8-6350BA6636E3}" destId="{3D4A1634-E45D-D147-9182-27FC259D2893}" srcOrd="0" destOrd="0" presId="urn:microsoft.com/office/officeart/2005/8/layout/orgChart1"/>
    <dgm:cxn modelId="{AFAAD05B-A7E1-A34E-88CB-24AA97E56E9E}" type="presParOf" srcId="{E7D95373-408C-DF4B-ADF8-6350BA6636E3}" destId="{1A9C9501-1FA0-B24A-A64B-03E8C6E371C1}" srcOrd="1" destOrd="0" presId="urn:microsoft.com/office/officeart/2005/8/layout/orgChart1"/>
    <dgm:cxn modelId="{EAFBB459-270D-A349-AD15-9A8AA388C14D}" type="presParOf" srcId="{4F092872-C625-FD43-A49D-F84994C86E2E}" destId="{9B6AAE3E-9314-F24E-9038-FBB30F0E6C5C}" srcOrd="1" destOrd="0" presId="urn:microsoft.com/office/officeart/2005/8/layout/orgChart1"/>
    <dgm:cxn modelId="{62BFB586-BB33-0642-832A-3B96DE66942E}" type="presParOf" srcId="{9B6AAE3E-9314-F24E-9038-FBB30F0E6C5C}" destId="{4D7BCADC-2EF4-5E4E-B10A-AAA7B7BFCCF1}" srcOrd="0" destOrd="0" presId="urn:microsoft.com/office/officeart/2005/8/layout/orgChart1"/>
    <dgm:cxn modelId="{8D806AAF-DE31-434F-827F-705A41CB480C}" type="presParOf" srcId="{9B6AAE3E-9314-F24E-9038-FBB30F0E6C5C}" destId="{40081814-4C60-514A-9637-F00F6BD93FD6}" srcOrd="1" destOrd="0" presId="urn:microsoft.com/office/officeart/2005/8/layout/orgChart1"/>
    <dgm:cxn modelId="{8F658681-5FB1-D748-B147-6862E32224F9}" type="presParOf" srcId="{40081814-4C60-514A-9637-F00F6BD93FD6}" destId="{C255F4D9-6A74-C942-83D4-2BB2340C2E74}" srcOrd="0" destOrd="0" presId="urn:microsoft.com/office/officeart/2005/8/layout/orgChart1"/>
    <dgm:cxn modelId="{F35FDC36-2D73-F543-A1D2-87F3547F5B96}" type="presParOf" srcId="{C255F4D9-6A74-C942-83D4-2BB2340C2E74}" destId="{FC78036B-7C52-5E48-B7B9-896E8A68D7E1}" srcOrd="0" destOrd="0" presId="urn:microsoft.com/office/officeart/2005/8/layout/orgChart1"/>
    <dgm:cxn modelId="{C95B3029-806D-F849-A197-DB512C222AB9}" type="presParOf" srcId="{C255F4D9-6A74-C942-83D4-2BB2340C2E74}" destId="{AF674C07-3679-3E4A-A116-04FA4F926788}" srcOrd="1" destOrd="0" presId="urn:microsoft.com/office/officeart/2005/8/layout/orgChart1"/>
    <dgm:cxn modelId="{6359700F-0123-5F44-B09D-6BF17CD04F30}" type="presParOf" srcId="{40081814-4C60-514A-9637-F00F6BD93FD6}" destId="{C7FD46A3-D302-9E4F-9C2A-293614226CC7}" srcOrd="1" destOrd="0" presId="urn:microsoft.com/office/officeart/2005/8/layout/orgChart1"/>
    <dgm:cxn modelId="{7305C3A2-FB6B-9B41-A9FC-A4FFD6C746FC}" type="presParOf" srcId="{C7FD46A3-D302-9E4F-9C2A-293614226CC7}" destId="{912DFB60-CD6E-8D4B-AF83-28378D94D270}" srcOrd="0" destOrd="0" presId="urn:microsoft.com/office/officeart/2005/8/layout/orgChart1"/>
    <dgm:cxn modelId="{D34684F2-9472-5849-800B-BCE63E60454C}" type="presParOf" srcId="{C7FD46A3-D302-9E4F-9C2A-293614226CC7}" destId="{7D938643-CB3B-7E49-88F7-460485E5F8B8}" srcOrd="1" destOrd="0" presId="urn:microsoft.com/office/officeart/2005/8/layout/orgChart1"/>
    <dgm:cxn modelId="{7647668B-31C6-C64C-8639-A761478EC025}" type="presParOf" srcId="{7D938643-CB3B-7E49-88F7-460485E5F8B8}" destId="{2A6EDB46-3572-454C-B355-3D53E6DB155F}" srcOrd="0" destOrd="0" presId="urn:microsoft.com/office/officeart/2005/8/layout/orgChart1"/>
    <dgm:cxn modelId="{2780FAEB-1648-9449-9572-1151E8A32F5F}" type="presParOf" srcId="{2A6EDB46-3572-454C-B355-3D53E6DB155F}" destId="{E570CB0A-5B20-7D45-B768-B4E6706C6CAA}" srcOrd="0" destOrd="0" presId="urn:microsoft.com/office/officeart/2005/8/layout/orgChart1"/>
    <dgm:cxn modelId="{56230502-6C96-5949-B2A9-0D1AE778A83F}" type="presParOf" srcId="{2A6EDB46-3572-454C-B355-3D53E6DB155F}" destId="{99017B35-836A-9144-9637-624C14F7747E}" srcOrd="1" destOrd="0" presId="urn:microsoft.com/office/officeart/2005/8/layout/orgChart1"/>
    <dgm:cxn modelId="{E88DC669-BA97-C442-97E9-DC1D01A46335}" type="presParOf" srcId="{7D938643-CB3B-7E49-88F7-460485E5F8B8}" destId="{259D8F56-107C-4F4A-9E3E-DE908F6C1B03}" srcOrd="1" destOrd="0" presId="urn:microsoft.com/office/officeart/2005/8/layout/orgChart1"/>
    <dgm:cxn modelId="{53920D2F-C663-9E41-9BFD-95D4EFCEF04D}" type="presParOf" srcId="{259D8F56-107C-4F4A-9E3E-DE908F6C1B03}" destId="{8E0EBCF4-0F54-DB43-8F23-48F58B8A9E15}" srcOrd="0" destOrd="0" presId="urn:microsoft.com/office/officeart/2005/8/layout/orgChart1"/>
    <dgm:cxn modelId="{167262E1-2E5D-9044-AFB0-E0EA23B02940}" type="presParOf" srcId="{259D8F56-107C-4F4A-9E3E-DE908F6C1B03}" destId="{F099CD17-9E4F-C94B-9340-D1386CBA3B27}" srcOrd="1" destOrd="0" presId="urn:microsoft.com/office/officeart/2005/8/layout/orgChart1"/>
    <dgm:cxn modelId="{21CFFCA8-C2C7-8049-A970-2A9357D291A2}" type="presParOf" srcId="{F099CD17-9E4F-C94B-9340-D1386CBA3B27}" destId="{7881661B-5C63-5B4C-B738-95000048288E}" srcOrd="0" destOrd="0" presId="urn:microsoft.com/office/officeart/2005/8/layout/orgChart1"/>
    <dgm:cxn modelId="{3163DEED-4211-1749-822F-1F7DEE5DF9D5}" type="presParOf" srcId="{7881661B-5C63-5B4C-B738-95000048288E}" destId="{7FE8F212-B882-D846-ADF4-781A1B83E7D5}" srcOrd="0" destOrd="0" presId="urn:microsoft.com/office/officeart/2005/8/layout/orgChart1"/>
    <dgm:cxn modelId="{7675EB4C-3796-A445-A589-71677E5007B9}" type="presParOf" srcId="{7881661B-5C63-5B4C-B738-95000048288E}" destId="{19CD6A13-DC9E-4744-B925-FB884E55AABD}" srcOrd="1" destOrd="0" presId="urn:microsoft.com/office/officeart/2005/8/layout/orgChart1"/>
    <dgm:cxn modelId="{C671FF94-E03D-9842-B74C-D33A76C740C2}" type="presParOf" srcId="{F099CD17-9E4F-C94B-9340-D1386CBA3B27}" destId="{DABE7DDF-F42F-B248-A6BC-83B59495735E}" srcOrd="1" destOrd="0" presId="urn:microsoft.com/office/officeart/2005/8/layout/orgChart1"/>
    <dgm:cxn modelId="{FF3982E8-C7D9-3347-A698-C9C655E222FE}" type="presParOf" srcId="{DABE7DDF-F42F-B248-A6BC-83B59495735E}" destId="{C1D9A695-F27B-4342-9437-B88E91C43B4F}" srcOrd="0" destOrd="0" presId="urn:microsoft.com/office/officeart/2005/8/layout/orgChart1"/>
    <dgm:cxn modelId="{E4577AAE-DF12-ED41-9F49-E81818B92FDC}" type="presParOf" srcId="{DABE7DDF-F42F-B248-A6BC-83B59495735E}" destId="{35E9A8F0-A129-274F-BB12-2EEEEDEA9DE1}" srcOrd="1" destOrd="0" presId="urn:microsoft.com/office/officeart/2005/8/layout/orgChart1"/>
    <dgm:cxn modelId="{DEA44D51-62C0-E24E-B922-994D0F6BB02B}" type="presParOf" srcId="{35E9A8F0-A129-274F-BB12-2EEEEDEA9DE1}" destId="{A3C01ECD-2A7F-CA42-B8CA-8C547D9D5E65}" srcOrd="0" destOrd="0" presId="urn:microsoft.com/office/officeart/2005/8/layout/orgChart1"/>
    <dgm:cxn modelId="{F93EF9FF-7A2F-D94B-A385-CA560DBBD76E}" type="presParOf" srcId="{A3C01ECD-2A7F-CA42-B8CA-8C547D9D5E65}" destId="{286489BA-0D0D-934F-8979-CF72263846A0}" srcOrd="0" destOrd="0" presId="urn:microsoft.com/office/officeart/2005/8/layout/orgChart1"/>
    <dgm:cxn modelId="{77A0E11E-5682-8B42-801B-2E782A3A5AF5}" type="presParOf" srcId="{A3C01ECD-2A7F-CA42-B8CA-8C547D9D5E65}" destId="{16CDFAC0-D88C-2B43-A2A5-A3784D22BE4E}" srcOrd="1" destOrd="0" presId="urn:microsoft.com/office/officeart/2005/8/layout/orgChart1"/>
    <dgm:cxn modelId="{0BEEA478-1C09-6746-B5F2-20EF8C8D8B26}" type="presParOf" srcId="{35E9A8F0-A129-274F-BB12-2EEEEDEA9DE1}" destId="{51BDF1FD-8751-9A4A-95BB-FA229173D8EA}" srcOrd="1" destOrd="0" presId="urn:microsoft.com/office/officeart/2005/8/layout/orgChart1"/>
    <dgm:cxn modelId="{155DB396-5164-644B-ADF9-841D127B1CBC}" type="presParOf" srcId="{35E9A8F0-A129-274F-BB12-2EEEEDEA9DE1}" destId="{F46F16CD-C7D5-9140-B804-91219E7E5E56}" srcOrd="2" destOrd="0" presId="urn:microsoft.com/office/officeart/2005/8/layout/orgChart1"/>
    <dgm:cxn modelId="{6F51CD25-7E4F-DA4E-8E6F-0F304BE4B4E7}" type="presParOf" srcId="{F099CD17-9E4F-C94B-9340-D1386CBA3B27}" destId="{65487F77-8690-DC4E-BC68-380D80BFA551}" srcOrd="2" destOrd="0" presId="urn:microsoft.com/office/officeart/2005/8/layout/orgChart1"/>
    <dgm:cxn modelId="{109A2670-8D7E-1540-BBD3-1FDE5DD06044}" type="presParOf" srcId="{259D8F56-107C-4F4A-9E3E-DE908F6C1B03}" destId="{FC54DECA-6B12-644B-AECA-03F35CB0521E}" srcOrd="2" destOrd="0" presId="urn:microsoft.com/office/officeart/2005/8/layout/orgChart1"/>
    <dgm:cxn modelId="{7B72887C-1954-3742-83B6-22E47A61E29F}" type="presParOf" srcId="{259D8F56-107C-4F4A-9E3E-DE908F6C1B03}" destId="{59018581-BAD2-644C-B1EA-1F9A51761FFC}" srcOrd="3" destOrd="0" presId="urn:microsoft.com/office/officeart/2005/8/layout/orgChart1"/>
    <dgm:cxn modelId="{D67C6566-D787-DF4B-AF87-710F0C263D37}" type="presParOf" srcId="{59018581-BAD2-644C-B1EA-1F9A51761FFC}" destId="{D77FBBCD-BDD0-0642-A70D-A1F1F83FF5EF}" srcOrd="0" destOrd="0" presId="urn:microsoft.com/office/officeart/2005/8/layout/orgChart1"/>
    <dgm:cxn modelId="{F0F19838-148C-224C-9915-C71A7AAD73DE}" type="presParOf" srcId="{D77FBBCD-BDD0-0642-A70D-A1F1F83FF5EF}" destId="{1BA9C026-68DF-D049-89A0-AD1A1A061A4C}" srcOrd="0" destOrd="0" presId="urn:microsoft.com/office/officeart/2005/8/layout/orgChart1"/>
    <dgm:cxn modelId="{482F18CB-C066-C347-B4DD-ACEEAB91A494}" type="presParOf" srcId="{D77FBBCD-BDD0-0642-A70D-A1F1F83FF5EF}" destId="{5063838C-4262-104C-8318-CA0BA2AED10F}" srcOrd="1" destOrd="0" presId="urn:microsoft.com/office/officeart/2005/8/layout/orgChart1"/>
    <dgm:cxn modelId="{C2DA3AC9-AD41-DE48-9F53-995EDFE21C12}" type="presParOf" srcId="{59018581-BAD2-644C-B1EA-1F9A51761FFC}" destId="{5152D255-FD03-FD44-9110-93C0AA11B083}" srcOrd="1" destOrd="0" presId="urn:microsoft.com/office/officeart/2005/8/layout/orgChart1"/>
    <dgm:cxn modelId="{043D80E4-4196-5D4F-AFE7-A12E2E4E7EF0}" type="presParOf" srcId="{5152D255-FD03-FD44-9110-93C0AA11B083}" destId="{1C77ECA8-F597-6148-B38A-3AC0D93EEDFE}" srcOrd="0" destOrd="0" presId="urn:microsoft.com/office/officeart/2005/8/layout/orgChart1"/>
    <dgm:cxn modelId="{241B135B-9FF4-6048-8F01-BAB0E188809D}" type="presParOf" srcId="{5152D255-FD03-FD44-9110-93C0AA11B083}" destId="{BA62C8C7-9B4C-BA45-A464-C79947B6269B}" srcOrd="1" destOrd="0" presId="urn:microsoft.com/office/officeart/2005/8/layout/orgChart1"/>
    <dgm:cxn modelId="{4320DE30-3147-FB42-A7A4-7C39CFB860BA}" type="presParOf" srcId="{BA62C8C7-9B4C-BA45-A464-C79947B6269B}" destId="{D046ADC1-689C-9C42-8759-CA1B6AC2F3A2}" srcOrd="0" destOrd="0" presId="urn:microsoft.com/office/officeart/2005/8/layout/orgChart1"/>
    <dgm:cxn modelId="{11603CEB-4CBC-4045-9B69-2586182AA317}" type="presParOf" srcId="{D046ADC1-689C-9C42-8759-CA1B6AC2F3A2}" destId="{CBFC1267-7034-5E4B-B247-749E3C3C7429}" srcOrd="0" destOrd="0" presId="urn:microsoft.com/office/officeart/2005/8/layout/orgChart1"/>
    <dgm:cxn modelId="{CB090F4D-7889-DF4A-AA2D-193271C4FF31}" type="presParOf" srcId="{D046ADC1-689C-9C42-8759-CA1B6AC2F3A2}" destId="{EEE58832-F29C-984E-91AB-4927813C20A3}" srcOrd="1" destOrd="0" presId="urn:microsoft.com/office/officeart/2005/8/layout/orgChart1"/>
    <dgm:cxn modelId="{8C31C5AF-5C8E-8D43-BE56-9A8FFE91693D}" type="presParOf" srcId="{BA62C8C7-9B4C-BA45-A464-C79947B6269B}" destId="{9B7FA4F3-159F-D641-9D6A-09CE6A0ED6F9}" srcOrd="1" destOrd="0" presId="urn:microsoft.com/office/officeart/2005/8/layout/orgChart1"/>
    <dgm:cxn modelId="{F3665C5C-502C-DB43-8A2C-50B48D83EEFC}" type="presParOf" srcId="{9B7FA4F3-159F-D641-9D6A-09CE6A0ED6F9}" destId="{DE7AF9BF-3F1D-5842-9357-19AB2169AE82}" srcOrd="0" destOrd="0" presId="urn:microsoft.com/office/officeart/2005/8/layout/orgChart1"/>
    <dgm:cxn modelId="{BAFF75C4-FC63-B741-9BE6-90DE2D2BF1B7}" type="presParOf" srcId="{9B7FA4F3-159F-D641-9D6A-09CE6A0ED6F9}" destId="{93B5058B-F5CC-754B-8BEA-6F11254EB939}" srcOrd="1" destOrd="0" presId="urn:microsoft.com/office/officeart/2005/8/layout/orgChart1"/>
    <dgm:cxn modelId="{63B8307D-D2DB-E140-8770-2A1C25DA1AFC}" type="presParOf" srcId="{93B5058B-F5CC-754B-8BEA-6F11254EB939}" destId="{7D129530-4B54-6A4C-965C-142C4B9D4B73}" srcOrd="0" destOrd="0" presId="urn:microsoft.com/office/officeart/2005/8/layout/orgChart1"/>
    <dgm:cxn modelId="{7E929910-D9C7-A044-B1E6-82DFE53BC80E}" type="presParOf" srcId="{7D129530-4B54-6A4C-965C-142C4B9D4B73}" destId="{0B99CA8A-3537-EE45-93C4-EC63935FB410}" srcOrd="0" destOrd="0" presId="urn:microsoft.com/office/officeart/2005/8/layout/orgChart1"/>
    <dgm:cxn modelId="{2BB1AC39-71AA-884C-AE62-C02C337D9CD5}" type="presParOf" srcId="{7D129530-4B54-6A4C-965C-142C4B9D4B73}" destId="{A9A5967A-E7D3-874F-8113-03FFA7A3E715}" srcOrd="1" destOrd="0" presId="urn:microsoft.com/office/officeart/2005/8/layout/orgChart1"/>
    <dgm:cxn modelId="{E914B4EC-21F1-1447-B289-EBF0DF037902}" type="presParOf" srcId="{93B5058B-F5CC-754B-8BEA-6F11254EB939}" destId="{7EEFDFEA-DE5D-AC48-B872-C0888D7A661C}" srcOrd="1" destOrd="0" presId="urn:microsoft.com/office/officeart/2005/8/layout/orgChart1"/>
    <dgm:cxn modelId="{D8DE7BED-FBC5-F049-B2C3-2B7E87B98F65}" type="presParOf" srcId="{7EEFDFEA-DE5D-AC48-B872-C0888D7A661C}" destId="{6C562DBF-3841-9E4E-A0AB-FCF49F04809A}" srcOrd="0" destOrd="0" presId="urn:microsoft.com/office/officeart/2005/8/layout/orgChart1"/>
    <dgm:cxn modelId="{7B701A36-4863-344A-9A1B-3E0F6AC5B431}" type="presParOf" srcId="{7EEFDFEA-DE5D-AC48-B872-C0888D7A661C}" destId="{037B2E4E-0B93-1A4E-A0F6-D191D8E7E3EE}" srcOrd="1" destOrd="0" presId="urn:microsoft.com/office/officeart/2005/8/layout/orgChart1"/>
    <dgm:cxn modelId="{581F458F-EE94-524C-A2DC-882AC6A1D719}" type="presParOf" srcId="{037B2E4E-0B93-1A4E-A0F6-D191D8E7E3EE}" destId="{CA03D53C-08BE-D94D-85E8-A4938F011E5E}" srcOrd="0" destOrd="0" presId="urn:microsoft.com/office/officeart/2005/8/layout/orgChart1"/>
    <dgm:cxn modelId="{EB8DDC24-C3C0-CC4F-AE77-53FD60E1094C}" type="presParOf" srcId="{CA03D53C-08BE-D94D-85E8-A4938F011E5E}" destId="{BD02CEA3-F9D3-4D4A-B7D9-8217B4EE2DA6}" srcOrd="0" destOrd="0" presId="urn:microsoft.com/office/officeart/2005/8/layout/orgChart1"/>
    <dgm:cxn modelId="{39D8BDBE-19DE-2A4C-8767-CA9ED9235DBD}" type="presParOf" srcId="{CA03D53C-08BE-D94D-85E8-A4938F011E5E}" destId="{3C363778-1DFA-9B45-AA99-5C42BBAB1D76}" srcOrd="1" destOrd="0" presId="urn:microsoft.com/office/officeart/2005/8/layout/orgChart1"/>
    <dgm:cxn modelId="{9B544600-1925-8447-A8AB-D72CE9844821}" type="presParOf" srcId="{037B2E4E-0B93-1A4E-A0F6-D191D8E7E3EE}" destId="{DC8B52E1-803D-CB47-B999-6FBEB8CBB922}" srcOrd="1" destOrd="0" presId="urn:microsoft.com/office/officeart/2005/8/layout/orgChart1"/>
    <dgm:cxn modelId="{CBACF891-9CFC-334C-AA72-9577C178BC74}" type="presParOf" srcId="{037B2E4E-0B93-1A4E-A0F6-D191D8E7E3EE}" destId="{CFA9EE45-0181-8E45-AF09-1441442E7BA0}" srcOrd="2" destOrd="0" presId="urn:microsoft.com/office/officeart/2005/8/layout/orgChart1"/>
    <dgm:cxn modelId="{99BA738B-60A0-6244-A736-CB442AD3BDE4}" type="presParOf" srcId="{93B5058B-F5CC-754B-8BEA-6F11254EB939}" destId="{C960E07F-B0AD-2042-A4AC-61F3CB8A3970}" srcOrd="2" destOrd="0" presId="urn:microsoft.com/office/officeart/2005/8/layout/orgChart1"/>
    <dgm:cxn modelId="{C958DE11-AF4B-AE4D-8A1F-9EAEE7250F15}" type="presParOf" srcId="{9B7FA4F3-159F-D641-9D6A-09CE6A0ED6F9}" destId="{44BE878A-1192-7748-87FF-F1906D7C77D5}" srcOrd="2" destOrd="0" presId="urn:microsoft.com/office/officeart/2005/8/layout/orgChart1"/>
    <dgm:cxn modelId="{1E786A2D-851D-AD41-9237-F8AD0A2D2CBC}" type="presParOf" srcId="{9B7FA4F3-159F-D641-9D6A-09CE6A0ED6F9}" destId="{F8061501-FF1D-3745-8562-CEAE38ABBB20}" srcOrd="3" destOrd="0" presId="urn:microsoft.com/office/officeart/2005/8/layout/orgChart1"/>
    <dgm:cxn modelId="{9FD34500-09E2-6246-9E58-8A389C5E82CF}" type="presParOf" srcId="{F8061501-FF1D-3745-8562-CEAE38ABBB20}" destId="{73D17938-3872-5540-8EAB-F7E72D66B797}" srcOrd="0" destOrd="0" presId="urn:microsoft.com/office/officeart/2005/8/layout/orgChart1"/>
    <dgm:cxn modelId="{EB347AF4-33E0-7749-90B4-524D3E3E1626}" type="presParOf" srcId="{73D17938-3872-5540-8EAB-F7E72D66B797}" destId="{7C5B8D8C-1015-3F47-9848-5140AE1F13B7}" srcOrd="0" destOrd="0" presId="urn:microsoft.com/office/officeart/2005/8/layout/orgChart1"/>
    <dgm:cxn modelId="{A6E40B61-EF3D-EA46-9F53-331CCC183E3A}" type="presParOf" srcId="{73D17938-3872-5540-8EAB-F7E72D66B797}" destId="{41D6C82E-8A97-7542-8EF2-52E6B379C61D}" srcOrd="1" destOrd="0" presId="urn:microsoft.com/office/officeart/2005/8/layout/orgChart1"/>
    <dgm:cxn modelId="{A625CB2B-95A1-1B45-AA21-061394AD4D1B}" type="presParOf" srcId="{F8061501-FF1D-3745-8562-CEAE38ABBB20}" destId="{1286C068-27B3-644C-9EAB-64338C249C08}" srcOrd="1" destOrd="0" presId="urn:microsoft.com/office/officeart/2005/8/layout/orgChart1"/>
    <dgm:cxn modelId="{2CBDFE95-FFF5-944E-971B-27DC3DD7C124}" type="presParOf" srcId="{1286C068-27B3-644C-9EAB-64338C249C08}" destId="{E39EAFAA-4E04-9144-BCF9-FFC38B4DA82E}" srcOrd="0" destOrd="0" presId="urn:microsoft.com/office/officeart/2005/8/layout/orgChart1"/>
    <dgm:cxn modelId="{C93D2421-EBC3-5F41-A400-A054044DAAFE}" type="presParOf" srcId="{1286C068-27B3-644C-9EAB-64338C249C08}" destId="{1AE443C6-4495-F64A-8ECE-2EAEC11601CA}" srcOrd="1" destOrd="0" presId="urn:microsoft.com/office/officeart/2005/8/layout/orgChart1"/>
    <dgm:cxn modelId="{B50DA993-52FF-3D47-B208-8ACB9265D506}" type="presParOf" srcId="{1AE443C6-4495-F64A-8ECE-2EAEC11601CA}" destId="{C206C7F2-9A9D-514D-961D-CDF40ACBB425}" srcOrd="0" destOrd="0" presId="urn:microsoft.com/office/officeart/2005/8/layout/orgChart1"/>
    <dgm:cxn modelId="{E1DE1591-29FD-DE4B-94A7-6DA395C03A65}" type="presParOf" srcId="{C206C7F2-9A9D-514D-961D-CDF40ACBB425}" destId="{5EA4FDF0-F1CC-5D46-88A3-73C6335B2295}" srcOrd="0" destOrd="0" presId="urn:microsoft.com/office/officeart/2005/8/layout/orgChart1"/>
    <dgm:cxn modelId="{C50E3322-65DB-9546-9C41-0499D2007235}" type="presParOf" srcId="{C206C7F2-9A9D-514D-961D-CDF40ACBB425}" destId="{3F7F115A-98D6-C94C-BC77-6099D2726055}" srcOrd="1" destOrd="0" presId="urn:microsoft.com/office/officeart/2005/8/layout/orgChart1"/>
    <dgm:cxn modelId="{80418F48-5213-744B-B5FB-6DB7DCC63284}" type="presParOf" srcId="{1AE443C6-4495-F64A-8ECE-2EAEC11601CA}" destId="{70B2898B-2B3F-6A4E-81C3-BC7950EC9D8F}" srcOrd="1" destOrd="0" presId="urn:microsoft.com/office/officeart/2005/8/layout/orgChart1"/>
    <dgm:cxn modelId="{A8DCDDCA-8D7C-1F40-91E4-B8B5DD85F146}" type="presParOf" srcId="{70B2898B-2B3F-6A4E-81C3-BC7950EC9D8F}" destId="{60D39599-5A1F-3340-AA32-B071EBBE21D8}" srcOrd="0" destOrd="0" presId="urn:microsoft.com/office/officeart/2005/8/layout/orgChart1"/>
    <dgm:cxn modelId="{2CDA1A86-AC7E-5245-BFEC-2F505E6045AD}" type="presParOf" srcId="{70B2898B-2B3F-6A4E-81C3-BC7950EC9D8F}" destId="{7749CDBC-F396-8542-8C86-51F137A1C56B}" srcOrd="1" destOrd="0" presId="urn:microsoft.com/office/officeart/2005/8/layout/orgChart1"/>
    <dgm:cxn modelId="{5D8364C5-04C2-EE4D-B10E-0FC3B5C3041D}" type="presParOf" srcId="{7749CDBC-F396-8542-8C86-51F137A1C56B}" destId="{62FFBACF-A683-5E4B-9DB0-5401264BE7B3}" srcOrd="0" destOrd="0" presId="urn:microsoft.com/office/officeart/2005/8/layout/orgChart1"/>
    <dgm:cxn modelId="{02904034-ED07-B542-86A7-CB416E7AB58A}" type="presParOf" srcId="{62FFBACF-A683-5E4B-9DB0-5401264BE7B3}" destId="{2BDCB3EC-F865-9041-A540-4A322E0373B0}" srcOrd="0" destOrd="0" presId="urn:microsoft.com/office/officeart/2005/8/layout/orgChart1"/>
    <dgm:cxn modelId="{8D69BFD8-8B27-DD42-AA02-F0E3F994C609}" type="presParOf" srcId="{62FFBACF-A683-5E4B-9DB0-5401264BE7B3}" destId="{49831B8F-5632-0544-AC33-70D31C8A73EA}" srcOrd="1" destOrd="0" presId="urn:microsoft.com/office/officeart/2005/8/layout/orgChart1"/>
    <dgm:cxn modelId="{712A7861-19DA-C244-B5ED-C6497AF292E0}" type="presParOf" srcId="{7749CDBC-F396-8542-8C86-51F137A1C56B}" destId="{A2B319CD-6BC5-3F45-849A-5B91BE4B075E}" srcOrd="1" destOrd="0" presId="urn:microsoft.com/office/officeart/2005/8/layout/orgChart1"/>
    <dgm:cxn modelId="{ED34FB94-E0E8-F545-84A6-72BA836CFA7E}" type="presParOf" srcId="{A2B319CD-6BC5-3F45-849A-5B91BE4B075E}" destId="{2655C37B-713B-8B4B-90DD-353E06B743BA}" srcOrd="0" destOrd="0" presId="urn:microsoft.com/office/officeart/2005/8/layout/orgChart1"/>
    <dgm:cxn modelId="{94D88BE9-63A1-3B42-95B1-D2FA2B773B73}" type="presParOf" srcId="{A2B319CD-6BC5-3F45-849A-5B91BE4B075E}" destId="{856D792C-8318-6642-BF71-77C9B4695D30}" srcOrd="1" destOrd="0" presId="urn:microsoft.com/office/officeart/2005/8/layout/orgChart1"/>
    <dgm:cxn modelId="{A5C1DB83-0974-1F48-88D5-E8BCBF0D348E}" type="presParOf" srcId="{856D792C-8318-6642-BF71-77C9B4695D30}" destId="{A03B434A-1BBF-7B41-87B8-D2C73EF0867D}" srcOrd="0" destOrd="0" presId="urn:microsoft.com/office/officeart/2005/8/layout/orgChart1"/>
    <dgm:cxn modelId="{9BC06A17-E1FB-9D48-AACF-3BE78AF756DA}" type="presParOf" srcId="{A03B434A-1BBF-7B41-87B8-D2C73EF0867D}" destId="{024F2211-D49F-5A43-BC29-5CE4426708D3}" srcOrd="0" destOrd="0" presId="urn:microsoft.com/office/officeart/2005/8/layout/orgChart1"/>
    <dgm:cxn modelId="{55E24CDF-9FD9-064A-B61E-511526203435}" type="presParOf" srcId="{A03B434A-1BBF-7B41-87B8-D2C73EF0867D}" destId="{47107F8F-CA06-A047-B5EB-8DD17FBA18DC}" srcOrd="1" destOrd="0" presId="urn:microsoft.com/office/officeart/2005/8/layout/orgChart1"/>
    <dgm:cxn modelId="{5E9A4822-BDA3-ED4A-843B-B1308F955029}" type="presParOf" srcId="{856D792C-8318-6642-BF71-77C9B4695D30}" destId="{F959C575-1CF9-414D-9B3F-FEFCF7AFBE4C}" srcOrd="1" destOrd="0" presId="urn:microsoft.com/office/officeart/2005/8/layout/orgChart1"/>
    <dgm:cxn modelId="{663F2C4D-5E0E-DD4B-A274-E74C91E78D83}" type="presParOf" srcId="{856D792C-8318-6642-BF71-77C9B4695D30}" destId="{EFE6F606-29AE-3F45-B173-6E397960CF61}" srcOrd="2" destOrd="0" presId="urn:microsoft.com/office/officeart/2005/8/layout/orgChart1"/>
    <dgm:cxn modelId="{82238DF2-F635-6943-BEC3-FEC913988966}" type="presParOf" srcId="{7749CDBC-F396-8542-8C86-51F137A1C56B}" destId="{0799A5DC-03CD-464E-8511-0E8BEAD8E6CB}" srcOrd="2" destOrd="0" presId="urn:microsoft.com/office/officeart/2005/8/layout/orgChart1"/>
    <dgm:cxn modelId="{D1F6CA4B-14C5-2B4C-A3E5-5B0A03F86BFB}" type="presParOf" srcId="{70B2898B-2B3F-6A4E-81C3-BC7950EC9D8F}" destId="{36D4E33B-3FDE-254C-BF92-562B9A8CC390}" srcOrd="2" destOrd="0" presId="urn:microsoft.com/office/officeart/2005/8/layout/orgChart1"/>
    <dgm:cxn modelId="{F3589D6F-6A3C-9543-AC8A-494DECBBE251}" type="presParOf" srcId="{70B2898B-2B3F-6A4E-81C3-BC7950EC9D8F}" destId="{A97090DB-9E62-5B47-B0A5-490D9FD1C34C}" srcOrd="3" destOrd="0" presId="urn:microsoft.com/office/officeart/2005/8/layout/orgChart1"/>
    <dgm:cxn modelId="{8B13829A-E209-9647-9583-764178A73198}" type="presParOf" srcId="{A97090DB-9E62-5B47-B0A5-490D9FD1C34C}" destId="{04C4E8D4-A4AE-EB4E-9907-DD31C4546B37}" srcOrd="0" destOrd="0" presId="urn:microsoft.com/office/officeart/2005/8/layout/orgChart1"/>
    <dgm:cxn modelId="{6FE16067-EFCE-D54D-88DC-0D78CF57B831}" type="presParOf" srcId="{04C4E8D4-A4AE-EB4E-9907-DD31C4546B37}" destId="{952AFCF0-0045-0E47-B8A5-ED802603781E}" srcOrd="0" destOrd="0" presId="urn:microsoft.com/office/officeart/2005/8/layout/orgChart1"/>
    <dgm:cxn modelId="{230DDC11-06A4-1F40-B74B-76BFF0664B0D}" type="presParOf" srcId="{04C4E8D4-A4AE-EB4E-9907-DD31C4546B37}" destId="{400D3E1E-E75D-D04D-8F64-AF6C5D658A7B}" srcOrd="1" destOrd="0" presId="urn:microsoft.com/office/officeart/2005/8/layout/orgChart1"/>
    <dgm:cxn modelId="{7E2AE81F-2041-1547-86AD-0B54084B0B67}" type="presParOf" srcId="{A97090DB-9E62-5B47-B0A5-490D9FD1C34C}" destId="{3BA7D0B0-B81E-814F-B3EE-7618070C99C0}" srcOrd="1" destOrd="0" presId="urn:microsoft.com/office/officeart/2005/8/layout/orgChart1"/>
    <dgm:cxn modelId="{0CBAB9BC-A9DB-BC45-BB8A-10475FFC7CC6}" type="presParOf" srcId="{3BA7D0B0-B81E-814F-B3EE-7618070C99C0}" destId="{CE828BDC-D3CE-FB41-B41D-78FBBA566188}" srcOrd="0" destOrd="0" presId="urn:microsoft.com/office/officeart/2005/8/layout/orgChart1"/>
    <dgm:cxn modelId="{F4AE0151-CC6A-B043-9DC5-97A5C4523894}" type="presParOf" srcId="{3BA7D0B0-B81E-814F-B3EE-7618070C99C0}" destId="{4C664B41-C99C-0A46-AB72-DF646586C75C}" srcOrd="1" destOrd="0" presId="urn:microsoft.com/office/officeart/2005/8/layout/orgChart1"/>
    <dgm:cxn modelId="{B5752C51-3D77-A446-A472-C5FE1035646C}" type="presParOf" srcId="{4C664B41-C99C-0A46-AB72-DF646586C75C}" destId="{821F7158-676D-1F46-8070-54A6F303B13B}" srcOrd="0" destOrd="0" presId="urn:microsoft.com/office/officeart/2005/8/layout/orgChart1"/>
    <dgm:cxn modelId="{5D498DC8-5EFA-1443-9CB0-5D48696BAB82}" type="presParOf" srcId="{821F7158-676D-1F46-8070-54A6F303B13B}" destId="{BC8FAEE6-A9B6-264D-9D88-2172594A1F75}" srcOrd="0" destOrd="0" presId="urn:microsoft.com/office/officeart/2005/8/layout/orgChart1"/>
    <dgm:cxn modelId="{998A51B4-F630-1242-8134-3AF473A08BB0}" type="presParOf" srcId="{821F7158-676D-1F46-8070-54A6F303B13B}" destId="{DB407B76-95C0-4249-AE2C-A095D0020BBC}" srcOrd="1" destOrd="0" presId="urn:microsoft.com/office/officeart/2005/8/layout/orgChart1"/>
    <dgm:cxn modelId="{D8ED229F-579D-7641-9A3F-E253934FEA06}" type="presParOf" srcId="{4C664B41-C99C-0A46-AB72-DF646586C75C}" destId="{76F2FD73-86B1-BB47-805C-9498C668044D}" srcOrd="1" destOrd="0" presId="urn:microsoft.com/office/officeart/2005/8/layout/orgChart1"/>
    <dgm:cxn modelId="{B5A0B9E8-224E-F142-9DF8-53AF8C5F9D12}" type="presParOf" srcId="{76F2FD73-86B1-BB47-805C-9498C668044D}" destId="{68C13F0F-68F6-C241-B8D6-1A0DD764027B}" srcOrd="0" destOrd="0" presId="urn:microsoft.com/office/officeart/2005/8/layout/orgChart1"/>
    <dgm:cxn modelId="{D01A5AF4-68CB-AF45-A4DB-BAFB8E423527}" type="presParOf" srcId="{76F2FD73-86B1-BB47-805C-9498C668044D}" destId="{D82DB77E-1457-F14B-A434-6EFDCFE3F121}" srcOrd="1" destOrd="0" presId="urn:microsoft.com/office/officeart/2005/8/layout/orgChart1"/>
    <dgm:cxn modelId="{01E3732E-DDF8-1648-86C3-E8D8A0B93EEA}" type="presParOf" srcId="{D82DB77E-1457-F14B-A434-6EFDCFE3F121}" destId="{AB6AA020-9500-AA42-B56A-B6BA6FF1CDA0}" srcOrd="0" destOrd="0" presId="urn:microsoft.com/office/officeart/2005/8/layout/orgChart1"/>
    <dgm:cxn modelId="{2D54079C-90F8-BC49-B88F-9635DFDEF6A6}" type="presParOf" srcId="{AB6AA020-9500-AA42-B56A-B6BA6FF1CDA0}" destId="{7A46B023-054D-D24F-B6E1-5A6CF93D5EE1}" srcOrd="0" destOrd="0" presId="urn:microsoft.com/office/officeart/2005/8/layout/orgChart1"/>
    <dgm:cxn modelId="{E050E0EE-0103-6745-A74B-21835C0A1938}" type="presParOf" srcId="{AB6AA020-9500-AA42-B56A-B6BA6FF1CDA0}" destId="{149CF91E-40EA-8B49-B937-61AA19C77E06}" srcOrd="1" destOrd="0" presId="urn:microsoft.com/office/officeart/2005/8/layout/orgChart1"/>
    <dgm:cxn modelId="{C8B27AA7-78E0-AF47-A4B4-DB4391C4AE60}" type="presParOf" srcId="{D82DB77E-1457-F14B-A434-6EFDCFE3F121}" destId="{52EBE236-A5BD-0742-B0F5-5E74512DC5B6}" srcOrd="1" destOrd="0" presId="urn:microsoft.com/office/officeart/2005/8/layout/orgChart1"/>
    <dgm:cxn modelId="{B48CC42A-1B02-C24F-A810-2C3DC4306C05}" type="presParOf" srcId="{52EBE236-A5BD-0742-B0F5-5E74512DC5B6}" destId="{0A652798-604E-7A42-B5CF-B1A047154ED1}" srcOrd="0" destOrd="0" presId="urn:microsoft.com/office/officeart/2005/8/layout/orgChart1"/>
    <dgm:cxn modelId="{A7FE83DC-7E02-3B44-BFE1-2E6677F3ADB1}" type="presParOf" srcId="{52EBE236-A5BD-0742-B0F5-5E74512DC5B6}" destId="{F656029F-2BAF-B447-9824-410D4C0BCAFF}" srcOrd="1" destOrd="0" presId="urn:microsoft.com/office/officeart/2005/8/layout/orgChart1"/>
    <dgm:cxn modelId="{E327769F-A344-664E-85FE-775BFFEE0F97}" type="presParOf" srcId="{F656029F-2BAF-B447-9824-410D4C0BCAFF}" destId="{4B8C8401-1412-9D43-93C2-206FF11C571D}" srcOrd="0" destOrd="0" presId="urn:microsoft.com/office/officeart/2005/8/layout/orgChart1"/>
    <dgm:cxn modelId="{B04E63E4-B926-A641-96F0-E683ECD15933}" type="presParOf" srcId="{4B8C8401-1412-9D43-93C2-206FF11C571D}" destId="{7ACD5B1C-B25B-2140-BFFA-DC81AE79CE6C}" srcOrd="0" destOrd="0" presId="urn:microsoft.com/office/officeart/2005/8/layout/orgChart1"/>
    <dgm:cxn modelId="{7950FC51-AE2C-F04F-8640-9830D37477EC}" type="presParOf" srcId="{4B8C8401-1412-9D43-93C2-206FF11C571D}" destId="{81B30F8A-65E0-7F46-A390-550BBC46FF15}" srcOrd="1" destOrd="0" presId="urn:microsoft.com/office/officeart/2005/8/layout/orgChart1"/>
    <dgm:cxn modelId="{97F1A857-8243-AD40-8E83-4D3834CFA3AD}" type="presParOf" srcId="{F656029F-2BAF-B447-9824-410D4C0BCAFF}" destId="{3AB429C1-26F7-0646-BE09-584D05E36A25}" srcOrd="1" destOrd="0" presId="urn:microsoft.com/office/officeart/2005/8/layout/orgChart1"/>
    <dgm:cxn modelId="{7B9524CC-C12F-AA43-A61A-4F5B47859193}" type="presParOf" srcId="{F656029F-2BAF-B447-9824-410D4C0BCAFF}" destId="{E8020DC2-180A-624E-8C9C-C36FBDD2A155}" srcOrd="2" destOrd="0" presId="urn:microsoft.com/office/officeart/2005/8/layout/orgChart1"/>
    <dgm:cxn modelId="{DB0620E5-2401-C345-B26C-9DF0867DC571}" type="presParOf" srcId="{D82DB77E-1457-F14B-A434-6EFDCFE3F121}" destId="{91E0CDE5-C589-144F-8DED-C17D191E919D}" srcOrd="2" destOrd="0" presId="urn:microsoft.com/office/officeart/2005/8/layout/orgChart1"/>
    <dgm:cxn modelId="{EAEACD05-2884-5C45-A7F8-3BF20D63FAFA}" type="presParOf" srcId="{76F2FD73-86B1-BB47-805C-9498C668044D}" destId="{FED2EC4C-3801-144C-B86C-C69E2E96C5D1}" srcOrd="2" destOrd="0" presId="urn:microsoft.com/office/officeart/2005/8/layout/orgChart1"/>
    <dgm:cxn modelId="{CD1249AF-9F84-7746-8153-84A4B6AA8B09}" type="presParOf" srcId="{76F2FD73-86B1-BB47-805C-9498C668044D}" destId="{AA560615-4C54-8B43-A00D-B3428ABBA730}" srcOrd="3" destOrd="0" presId="urn:microsoft.com/office/officeart/2005/8/layout/orgChart1"/>
    <dgm:cxn modelId="{AF4D4C1C-D807-114A-ABCB-B12D8BE35F08}" type="presParOf" srcId="{AA560615-4C54-8B43-A00D-B3428ABBA730}" destId="{47BFA1AD-9EB2-B842-9283-CA09F4255680}" srcOrd="0" destOrd="0" presId="urn:microsoft.com/office/officeart/2005/8/layout/orgChart1"/>
    <dgm:cxn modelId="{2AEA52EE-A7BC-C54A-9CCB-98DC29ED45B2}" type="presParOf" srcId="{47BFA1AD-9EB2-B842-9283-CA09F4255680}" destId="{DB774225-5E0A-3C4E-B783-E48AE743E8EE}" srcOrd="0" destOrd="0" presId="urn:microsoft.com/office/officeart/2005/8/layout/orgChart1"/>
    <dgm:cxn modelId="{4A280D18-701E-B146-8E15-4B809E35F7C9}" type="presParOf" srcId="{47BFA1AD-9EB2-B842-9283-CA09F4255680}" destId="{E8799172-5560-0E47-971E-404A63AF1369}" srcOrd="1" destOrd="0" presId="urn:microsoft.com/office/officeart/2005/8/layout/orgChart1"/>
    <dgm:cxn modelId="{4A2A2539-D6C2-154A-9DAA-DF3EB0861B78}" type="presParOf" srcId="{AA560615-4C54-8B43-A00D-B3428ABBA730}" destId="{888A2438-3A68-4B43-977E-60B50D832D4F}" srcOrd="1" destOrd="0" presId="urn:microsoft.com/office/officeart/2005/8/layout/orgChart1"/>
    <dgm:cxn modelId="{39433C4A-EE9B-FC4C-A2DA-41D989198BEF}" type="presParOf" srcId="{888A2438-3A68-4B43-977E-60B50D832D4F}" destId="{6DCE17B6-2CD6-3E47-B9C6-65548683DB9C}" srcOrd="0" destOrd="0" presId="urn:microsoft.com/office/officeart/2005/8/layout/orgChart1"/>
    <dgm:cxn modelId="{9A57ABB5-3D13-CD47-ADDF-DD286FC0F26F}" type="presParOf" srcId="{888A2438-3A68-4B43-977E-60B50D832D4F}" destId="{17FAC241-ED80-1146-8B27-2FD0296DD0C9}" srcOrd="1" destOrd="0" presId="urn:microsoft.com/office/officeart/2005/8/layout/orgChart1"/>
    <dgm:cxn modelId="{76C0DEAD-58D6-9948-A3D9-2DAC143E06F1}" type="presParOf" srcId="{17FAC241-ED80-1146-8B27-2FD0296DD0C9}" destId="{905637F8-349C-E142-B540-45E41764738F}" srcOrd="0" destOrd="0" presId="urn:microsoft.com/office/officeart/2005/8/layout/orgChart1"/>
    <dgm:cxn modelId="{EF818CAE-EB64-0743-B8F3-5A958F348B6B}" type="presParOf" srcId="{905637F8-349C-E142-B540-45E41764738F}" destId="{A505FCEF-303D-2840-A1EC-B3E20702264D}" srcOrd="0" destOrd="0" presId="urn:microsoft.com/office/officeart/2005/8/layout/orgChart1"/>
    <dgm:cxn modelId="{A3849839-FAA5-124F-861D-0B0DFD5246D4}" type="presParOf" srcId="{905637F8-349C-E142-B540-45E41764738F}" destId="{216497D1-EECE-6E48-B764-0C9C577248E4}" srcOrd="1" destOrd="0" presId="urn:microsoft.com/office/officeart/2005/8/layout/orgChart1"/>
    <dgm:cxn modelId="{39BF4B30-A9DA-8246-8234-5B0068E5824C}" type="presParOf" srcId="{17FAC241-ED80-1146-8B27-2FD0296DD0C9}" destId="{E23F8C3B-0F6F-2D4D-9F08-0FB13EE203F3}" srcOrd="1" destOrd="0" presId="urn:microsoft.com/office/officeart/2005/8/layout/orgChart1"/>
    <dgm:cxn modelId="{B60B9C40-D674-B541-85DB-BF2662328073}" type="presParOf" srcId="{E23F8C3B-0F6F-2D4D-9F08-0FB13EE203F3}" destId="{B06B05A2-4A94-A549-8F04-194119D51268}" srcOrd="0" destOrd="0" presId="urn:microsoft.com/office/officeart/2005/8/layout/orgChart1"/>
    <dgm:cxn modelId="{C040D9B6-E1E7-F643-BC82-63C5EFC0FBA1}" type="presParOf" srcId="{E23F8C3B-0F6F-2D4D-9F08-0FB13EE203F3}" destId="{47337221-B8F8-8446-AE1A-EBF5F3569122}" srcOrd="1" destOrd="0" presId="urn:microsoft.com/office/officeart/2005/8/layout/orgChart1"/>
    <dgm:cxn modelId="{C6B0259C-BCCE-E845-8ADE-2DFC61CBD51E}" type="presParOf" srcId="{47337221-B8F8-8446-AE1A-EBF5F3569122}" destId="{33B6D4E1-C005-AE4F-BF4C-874F9D08D8BF}" srcOrd="0" destOrd="0" presId="urn:microsoft.com/office/officeart/2005/8/layout/orgChart1"/>
    <dgm:cxn modelId="{9EF371BF-8B57-7041-AD9C-25BD232025AD}" type="presParOf" srcId="{33B6D4E1-C005-AE4F-BF4C-874F9D08D8BF}" destId="{26353887-910A-984D-9AB1-125DCC1F33FC}" srcOrd="0" destOrd="0" presId="urn:microsoft.com/office/officeart/2005/8/layout/orgChart1"/>
    <dgm:cxn modelId="{F4165F7C-BE21-E844-BE2C-A57AE02E7C3E}" type="presParOf" srcId="{33B6D4E1-C005-AE4F-BF4C-874F9D08D8BF}" destId="{DCDC6780-9B00-664C-9D69-ABDE53840A40}" srcOrd="1" destOrd="0" presId="urn:microsoft.com/office/officeart/2005/8/layout/orgChart1"/>
    <dgm:cxn modelId="{39D8FD42-014D-2C49-B987-6734B1452C29}" type="presParOf" srcId="{47337221-B8F8-8446-AE1A-EBF5F3569122}" destId="{89CDAA5A-5A80-0642-AD4D-498061BD43C7}" srcOrd="1" destOrd="0" presId="urn:microsoft.com/office/officeart/2005/8/layout/orgChart1"/>
    <dgm:cxn modelId="{FADC57C8-72D4-004D-99C1-E81B6A3E7652}" type="presParOf" srcId="{89CDAA5A-5A80-0642-AD4D-498061BD43C7}" destId="{652E6B09-3231-6746-894D-618C12A843F6}" srcOrd="0" destOrd="0" presId="urn:microsoft.com/office/officeart/2005/8/layout/orgChart1"/>
    <dgm:cxn modelId="{1F555DEF-E3E3-684D-93D7-4FEBA5335EF6}" type="presParOf" srcId="{89CDAA5A-5A80-0642-AD4D-498061BD43C7}" destId="{50B26600-4677-A54E-8D5F-38B2D840335E}" srcOrd="1" destOrd="0" presId="urn:microsoft.com/office/officeart/2005/8/layout/orgChart1"/>
    <dgm:cxn modelId="{6D153761-BACF-FD49-BBB9-9B6C9943DF83}" type="presParOf" srcId="{50B26600-4677-A54E-8D5F-38B2D840335E}" destId="{D2136644-766C-814B-82C5-1C1C0B79CC0D}" srcOrd="0" destOrd="0" presId="urn:microsoft.com/office/officeart/2005/8/layout/orgChart1"/>
    <dgm:cxn modelId="{99BCA6E1-CCB7-654E-BCEE-FCBBB83F6A0B}" type="presParOf" srcId="{D2136644-766C-814B-82C5-1C1C0B79CC0D}" destId="{48136E51-021C-E949-BFE3-43C579EEEDBB}" srcOrd="0" destOrd="0" presId="urn:microsoft.com/office/officeart/2005/8/layout/orgChart1"/>
    <dgm:cxn modelId="{1483E5B7-EB9C-7042-9DEB-59CC7FA714DD}" type="presParOf" srcId="{D2136644-766C-814B-82C5-1C1C0B79CC0D}" destId="{D91E854C-A409-1344-9262-A94BE6C35AED}" srcOrd="1" destOrd="0" presId="urn:microsoft.com/office/officeart/2005/8/layout/orgChart1"/>
    <dgm:cxn modelId="{1A2BBB71-C254-8F40-A204-67C0753E8400}" type="presParOf" srcId="{50B26600-4677-A54E-8D5F-38B2D840335E}" destId="{EA6F266E-85AF-D84B-ADA7-F4BB311A6315}" srcOrd="1" destOrd="0" presId="urn:microsoft.com/office/officeart/2005/8/layout/orgChart1"/>
    <dgm:cxn modelId="{2C1201B5-AD35-4341-82FF-21B76D7382D6}" type="presParOf" srcId="{50B26600-4677-A54E-8D5F-38B2D840335E}" destId="{AC346C7E-4112-4341-9C78-5E515B40D2D0}" srcOrd="2" destOrd="0" presId="urn:microsoft.com/office/officeart/2005/8/layout/orgChart1"/>
    <dgm:cxn modelId="{06B36F9A-8B87-1E41-85C0-1609B901114C}" type="presParOf" srcId="{47337221-B8F8-8446-AE1A-EBF5F3569122}" destId="{C2D8139B-060E-D045-BEBF-D67C749F1391}" srcOrd="2" destOrd="0" presId="urn:microsoft.com/office/officeart/2005/8/layout/orgChart1"/>
    <dgm:cxn modelId="{01A901EF-8860-1C46-B8DD-CFE96DEA182B}" type="presParOf" srcId="{E23F8C3B-0F6F-2D4D-9F08-0FB13EE203F3}" destId="{4753DC90-EA38-2A45-B70D-53A914D5D8DF}" srcOrd="2" destOrd="0" presId="urn:microsoft.com/office/officeart/2005/8/layout/orgChart1"/>
    <dgm:cxn modelId="{E5C38305-CBB6-E14D-82DB-88DE76DF914F}" type="presParOf" srcId="{E23F8C3B-0F6F-2D4D-9F08-0FB13EE203F3}" destId="{4934A363-143C-9646-9540-84CF9A047754}" srcOrd="3" destOrd="0" presId="urn:microsoft.com/office/officeart/2005/8/layout/orgChart1"/>
    <dgm:cxn modelId="{AD813B70-722E-AD40-91D5-8ADC46D4D8AA}" type="presParOf" srcId="{4934A363-143C-9646-9540-84CF9A047754}" destId="{5DE04254-3BA7-1944-99FF-D31137024513}" srcOrd="0" destOrd="0" presId="urn:microsoft.com/office/officeart/2005/8/layout/orgChart1"/>
    <dgm:cxn modelId="{40DCC3C8-ED73-2945-9DCE-6307C6FC815C}" type="presParOf" srcId="{5DE04254-3BA7-1944-99FF-D31137024513}" destId="{552C6AC2-0692-1241-8BF2-F6F6FD1BBBCE}" srcOrd="0" destOrd="0" presId="urn:microsoft.com/office/officeart/2005/8/layout/orgChart1"/>
    <dgm:cxn modelId="{98A3E59A-6F4C-E74C-B403-839D81A458C5}" type="presParOf" srcId="{5DE04254-3BA7-1944-99FF-D31137024513}" destId="{2A6B7559-59CD-5E46-891F-F5B11D29B39D}" srcOrd="1" destOrd="0" presId="urn:microsoft.com/office/officeart/2005/8/layout/orgChart1"/>
    <dgm:cxn modelId="{813ED1BA-29E2-F244-90CE-E69F5F911BC4}" type="presParOf" srcId="{4934A363-143C-9646-9540-84CF9A047754}" destId="{B181EEAD-1F97-A444-8552-BA65DA41AE9B}" srcOrd="1" destOrd="0" presId="urn:microsoft.com/office/officeart/2005/8/layout/orgChart1"/>
    <dgm:cxn modelId="{5A84BEDC-5213-6349-B46E-46C3C3466A37}" type="presParOf" srcId="{B181EEAD-1F97-A444-8552-BA65DA41AE9B}" destId="{602E8DBF-94DB-DB4A-B478-CAB48D59E857}" srcOrd="0" destOrd="0" presId="urn:microsoft.com/office/officeart/2005/8/layout/orgChart1"/>
    <dgm:cxn modelId="{E575FFDF-2DF8-E246-93D0-4072DAA34477}" type="presParOf" srcId="{B181EEAD-1F97-A444-8552-BA65DA41AE9B}" destId="{AFBF86BA-56F7-044D-BFF0-245D96452021}" srcOrd="1" destOrd="0" presId="urn:microsoft.com/office/officeart/2005/8/layout/orgChart1"/>
    <dgm:cxn modelId="{3599F629-4A5C-2648-926F-788EC17160C8}" type="presParOf" srcId="{AFBF86BA-56F7-044D-BFF0-245D96452021}" destId="{F3B7B0C3-4A29-5E4E-B229-7790F706BF27}" srcOrd="0" destOrd="0" presId="urn:microsoft.com/office/officeart/2005/8/layout/orgChart1"/>
    <dgm:cxn modelId="{09B65362-AA2E-9443-9C1D-C690AC38525C}" type="presParOf" srcId="{F3B7B0C3-4A29-5E4E-B229-7790F706BF27}" destId="{FEA01204-EBD1-AF48-83AB-45E81849335A}" srcOrd="0" destOrd="0" presId="urn:microsoft.com/office/officeart/2005/8/layout/orgChart1"/>
    <dgm:cxn modelId="{4BBF3DA1-D303-4945-B92F-751D609323E5}" type="presParOf" srcId="{F3B7B0C3-4A29-5E4E-B229-7790F706BF27}" destId="{1344E400-CD72-B94B-9A4C-D852A64287FA}" srcOrd="1" destOrd="0" presId="urn:microsoft.com/office/officeart/2005/8/layout/orgChart1"/>
    <dgm:cxn modelId="{E4855A5E-45CB-5A4C-A92A-7CA2F13D0A72}" type="presParOf" srcId="{AFBF86BA-56F7-044D-BFF0-245D96452021}" destId="{EA279D32-EBC2-4944-B544-B7426BD72421}" srcOrd="1" destOrd="0" presId="urn:microsoft.com/office/officeart/2005/8/layout/orgChart1"/>
    <dgm:cxn modelId="{49C76DB9-91E3-244E-987C-4FAE8C7DE850}" type="presParOf" srcId="{EA279D32-EBC2-4944-B544-B7426BD72421}" destId="{A1260921-67DE-3940-9099-02FB48025E0F}" srcOrd="0" destOrd="0" presId="urn:microsoft.com/office/officeart/2005/8/layout/orgChart1"/>
    <dgm:cxn modelId="{F88D69B7-D482-B848-9F4B-5FBBFA405C0C}" type="presParOf" srcId="{EA279D32-EBC2-4944-B544-B7426BD72421}" destId="{6B5B9DDE-8BFC-3644-A577-9F0DC899CCC7}" srcOrd="1" destOrd="0" presId="urn:microsoft.com/office/officeart/2005/8/layout/orgChart1"/>
    <dgm:cxn modelId="{188D5C13-287F-964C-BA2A-FF1F0F56234B}" type="presParOf" srcId="{6B5B9DDE-8BFC-3644-A577-9F0DC899CCC7}" destId="{DDE2A061-09BF-D645-9532-0863CB0BA2EC}" srcOrd="0" destOrd="0" presId="urn:microsoft.com/office/officeart/2005/8/layout/orgChart1"/>
    <dgm:cxn modelId="{3B0DE78F-D92C-594B-8F05-6A48FF256B04}" type="presParOf" srcId="{DDE2A061-09BF-D645-9532-0863CB0BA2EC}" destId="{4CA8C84C-6A4A-C245-BD91-D71CEDF9A9A1}" srcOrd="0" destOrd="0" presId="urn:microsoft.com/office/officeart/2005/8/layout/orgChart1"/>
    <dgm:cxn modelId="{434CB8F6-6710-7F4A-A78E-E55CF7924EDF}" type="presParOf" srcId="{DDE2A061-09BF-D645-9532-0863CB0BA2EC}" destId="{2BD71A31-7108-6B44-B71C-A5238E7CE44B}" srcOrd="1" destOrd="0" presId="urn:microsoft.com/office/officeart/2005/8/layout/orgChart1"/>
    <dgm:cxn modelId="{2F8C01E7-99C5-9A49-B7B5-92A60558C957}" type="presParOf" srcId="{6B5B9DDE-8BFC-3644-A577-9F0DC899CCC7}" destId="{5444A96C-7D8D-CB42-9024-FA7CE1C2ED8D}" srcOrd="1" destOrd="0" presId="urn:microsoft.com/office/officeart/2005/8/layout/orgChart1"/>
    <dgm:cxn modelId="{2C776BAC-082A-BA4B-83F4-F4D1ABFB56C9}" type="presParOf" srcId="{5444A96C-7D8D-CB42-9024-FA7CE1C2ED8D}" destId="{5E404C2B-FF43-2D44-B9E0-D7CB9DAE49EC}" srcOrd="0" destOrd="0" presId="urn:microsoft.com/office/officeart/2005/8/layout/orgChart1"/>
    <dgm:cxn modelId="{D39CCA11-2B5B-7A4A-93B3-BA043C09532E}" type="presParOf" srcId="{5444A96C-7D8D-CB42-9024-FA7CE1C2ED8D}" destId="{191547C2-5009-594A-B46D-54EC816A04C1}" srcOrd="1" destOrd="0" presId="urn:microsoft.com/office/officeart/2005/8/layout/orgChart1"/>
    <dgm:cxn modelId="{E792C7E0-B9E9-924D-B0B2-104824605540}" type="presParOf" srcId="{191547C2-5009-594A-B46D-54EC816A04C1}" destId="{407B7D45-CFFF-6642-8FA2-2FDFA6AA9385}" srcOrd="0" destOrd="0" presId="urn:microsoft.com/office/officeart/2005/8/layout/orgChart1"/>
    <dgm:cxn modelId="{E6FC7BC3-F7B4-BD41-93C0-11FB511BB53B}" type="presParOf" srcId="{407B7D45-CFFF-6642-8FA2-2FDFA6AA9385}" destId="{499AAD9E-3D74-2E4A-B909-875032F6AE95}" srcOrd="0" destOrd="0" presId="urn:microsoft.com/office/officeart/2005/8/layout/orgChart1"/>
    <dgm:cxn modelId="{ED291F10-29A5-BB40-834C-C6F75C62BFCE}" type="presParOf" srcId="{407B7D45-CFFF-6642-8FA2-2FDFA6AA9385}" destId="{B788689A-2C65-3440-93E4-0FA3D8E75DE9}" srcOrd="1" destOrd="0" presId="urn:microsoft.com/office/officeart/2005/8/layout/orgChart1"/>
    <dgm:cxn modelId="{FE625ECD-0160-2546-B9B6-F6ED286B56CD}" type="presParOf" srcId="{191547C2-5009-594A-B46D-54EC816A04C1}" destId="{348CB1CB-2D02-774A-8D3C-1F624E37933F}" srcOrd="1" destOrd="0" presId="urn:microsoft.com/office/officeart/2005/8/layout/orgChart1"/>
    <dgm:cxn modelId="{722CE230-A6CC-F04D-AE9B-370F467B88B3}" type="presParOf" srcId="{191547C2-5009-594A-B46D-54EC816A04C1}" destId="{E2E0E575-358F-1F49-B501-26C627B86FA1}" srcOrd="2" destOrd="0" presId="urn:microsoft.com/office/officeart/2005/8/layout/orgChart1"/>
    <dgm:cxn modelId="{F0224A21-8FF6-0545-94E7-FCE504D136AF}" type="presParOf" srcId="{6B5B9DDE-8BFC-3644-A577-9F0DC899CCC7}" destId="{BBEA9AFD-826F-DD43-8E17-915B551F4A90}" srcOrd="2" destOrd="0" presId="urn:microsoft.com/office/officeart/2005/8/layout/orgChart1"/>
    <dgm:cxn modelId="{9B1F7E9B-B877-3D4B-8C7D-C5952D2213F3}" type="presParOf" srcId="{EA279D32-EBC2-4944-B544-B7426BD72421}" destId="{A3D7AA45-490C-534D-BA2E-94D28B9D2EFB}" srcOrd="2" destOrd="0" presId="urn:microsoft.com/office/officeart/2005/8/layout/orgChart1"/>
    <dgm:cxn modelId="{C5B28C5F-D377-764F-B1E6-D5ABA17F6142}" type="presParOf" srcId="{EA279D32-EBC2-4944-B544-B7426BD72421}" destId="{DB3590AA-34E2-6D4C-8510-43C144D351FE}" srcOrd="3" destOrd="0" presId="urn:microsoft.com/office/officeart/2005/8/layout/orgChart1"/>
    <dgm:cxn modelId="{6970F17A-7098-DC49-BCCF-6254B2BF6EE2}" type="presParOf" srcId="{DB3590AA-34E2-6D4C-8510-43C144D351FE}" destId="{E689E162-AB5B-7C44-867E-9038390F96F6}" srcOrd="0" destOrd="0" presId="urn:microsoft.com/office/officeart/2005/8/layout/orgChart1"/>
    <dgm:cxn modelId="{3B6C518C-EDD0-8B49-BDF0-63FD15AB8BCC}" type="presParOf" srcId="{E689E162-AB5B-7C44-867E-9038390F96F6}" destId="{315043D9-E879-0E48-BA49-3274ABC13EEB}" srcOrd="0" destOrd="0" presId="urn:microsoft.com/office/officeart/2005/8/layout/orgChart1"/>
    <dgm:cxn modelId="{5198B5A9-15B0-3947-BFD4-3001E7D11653}" type="presParOf" srcId="{E689E162-AB5B-7C44-867E-9038390F96F6}" destId="{92C22DDC-8BD6-BA4E-9D54-46049AFF897B}" srcOrd="1" destOrd="0" presId="urn:microsoft.com/office/officeart/2005/8/layout/orgChart1"/>
    <dgm:cxn modelId="{962CBE01-B889-B740-804C-2C46BC9AF3CF}" type="presParOf" srcId="{DB3590AA-34E2-6D4C-8510-43C144D351FE}" destId="{2491D138-5101-8946-B0CD-F4641BAD6EB1}" srcOrd="1" destOrd="0" presId="urn:microsoft.com/office/officeart/2005/8/layout/orgChart1"/>
    <dgm:cxn modelId="{38810A9D-A547-9442-AD31-163802FA2329}" type="presParOf" srcId="{2491D138-5101-8946-B0CD-F4641BAD6EB1}" destId="{09716D2B-75C9-0A4E-9C7B-4600F347EB0F}" srcOrd="0" destOrd="0" presId="urn:microsoft.com/office/officeart/2005/8/layout/orgChart1"/>
    <dgm:cxn modelId="{2752C56D-5093-E842-89AE-15FDBC99923B}" type="presParOf" srcId="{2491D138-5101-8946-B0CD-F4641BAD6EB1}" destId="{40F2BD82-C50B-A34E-8F03-6C90DCF5A4F5}" srcOrd="1" destOrd="0" presId="urn:microsoft.com/office/officeart/2005/8/layout/orgChart1"/>
    <dgm:cxn modelId="{6D2862D1-0352-5646-8916-76D0ACEA2118}" type="presParOf" srcId="{40F2BD82-C50B-A34E-8F03-6C90DCF5A4F5}" destId="{AFE2461C-531E-E242-964C-E56C1DB610A7}" srcOrd="0" destOrd="0" presId="urn:microsoft.com/office/officeart/2005/8/layout/orgChart1"/>
    <dgm:cxn modelId="{A0B7C1C4-C5F3-BB4E-B80B-336E425E1677}" type="presParOf" srcId="{AFE2461C-531E-E242-964C-E56C1DB610A7}" destId="{2ABA7203-739F-574C-8B01-855C32EF86EC}" srcOrd="0" destOrd="0" presId="urn:microsoft.com/office/officeart/2005/8/layout/orgChart1"/>
    <dgm:cxn modelId="{AA36EE89-6CF4-BC48-8FB7-C42F47924429}" type="presParOf" srcId="{AFE2461C-531E-E242-964C-E56C1DB610A7}" destId="{C0906EAB-4A07-CF44-AB7A-894A3F9ACFCB}" srcOrd="1" destOrd="0" presId="urn:microsoft.com/office/officeart/2005/8/layout/orgChart1"/>
    <dgm:cxn modelId="{75AFC867-FC08-714C-B0A9-224F6580D85B}" type="presParOf" srcId="{40F2BD82-C50B-A34E-8F03-6C90DCF5A4F5}" destId="{AD93FDF7-50A5-FF4F-AE2B-052530A1429B}" srcOrd="1" destOrd="0" presId="urn:microsoft.com/office/officeart/2005/8/layout/orgChart1"/>
    <dgm:cxn modelId="{C7FC0E25-86C4-A64E-AE3D-DD9E7A21B710}" type="presParOf" srcId="{40F2BD82-C50B-A34E-8F03-6C90DCF5A4F5}" destId="{2D768902-C1B9-DD4D-A101-9FDF3C4257FD}" srcOrd="2" destOrd="0" presId="urn:microsoft.com/office/officeart/2005/8/layout/orgChart1"/>
    <dgm:cxn modelId="{C6974744-2FD7-C140-91B5-761ED9FB1E0F}" type="presParOf" srcId="{DB3590AA-34E2-6D4C-8510-43C144D351FE}" destId="{E83FE39C-014E-B743-87AA-7B0570654FE0}" srcOrd="2" destOrd="0" presId="urn:microsoft.com/office/officeart/2005/8/layout/orgChart1"/>
    <dgm:cxn modelId="{8898A508-CA37-A643-96F0-135998B1D48D}" type="presParOf" srcId="{AFBF86BA-56F7-044D-BFF0-245D96452021}" destId="{B24338F9-12C3-C64C-8604-C6274F00FA24}" srcOrd="2" destOrd="0" presId="urn:microsoft.com/office/officeart/2005/8/layout/orgChart1"/>
    <dgm:cxn modelId="{320CCAFA-C0FA-AA46-A72B-6CCBEA9F140B}" type="presParOf" srcId="{4934A363-143C-9646-9540-84CF9A047754}" destId="{60B212B6-B473-714C-8D0E-432998A0345F}" srcOrd="2" destOrd="0" presId="urn:microsoft.com/office/officeart/2005/8/layout/orgChart1"/>
    <dgm:cxn modelId="{73FCC814-994F-2246-A0EF-D6D21821761C}" type="presParOf" srcId="{17FAC241-ED80-1146-8B27-2FD0296DD0C9}" destId="{B321D174-AA90-6142-B066-E0F119E0FAB7}" srcOrd="2" destOrd="0" presId="urn:microsoft.com/office/officeart/2005/8/layout/orgChart1"/>
    <dgm:cxn modelId="{EC64D13F-527D-7E43-8419-4D386A244FD8}" type="presParOf" srcId="{AA560615-4C54-8B43-A00D-B3428ABBA730}" destId="{945722C0-FC6D-3D4E-B139-63405446295A}" srcOrd="2" destOrd="0" presId="urn:microsoft.com/office/officeart/2005/8/layout/orgChart1"/>
    <dgm:cxn modelId="{5B863514-00DF-024A-BC3E-12A3A2312678}" type="presParOf" srcId="{4C664B41-C99C-0A46-AB72-DF646586C75C}" destId="{A2EEDF95-31F9-A94B-B0FE-4FD96E704AD5}" srcOrd="2" destOrd="0" presId="urn:microsoft.com/office/officeart/2005/8/layout/orgChart1"/>
    <dgm:cxn modelId="{0FB1EB87-B41F-FE4B-8D64-F1DA6E43F22B}" type="presParOf" srcId="{A97090DB-9E62-5B47-B0A5-490D9FD1C34C}" destId="{F774F108-A0B8-314F-A483-7B10E1BC0B11}" srcOrd="2" destOrd="0" presId="urn:microsoft.com/office/officeart/2005/8/layout/orgChart1"/>
    <dgm:cxn modelId="{946AEFDC-8924-3F46-83F6-9177001734DC}" type="presParOf" srcId="{1AE443C6-4495-F64A-8ECE-2EAEC11601CA}" destId="{CABB1D41-84D6-2745-BC9F-1D3EE3D8955C}" srcOrd="2" destOrd="0" presId="urn:microsoft.com/office/officeart/2005/8/layout/orgChart1"/>
    <dgm:cxn modelId="{342B35C4-C343-444B-B368-BB0F20B90E95}" type="presParOf" srcId="{F8061501-FF1D-3745-8562-CEAE38ABBB20}" destId="{B064399D-2678-8146-8760-6C7B1F0AD377}" srcOrd="2" destOrd="0" presId="urn:microsoft.com/office/officeart/2005/8/layout/orgChart1"/>
    <dgm:cxn modelId="{1C5507FC-7D2F-534C-88EF-AC5AD6C02944}" type="presParOf" srcId="{BA62C8C7-9B4C-BA45-A464-C79947B6269B}" destId="{2BD59D6F-3207-3D49-8A2B-91E848EB8000}" srcOrd="2" destOrd="0" presId="urn:microsoft.com/office/officeart/2005/8/layout/orgChart1"/>
    <dgm:cxn modelId="{31CAB7AA-D354-C64D-9D7C-3F5A5ED70AB3}" type="presParOf" srcId="{59018581-BAD2-644C-B1EA-1F9A51761FFC}" destId="{0C48135C-2ACD-5349-9EAE-4F3D77231200}" srcOrd="2" destOrd="0" presId="urn:microsoft.com/office/officeart/2005/8/layout/orgChart1"/>
    <dgm:cxn modelId="{D0315CC6-838D-3C44-A646-6E481EE4C4FA}" type="presParOf" srcId="{7D938643-CB3B-7E49-88F7-460485E5F8B8}" destId="{A8CFD725-76CD-CC4D-B961-0B92BEB20F85}" srcOrd="2" destOrd="0" presId="urn:microsoft.com/office/officeart/2005/8/layout/orgChart1"/>
    <dgm:cxn modelId="{AE42EC9E-B8B3-1A41-AA58-DE515163D4BB}" type="presParOf" srcId="{40081814-4C60-514A-9637-F00F6BD93FD6}" destId="{2F3516C1-8168-6B41-9F90-444FC5DF18DA}" srcOrd="2" destOrd="0" presId="urn:microsoft.com/office/officeart/2005/8/layout/orgChart1"/>
    <dgm:cxn modelId="{4D649C8F-D925-AA42-A7A6-73DF5117D8F8}" type="presParOf" srcId="{9B6AAE3E-9314-F24E-9038-FBB30F0E6C5C}" destId="{86BF0A74-F422-304C-9D16-D5AE5A124C90}" srcOrd="2" destOrd="0" presId="urn:microsoft.com/office/officeart/2005/8/layout/orgChart1"/>
    <dgm:cxn modelId="{4E56D52F-61A3-A347-B24E-DBE06ED42AB7}" type="presParOf" srcId="{9B6AAE3E-9314-F24E-9038-FBB30F0E6C5C}" destId="{75205D49-427C-3B4A-9553-018E284D529F}" srcOrd="3" destOrd="0" presId="urn:microsoft.com/office/officeart/2005/8/layout/orgChart1"/>
    <dgm:cxn modelId="{7001FED2-3AE8-C242-9F4A-8FCBE05421F1}" type="presParOf" srcId="{75205D49-427C-3B4A-9553-018E284D529F}" destId="{9DB48421-B7BD-8243-A345-AE4CFE2887EC}" srcOrd="0" destOrd="0" presId="urn:microsoft.com/office/officeart/2005/8/layout/orgChart1"/>
    <dgm:cxn modelId="{C46B940A-94D1-B44A-BF58-64B7DE5A5F69}" type="presParOf" srcId="{9DB48421-B7BD-8243-A345-AE4CFE2887EC}" destId="{A5884142-983E-D049-BDCD-F42F51D2282A}" srcOrd="0" destOrd="0" presId="urn:microsoft.com/office/officeart/2005/8/layout/orgChart1"/>
    <dgm:cxn modelId="{20B6C0C1-7CBF-D84A-A745-CC52A0955A44}" type="presParOf" srcId="{9DB48421-B7BD-8243-A345-AE4CFE2887EC}" destId="{D85D6F6F-E720-8A47-9630-63B20B077847}" srcOrd="1" destOrd="0" presId="urn:microsoft.com/office/officeart/2005/8/layout/orgChart1"/>
    <dgm:cxn modelId="{6AA40CC9-D468-ED4A-900D-8239D284E9E2}" type="presParOf" srcId="{75205D49-427C-3B4A-9553-018E284D529F}" destId="{35D4FC31-D877-9047-96D4-F289DDE23D73}" srcOrd="1" destOrd="0" presId="urn:microsoft.com/office/officeart/2005/8/layout/orgChart1"/>
    <dgm:cxn modelId="{E6C3CD5A-7268-D440-84B3-5B30AE237B14}" type="presParOf" srcId="{35D4FC31-D877-9047-96D4-F289DDE23D73}" destId="{E78C1693-D5E7-8344-AD43-B681BFBEAF6B}" srcOrd="0" destOrd="0" presId="urn:microsoft.com/office/officeart/2005/8/layout/orgChart1"/>
    <dgm:cxn modelId="{AB5F24BD-9F11-304C-ABBA-CB9FB80EEDBD}" type="presParOf" srcId="{35D4FC31-D877-9047-96D4-F289DDE23D73}" destId="{0C16008D-9A6F-894B-948C-455C5599102B}" srcOrd="1" destOrd="0" presId="urn:microsoft.com/office/officeart/2005/8/layout/orgChart1"/>
    <dgm:cxn modelId="{B1AF7F27-1B6E-9A4D-8F87-58F0B9613A10}" type="presParOf" srcId="{0C16008D-9A6F-894B-948C-455C5599102B}" destId="{AC6680F0-DA16-004A-B192-0410B92EA098}" srcOrd="0" destOrd="0" presId="urn:microsoft.com/office/officeart/2005/8/layout/orgChart1"/>
    <dgm:cxn modelId="{1143843A-A4F0-4442-B69F-1D13BF563E8D}" type="presParOf" srcId="{AC6680F0-DA16-004A-B192-0410B92EA098}" destId="{BA3AB1C4-43E5-5545-9355-D694B00FF069}" srcOrd="0" destOrd="0" presId="urn:microsoft.com/office/officeart/2005/8/layout/orgChart1"/>
    <dgm:cxn modelId="{E6666839-A20A-8843-A98F-0D37470E2D0B}" type="presParOf" srcId="{AC6680F0-DA16-004A-B192-0410B92EA098}" destId="{0B0E2EAB-9829-274C-A029-D656E6736199}" srcOrd="1" destOrd="0" presId="urn:microsoft.com/office/officeart/2005/8/layout/orgChart1"/>
    <dgm:cxn modelId="{18D962BF-FFFA-AA4E-B4D7-328C8A1776C3}" type="presParOf" srcId="{0C16008D-9A6F-894B-948C-455C5599102B}" destId="{357070EC-49EF-2740-BAA3-F5A4A5B5B451}" srcOrd="1" destOrd="0" presId="urn:microsoft.com/office/officeart/2005/8/layout/orgChart1"/>
    <dgm:cxn modelId="{F754EC69-E621-EA4D-979F-EC0A557896F9}" type="presParOf" srcId="{0C16008D-9A6F-894B-948C-455C5599102B}" destId="{4F2EE846-B7D3-E849-A219-405A647CB634}" srcOrd="2" destOrd="0" presId="urn:microsoft.com/office/officeart/2005/8/layout/orgChart1"/>
    <dgm:cxn modelId="{0AE76E80-27A4-2B42-91F0-2A427A5D7A27}" type="presParOf" srcId="{75205D49-427C-3B4A-9553-018E284D529F}" destId="{D6549E52-6FA6-6F4C-BDD2-A9EE4B144FB5}" srcOrd="2" destOrd="0" presId="urn:microsoft.com/office/officeart/2005/8/layout/orgChart1"/>
    <dgm:cxn modelId="{4B46FBEA-EDBC-CB45-A139-E24218D5F0EA}" type="presParOf" srcId="{4F092872-C625-FD43-A49D-F84994C86E2E}" destId="{F3219C1B-B7A3-0C47-8495-422970917D7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8C1693-D5E7-8344-AD43-B681BFBEAF6B}">
      <dsp:nvSpPr>
        <dsp:cNvPr id="0" name=""/>
        <dsp:cNvSpPr/>
      </dsp:nvSpPr>
      <dsp:spPr>
        <a:xfrm>
          <a:off x="2530779" y="472570"/>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6BF0A74-F422-304C-9D16-D5AE5A124C90}">
      <dsp:nvSpPr>
        <dsp:cNvPr id="0" name=""/>
        <dsp:cNvSpPr/>
      </dsp:nvSpPr>
      <dsp:spPr>
        <a:xfrm>
          <a:off x="1905996" y="203937"/>
          <a:ext cx="670503" cy="118943"/>
        </a:xfrm>
        <a:custGeom>
          <a:avLst/>
          <a:gdLst/>
          <a:ahLst/>
          <a:cxnLst/>
          <a:rect l="0" t="0" r="0" b="0"/>
          <a:pathLst>
            <a:path>
              <a:moveTo>
                <a:pt x="0" y="0"/>
              </a:moveTo>
              <a:lnTo>
                <a:pt x="0" y="77907"/>
              </a:lnTo>
              <a:lnTo>
                <a:pt x="670503" y="77907"/>
              </a:lnTo>
              <a:lnTo>
                <a:pt x="670503" y="11894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9716D2B-75C9-0A4E-9C7B-4600F347EB0F}">
      <dsp:nvSpPr>
        <dsp:cNvPr id="0" name=""/>
        <dsp:cNvSpPr/>
      </dsp:nvSpPr>
      <dsp:spPr>
        <a:xfrm>
          <a:off x="5618656" y="7229462"/>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3D7AA45-490C-534D-BA2E-94D28B9D2EFB}">
      <dsp:nvSpPr>
        <dsp:cNvPr id="0" name=""/>
        <dsp:cNvSpPr/>
      </dsp:nvSpPr>
      <dsp:spPr>
        <a:xfrm>
          <a:off x="5170396" y="6951980"/>
          <a:ext cx="493980" cy="91440"/>
        </a:xfrm>
        <a:custGeom>
          <a:avLst/>
          <a:gdLst/>
          <a:ahLst/>
          <a:cxnLst/>
          <a:rect l="0" t="0" r="0" b="0"/>
          <a:pathLst>
            <a:path>
              <a:moveTo>
                <a:pt x="0" y="45720"/>
              </a:moveTo>
              <a:lnTo>
                <a:pt x="0" y="86756"/>
              </a:lnTo>
              <a:lnTo>
                <a:pt x="493980" y="86756"/>
              </a:lnTo>
              <a:lnTo>
                <a:pt x="49398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5E404C2B-FF43-2D44-B9E0-D7CB9DAE49EC}">
      <dsp:nvSpPr>
        <dsp:cNvPr id="0" name=""/>
        <dsp:cNvSpPr/>
      </dsp:nvSpPr>
      <dsp:spPr>
        <a:xfrm>
          <a:off x="4630696" y="7229462"/>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1260921-67DE-3940-9099-02FB48025E0F}">
      <dsp:nvSpPr>
        <dsp:cNvPr id="0" name=""/>
        <dsp:cNvSpPr/>
      </dsp:nvSpPr>
      <dsp:spPr>
        <a:xfrm>
          <a:off x="4676416" y="6951980"/>
          <a:ext cx="493980" cy="91440"/>
        </a:xfrm>
        <a:custGeom>
          <a:avLst/>
          <a:gdLst/>
          <a:ahLst/>
          <a:cxnLst/>
          <a:rect l="0" t="0" r="0" b="0"/>
          <a:pathLst>
            <a:path>
              <a:moveTo>
                <a:pt x="493980" y="45720"/>
              </a:moveTo>
              <a:lnTo>
                <a:pt x="493980"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02E8DBF-94DB-DB4A-B478-CAB48D59E857}">
      <dsp:nvSpPr>
        <dsp:cNvPr id="0" name=""/>
        <dsp:cNvSpPr/>
      </dsp:nvSpPr>
      <dsp:spPr>
        <a:xfrm>
          <a:off x="5124676" y="6333674"/>
          <a:ext cx="91440" cy="91440"/>
        </a:xfrm>
        <a:custGeom>
          <a:avLst/>
          <a:gdLst/>
          <a:ahLst/>
          <a:cxnLst/>
          <a:rect l="0" t="0" r="0" b="0"/>
          <a:pathLst>
            <a:path>
              <a:moveTo>
                <a:pt x="45720" y="45720"/>
              </a:moveTo>
              <a:lnTo>
                <a:pt x="45720" y="1277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3DC90-EA38-2A45-B70D-53A914D5D8DF}">
      <dsp:nvSpPr>
        <dsp:cNvPr id="0" name=""/>
        <dsp:cNvSpPr/>
      </dsp:nvSpPr>
      <dsp:spPr>
        <a:xfrm>
          <a:off x="4393721" y="6056192"/>
          <a:ext cx="776675" cy="91440"/>
        </a:xfrm>
        <a:custGeom>
          <a:avLst/>
          <a:gdLst/>
          <a:ahLst/>
          <a:cxnLst/>
          <a:rect l="0" t="0" r="0" b="0"/>
          <a:pathLst>
            <a:path>
              <a:moveTo>
                <a:pt x="0" y="45720"/>
              </a:moveTo>
              <a:lnTo>
                <a:pt x="0" y="86756"/>
              </a:lnTo>
              <a:lnTo>
                <a:pt x="776675" y="86756"/>
              </a:lnTo>
              <a:lnTo>
                <a:pt x="776675"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52E6B09-3231-6746-894D-618C12A843F6}">
      <dsp:nvSpPr>
        <dsp:cNvPr id="0" name=""/>
        <dsp:cNvSpPr/>
      </dsp:nvSpPr>
      <dsp:spPr>
        <a:xfrm>
          <a:off x="3571325" y="6333674"/>
          <a:ext cx="91440" cy="91440"/>
        </a:xfrm>
        <a:custGeom>
          <a:avLst/>
          <a:gdLst/>
          <a:ahLst/>
          <a:cxnLst/>
          <a:rect l="0" t="0" r="0" b="0"/>
          <a:pathLst>
            <a:path>
              <a:moveTo>
                <a:pt x="45720" y="45720"/>
              </a:moveTo>
              <a:lnTo>
                <a:pt x="45720" y="1277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6B05A2-4A94-A549-8F04-194119D51268}">
      <dsp:nvSpPr>
        <dsp:cNvPr id="0" name=""/>
        <dsp:cNvSpPr/>
      </dsp:nvSpPr>
      <dsp:spPr>
        <a:xfrm>
          <a:off x="3617045" y="6056192"/>
          <a:ext cx="776675" cy="91440"/>
        </a:xfrm>
        <a:custGeom>
          <a:avLst/>
          <a:gdLst/>
          <a:ahLst/>
          <a:cxnLst/>
          <a:rect l="0" t="0" r="0" b="0"/>
          <a:pathLst>
            <a:path>
              <a:moveTo>
                <a:pt x="776675" y="45720"/>
              </a:moveTo>
              <a:lnTo>
                <a:pt x="776675"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DCE17B6-2CD6-3E47-B9C6-65548683DB9C}">
      <dsp:nvSpPr>
        <dsp:cNvPr id="0" name=""/>
        <dsp:cNvSpPr/>
      </dsp:nvSpPr>
      <dsp:spPr>
        <a:xfrm>
          <a:off x="4348001" y="5660112"/>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ED2EC4C-3801-144C-B86C-C69E2E96C5D1}">
      <dsp:nvSpPr>
        <dsp:cNvPr id="0" name=""/>
        <dsp:cNvSpPr/>
      </dsp:nvSpPr>
      <dsp:spPr>
        <a:xfrm>
          <a:off x="3667148" y="5382631"/>
          <a:ext cx="726572" cy="91440"/>
        </a:xfrm>
        <a:custGeom>
          <a:avLst/>
          <a:gdLst/>
          <a:ahLst/>
          <a:cxnLst/>
          <a:rect l="0" t="0" r="0" b="0"/>
          <a:pathLst>
            <a:path>
              <a:moveTo>
                <a:pt x="0" y="45720"/>
              </a:moveTo>
              <a:lnTo>
                <a:pt x="0" y="86756"/>
              </a:lnTo>
              <a:lnTo>
                <a:pt x="726572" y="86756"/>
              </a:lnTo>
              <a:lnTo>
                <a:pt x="726572"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A652798-604E-7A42-B5CF-B1A047154ED1}">
      <dsp:nvSpPr>
        <dsp:cNvPr id="0" name=""/>
        <dsp:cNvSpPr/>
      </dsp:nvSpPr>
      <dsp:spPr>
        <a:xfrm>
          <a:off x="2894856" y="5660112"/>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8C13F0F-68F6-C241-B8D6-1A0DD764027B}">
      <dsp:nvSpPr>
        <dsp:cNvPr id="0" name=""/>
        <dsp:cNvSpPr/>
      </dsp:nvSpPr>
      <dsp:spPr>
        <a:xfrm>
          <a:off x="2940576" y="5382631"/>
          <a:ext cx="726572" cy="91440"/>
        </a:xfrm>
        <a:custGeom>
          <a:avLst/>
          <a:gdLst/>
          <a:ahLst/>
          <a:cxnLst/>
          <a:rect l="0" t="0" r="0" b="0"/>
          <a:pathLst>
            <a:path>
              <a:moveTo>
                <a:pt x="726572" y="45720"/>
              </a:moveTo>
              <a:lnTo>
                <a:pt x="726572"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E828BDC-D3CE-FB41-B41D-78FBBA566188}">
      <dsp:nvSpPr>
        <dsp:cNvPr id="0" name=""/>
        <dsp:cNvSpPr/>
      </dsp:nvSpPr>
      <dsp:spPr>
        <a:xfrm>
          <a:off x="3621428" y="4985894"/>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6D4E33B-3FDE-254C-BF92-562B9A8CC390}">
      <dsp:nvSpPr>
        <dsp:cNvPr id="0" name=""/>
        <dsp:cNvSpPr/>
      </dsp:nvSpPr>
      <dsp:spPr>
        <a:xfrm>
          <a:off x="2843581" y="4708412"/>
          <a:ext cx="823567" cy="91440"/>
        </a:xfrm>
        <a:custGeom>
          <a:avLst/>
          <a:gdLst/>
          <a:ahLst/>
          <a:cxnLst/>
          <a:rect l="0" t="0" r="0" b="0"/>
          <a:pathLst>
            <a:path>
              <a:moveTo>
                <a:pt x="0" y="45720"/>
              </a:moveTo>
              <a:lnTo>
                <a:pt x="0" y="86756"/>
              </a:lnTo>
              <a:lnTo>
                <a:pt x="823567" y="86756"/>
              </a:lnTo>
              <a:lnTo>
                <a:pt x="823567"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655C37B-713B-8B4B-90DD-353E06B743BA}">
      <dsp:nvSpPr>
        <dsp:cNvPr id="0" name=""/>
        <dsp:cNvSpPr/>
      </dsp:nvSpPr>
      <dsp:spPr>
        <a:xfrm>
          <a:off x="1974294" y="4985894"/>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0D39599-5A1F-3340-AA32-B071EBBE21D8}">
      <dsp:nvSpPr>
        <dsp:cNvPr id="0" name=""/>
        <dsp:cNvSpPr/>
      </dsp:nvSpPr>
      <dsp:spPr>
        <a:xfrm>
          <a:off x="2020014" y="4708412"/>
          <a:ext cx="823567" cy="91440"/>
        </a:xfrm>
        <a:custGeom>
          <a:avLst/>
          <a:gdLst/>
          <a:ahLst/>
          <a:cxnLst/>
          <a:rect l="0" t="0" r="0" b="0"/>
          <a:pathLst>
            <a:path>
              <a:moveTo>
                <a:pt x="823567" y="45720"/>
              </a:moveTo>
              <a:lnTo>
                <a:pt x="823567"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39EAFAA-4E04-9144-BCF9-FFC38B4DA82E}">
      <dsp:nvSpPr>
        <dsp:cNvPr id="0" name=""/>
        <dsp:cNvSpPr/>
      </dsp:nvSpPr>
      <dsp:spPr>
        <a:xfrm>
          <a:off x="2797861" y="4211886"/>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4BE878A-1192-7748-87FF-F1906D7C77D5}">
      <dsp:nvSpPr>
        <dsp:cNvPr id="0" name=""/>
        <dsp:cNvSpPr/>
      </dsp:nvSpPr>
      <dsp:spPr>
        <a:xfrm>
          <a:off x="2037794" y="3934404"/>
          <a:ext cx="805787" cy="91440"/>
        </a:xfrm>
        <a:custGeom>
          <a:avLst/>
          <a:gdLst/>
          <a:ahLst/>
          <a:cxnLst/>
          <a:rect l="0" t="0" r="0" b="0"/>
          <a:pathLst>
            <a:path>
              <a:moveTo>
                <a:pt x="0" y="45720"/>
              </a:moveTo>
              <a:lnTo>
                <a:pt x="0" y="86756"/>
              </a:lnTo>
              <a:lnTo>
                <a:pt x="805787" y="86756"/>
              </a:lnTo>
              <a:lnTo>
                <a:pt x="805787"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C562DBF-3841-9E4E-A0AB-FCF49F04809A}">
      <dsp:nvSpPr>
        <dsp:cNvPr id="0" name=""/>
        <dsp:cNvSpPr/>
      </dsp:nvSpPr>
      <dsp:spPr>
        <a:xfrm>
          <a:off x="1186286" y="4211886"/>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E7AF9BF-3F1D-5842-9357-19AB2169AE82}">
      <dsp:nvSpPr>
        <dsp:cNvPr id="0" name=""/>
        <dsp:cNvSpPr/>
      </dsp:nvSpPr>
      <dsp:spPr>
        <a:xfrm>
          <a:off x="1232006" y="3934404"/>
          <a:ext cx="805787" cy="91440"/>
        </a:xfrm>
        <a:custGeom>
          <a:avLst/>
          <a:gdLst/>
          <a:ahLst/>
          <a:cxnLst/>
          <a:rect l="0" t="0" r="0" b="0"/>
          <a:pathLst>
            <a:path>
              <a:moveTo>
                <a:pt x="805787" y="45720"/>
              </a:moveTo>
              <a:lnTo>
                <a:pt x="805787"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C77ECA8-F597-6148-B38A-3AC0D93EEDFE}">
      <dsp:nvSpPr>
        <dsp:cNvPr id="0" name=""/>
        <dsp:cNvSpPr/>
      </dsp:nvSpPr>
      <dsp:spPr>
        <a:xfrm>
          <a:off x="1992074" y="2036587"/>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C54DECA-6B12-644B-AECA-03F35CB0521E}">
      <dsp:nvSpPr>
        <dsp:cNvPr id="0" name=""/>
        <dsp:cNvSpPr/>
      </dsp:nvSpPr>
      <dsp:spPr>
        <a:xfrm>
          <a:off x="1235492" y="1759105"/>
          <a:ext cx="802301" cy="91440"/>
        </a:xfrm>
        <a:custGeom>
          <a:avLst/>
          <a:gdLst/>
          <a:ahLst/>
          <a:cxnLst/>
          <a:rect l="0" t="0" r="0" b="0"/>
          <a:pathLst>
            <a:path>
              <a:moveTo>
                <a:pt x="0" y="45720"/>
              </a:moveTo>
              <a:lnTo>
                <a:pt x="0" y="86756"/>
              </a:lnTo>
              <a:lnTo>
                <a:pt x="802301" y="86756"/>
              </a:lnTo>
              <a:lnTo>
                <a:pt x="802301"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1D9A695-F27B-4342-9437-B88E91C43B4F}">
      <dsp:nvSpPr>
        <dsp:cNvPr id="0" name=""/>
        <dsp:cNvSpPr/>
      </dsp:nvSpPr>
      <dsp:spPr>
        <a:xfrm>
          <a:off x="387471" y="2036587"/>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E0EBCF4-0F54-DB43-8F23-48F58B8A9E15}">
      <dsp:nvSpPr>
        <dsp:cNvPr id="0" name=""/>
        <dsp:cNvSpPr/>
      </dsp:nvSpPr>
      <dsp:spPr>
        <a:xfrm>
          <a:off x="433191" y="1759105"/>
          <a:ext cx="802301" cy="91440"/>
        </a:xfrm>
        <a:custGeom>
          <a:avLst/>
          <a:gdLst/>
          <a:ahLst/>
          <a:cxnLst/>
          <a:rect l="0" t="0" r="0" b="0"/>
          <a:pathLst>
            <a:path>
              <a:moveTo>
                <a:pt x="802301" y="45720"/>
              </a:moveTo>
              <a:lnTo>
                <a:pt x="802301" y="86756"/>
              </a:lnTo>
              <a:lnTo>
                <a:pt x="0" y="86756"/>
              </a:lnTo>
              <a:lnTo>
                <a:pt x="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12DFB60-CD6E-8D4B-AF83-28378D94D270}">
      <dsp:nvSpPr>
        <dsp:cNvPr id="0" name=""/>
        <dsp:cNvSpPr/>
      </dsp:nvSpPr>
      <dsp:spPr>
        <a:xfrm>
          <a:off x="1189772" y="472570"/>
          <a:ext cx="91440" cy="91440"/>
        </a:xfrm>
        <a:custGeom>
          <a:avLst/>
          <a:gdLst/>
          <a:ahLst/>
          <a:cxnLst/>
          <a:rect l="0" t="0" r="0" b="0"/>
          <a:pathLst>
            <a:path>
              <a:moveTo>
                <a:pt x="45720" y="45720"/>
              </a:moveTo>
              <a:lnTo>
                <a:pt x="45720" y="1277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D7BCADC-2EF4-5E4E-B10A-AAA7B7BFCCF1}">
      <dsp:nvSpPr>
        <dsp:cNvPr id="0" name=""/>
        <dsp:cNvSpPr/>
      </dsp:nvSpPr>
      <dsp:spPr>
        <a:xfrm>
          <a:off x="1235492" y="203937"/>
          <a:ext cx="670503" cy="118943"/>
        </a:xfrm>
        <a:custGeom>
          <a:avLst/>
          <a:gdLst/>
          <a:ahLst/>
          <a:cxnLst/>
          <a:rect l="0" t="0" r="0" b="0"/>
          <a:pathLst>
            <a:path>
              <a:moveTo>
                <a:pt x="670503" y="0"/>
              </a:moveTo>
              <a:lnTo>
                <a:pt x="670503" y="77907"/>
              </a:lnTo>
              <a:lnTo>
                <a:pt x="0" y="77907"/>
              </a:lnTo>
              <a:lnTo>
                <a:pt x="0" y="11894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D4A1634-E45D-D147-9182-27FC259D2893}">
      <dsp:nvSpPr>
        <dsp:cNvPr id="0" name=""/>
        <dsp:cNvSpPr/>
      </dsp:nvSpPr>
      <dsp:spPr>
        <a:xfrm>
          <a:off x="1205114" y="55015"/>
          <a:ext cx="1401763" cy="148921"/>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Is it a planning matter?</a:t>
          </a:r>
        </a:p>
      </dsp:txBody>
      <dsp:txXfrm>
        <a:off x="1205114" y="55015"/>
        <a:ext cx="1401763" cy="148921"/>
      </dsp:txXfrm>
    </dsp:sp>
    <dsp:sp modelId="{FC78036B-7C52-5E48-B7B9-896E8A68D7E1}">
      <dsp:nvSpPr>
        <dsp:cNvPr id="0" name=""/>
        <dsp:cNvSpPr/>
      </dsp:nvSpPr>
      <dsp:spPr>
        <a:xfrm>
          <a:off x="942868" y="322881"/>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1089180" y="371733"/>
        <a:ext cx="292624" cy="97705"/>
      </dsp:txXfrm>
    </dsp:sp>
    <dsp:sp modelId="{E570CB0A-5B20-7D45-B768-B4E6706C6CAA}">
      <dsp:nvSpPr>
        <dsp:cNvPr id="0" name=""/>
        <dsp:cNvSpPr/>
      </dsp:nvSpPr>
      <dsp:spPr>
        <a:xfrm>
          <a:off x="437628" y="600362"/>
          <a:ext cx="1595727" cy="1204462"/>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90000"/>
            </a:lnSpc>
            <a:spcBef>
              <a:spcPct val="0"/>
            </a:spcBef>
            <a:spcAft>
              <a:spcPts val="300"/>
            </a:spcAft>
            <a:buNone/>
          </a:pPr>
          <a:r>
            <a:rPr lang="en-GB" sz="800" i="0" kern="1200">
              <a:solidFill>
                <a:schemeClr val="tx1"/>
              </a:solidFill>
              <a:latin typeface="Century Gothic" panose="020B0502020202020204" pitchFamily="34" charset="0"/>
            </a:rPr>
            <a:t>Is it:</a:t>
          </a:r>
        </a:p>
        <a:p>
          <a:pPr marL="0" lvl="0" indent="0" algn="l" defTabSz="355600">
            <a:lnSpc>
              <a:spcPct val="90000"/>
            </a:lnSpc>
            <a:spcBef>
              <a:spcPct val="0"/>
            </a:spcBef>
            <a:spcAft>
              <a:spcPts val="300"/>
            </a:spcAft>
            <a:buNone/>
          </a:pPr>
          <a:r>
            <a:rPr lang="en-GB" sz="800" i="0" kern="1200">
              <a:solidFill>
                <a:schemeClr val="tx1"/>
              </a:solidFill>
              <a:latin typeface="Century Gothic" panose="020B0502020202020204" pitchFamily="34" charset="0"/>
            </a:rPr>
            <a:t>to submit or adopt a Development Plan Document; or</a:t>
          </a:r>
        </a:p>
        <a:p>
          <a:pPr marL="0" lvl="0" indent="0" algn="l" defTabSz="355600">
            <a:lnSpc>
              <a:spcPct val="90000"/>
            </a:lnSpc>
            <a:spcBef>
              <a:spcPct val="0"/>
            </a:spcBef>
            <a:spcAft>
              <a:spcPts val="300"/>
            </a:spcAft>
            <a:buSzPts val="1000"/>
            <a:buFont typeface="Symbol" pitchFamily="2" charset="2"/>
            <a:buNone/>
          </a:pPr>
          <a:r>
            <a:rPr lang="en-GB" sz="800" i="0" kern="1200">
              <a:solidFill>
                <a:schemeClr val="tx1"/>
              </a:solidFill>
              <a:latin typeface="Century Gothic" panose="020B0502020202020204" pitchFamily="34" charset="0"/>
            </a:rPr>
            <a:t>to submit a draft Charging Schedule for examination,or  approve or withdraw a Charging Schedule?</a:t>
          </a:r>
        </a:p>
      </dsp:txBody>
      <dsp:txXfrm>
        <a:off x="437628" y="600362"/>
        <a:ext cx="1595727" cy="1204462"/>
      </dsp:txXfrm>
    </dsp:sp>
    <dsp:sp modelId="{7FE8F212-B882-D846-ADF4-781A1B83E7D5}">
      <dsp:nvSpPr>
        <dsp:cNvPr id="0" name=""/>
        <dsp:cNvSpPr/>
      </dsp:nvSpPr>
      <dsp:spPr>
        <a:xfrm>
          <a:off x="140566" y="1886897"/>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286878" y="1935749"/>
        <a:ext cx="292624" cy="97705"/>
      </dsp:txXfrm>
    </dsp:sp>
    <dsp:sp modelId="{286489BA-0D0D-934F-8979-CF72263846A0}">
      <dsp:nvSpPr>
        <dsp:cNvPr id="0" name=""/>
        <dsp:cNvSpPr/>
      </dsp:nvSpPr>
      <dsp:spPr>
        <a:xfrm>
          <a:off x="2808" y="2164379"/>
          <a:ext cx="860764" cy="530041"/>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Report to Full Council for determination</a:t>
          </a:r>
        </a:p>
      </dsp:txBody>
      <dsp:txXfrm>
        <a:off x="2808" y="2164379"/>
        <a:ext cx="860764" cy="530041"/>
      </dsp:txXfrm>
    </dsp:sp>
    <dsp:sp modelId="{1BA9C026-68DF-D049-89A0-AD1A1A061A4C}">
      <dsp:nvSpPr>
        <dsp:cNvPr id="0" name=""/>
        <dsp:cNvSpPr/>
      </dsp:nvSpPr>
      <dsp:spPr>
        <a:xfrm>
          <a:off x="1745170" y="1886897"/>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1891482" y="1935749"/>
        <a:ext cx="292624" cy="97705"/>
      </dsp:txXfrm>
    </dsp:sp>
    <dsp:sp modelId="{CBFC1267-7034-5E4B-B247-749E3C3C7429}">
      <dsp:nvSpPr>
        <dsp:cNvPr id="0" name=""/>
        <dsp:cNvSpPr/>
      </dsp:nvSpPr>
      <dsp:spPr>
        <a:xfrm>
          <a:off x="945645" y="2164379"/>
          <a:ext cx="2184297" cy="1815745"/>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100000"/>
            </a:lnSpc>
            <a:spcBef>
              <a:spcPct val="0"/>
            </a:spcBef>
            <a:spcAft>
              <a:spcPts val="300"/>
            </a:spcAft>
            <a:buNone/>
          </a:pPr>
          <a:r>
            <a:rPr lang="en-GB" sz="800" i="0" kern="1200">
              <a:solidFill>
                <a:schemeClr val="tx1"/>
              </a:solidFill>
              <a:latin typeface="Century Gothic" panose="020B0502020202020204" pitchFamily="34" charset="0"/>
            </a:rPr>
            <a:t>Is it:</a:t>
          </a:r>
        </a:p>
        <a:p>
          <a:pPr marL="0" lvl="0" indent="0" algn="l" defTabSz="355600">
            <a:lnSpc>
              <a:spcPct val="100000"/>
            </a:lnSpc>
            <a:spcBef>
              <a:spcPct val="0"/>
            </a:spcBef>
            <a:spcAft>
              <a:spcPts val="300"/>
            </a:spcAft>
            <a:buNone/>
          </a:pPr>
          <a:r>
            <a:rPr lang="en-GB" sz="800" i="0" kern="1200">
              <a:solidFill>
                <a:schemeClr val="tx1"/>
              </a:solidFill>
              <a:latin typeface="Century Gothic" panose="020B0502020202020204" pitchFamily="34" charset="0"/>
            </a:rPr>
            <a:t>to consult on a Local Development Document;</a:t>
          </a:r>
        </a:p>
        <a:p>
          <a:pPr marL="0" lvl="0" indent="0" algn="l" defTabSz="355600">
            <a:lnSpc>
              <a:spcPct val="100000"/>
            </a:lnSpc>
            <a:spcBef>
              <a:spcPct val="0"/>
            </a:spcBef>
            <a:spcAft>
              <a:spcPts val="300"/>
            </a:spcAft>
            <a:buSzPts val="1000"/>
            <a:buFont typeface="Symbol" pitchFamily="2" charset="2"/>
            <a:buNone/>
          </a:pPr>
          <a:r>
            <a:rPr lang="en-GB" sz="800" i="0" kern="1200">
              <a:solidFill>
                <a:schemeClr val="tx1"/>
              </a:solidFill>
              <a:latin typeface="Century Gothic" panose="020B0502020202020204" pitchFamily="34" charset="0"/>
            </a:rPr>
            <a:t>to adopt a Supplementary Planning Document, the Local Development Scheme, the Statement of Community Involvement or the Authority’s Monitoring Report;</a:t>
          </a:r>
        </a:p>
        <a:p>
          <a:pPr marL="0" lvl="0" indent="0" algn="l" defTabSz="355600">
            <a:lnSpc>
              <a:spcPct val="100000"/>
            </a:lnSpc>
            <a:spcBef>
              <a:spcPct val="0"/>
            </a:spcBef>
            <a:spcAft>
              <a:spcPts val="300"/>
            </a:spcAft>
            <a:buSzPts val="1000"/>
            <a:buFont typeface="Symbol" pitchFamily="2" charset="2"/>
            <a:buNone/>
          </a:pPr>
          <a:r>
            <a:rPr lang="en-GB" sz="800" i="0" kern="1200">
              <a:solidFill>
                <a:schemeClr val="tx1"/>
              </a:solidFill>
              <a:latin typeface="Century Gothic" panose="020B0502020202020204" pitchFamily="34" charset="0"/>
            </a:rPr>
            <a:t>to authorise a Neighbourhood Plan to be put to referendum or to agree that a Neighbourhood Plan be Made; or</a:t>
          </a:r>
        </a:p>
        <a:p>
          <a:pPr marL="0" lvl="0" indent="0" algn="l" defTabSz="355600">
            <a:lnSpc>
              <a:spcPct val="100000"/>
            </a:lnSpc>
            <a:spcBef>
              <a:spcPct val="0"/>
            </a:spcBef>
            <a:spcAft>
              <a:spcPts val="300"/>
            </a:spcAft>
            <a:buSzPts val="1000"/>
            <a:buFont typeface="Symbol" pitchFamily="2" charset="2"/>
            <a:buNone/>
          </a:pPr>
          <a:r>
            <a:rPr lang="en-GB" sz="800" i="0" kern="1200">
              <a:solidFill>
                <a:schemeClr val="tx1"/>
              </a:solidFill>
              <a:latin typeface="Century Gothic" panose="020B0502020202020204" pitchFamily="34" charset="0"/>
            </a:rPr>
            <a:t>to designate a Conservation Area?</a:t>
          </a:r>
        </a:p>
      </dsp:txBody>
      <dsp:txXfrm>
        <a:off x="945645" y="2164379"/>
        <a:ext cx="2184297" cy="1815745"/>
      </dsp:txXfrm>
    </dsp:sp>
    <dsp:sp modelId="{0B99CA8A-3537-EE45-93C4-EC63935FB410}">
      <dsp:nvSpPr>
        <dsp:cNvPr id="0" name=""/>
        <dsp:cNvSpPr/>
      </dsp:nvSpPr>
      <dsp:spPr>
        <a:xfrm>
          <a:off x="939382" y="4062196"/>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1085694" y="4111048"/>
        <a:ext cx="292624" cy="97705"/>
      </dsp:txXfrm>
    </dsp:sp>
    <dsp:sp modelId="{BD02CEA3-F9D3-4D4A-B7D9-8217B4EE2DA6}">
      <dsp:nvSpPr>
        <dsp:cNvPr id="0" name=""/>
        <dsp:cNvSpPr/>
      </dsp:nvSpPr>
      <dsp:spPr>
        <a:xfrm>
          <a:off x="812272" y="4339678"/>
          <a:ext cx="839468" cy="407618"/>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Report to the Executive for determination</a:t>
          </a:r>
        </a:p>
      </dsp:txBody>
      <dsp:txXfrm>
        <a:off x="812272" y="4339678"/>
        <a:ext cx="839468" cy="407618"/>
      </dsp:txXfrm>
    </dsp:sp>
    <dsp:sp modelId="{7C5B8D8C-1015-3F47-9848-5140AE1F13B7}">
      <dsp:nvSpPr>
        <dsp:cNvPr id="0" name=""/>
        <dsp:cNvSpPr/>
      </dsp:nvSpPr>
      <dsp:spPr>
        <a:xfrm>
          <a:off x="2550957" y="4062196"/>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2697269" y="4111048"/>
        <a:ext cx="292624" cy="97705"/>
      </dsp:txXfrm>
    </dsp:sp>
    <dsp:sp modelId="{5EA4FDF0-F1CC-5D46-88A3-73C6335B2295}">
      <dsp:nvSpPr>
        <dsp:cNvPr id="0" name=""/>
        <dsp:cNvSpPr/>
      </dsp:nvSpPr>
      <dsp:spPr>
        <a:xfrm>
          <a:off x="1733812" y="4339678"/>
          <a:ext cx="2219537" cy="414454"/>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90000"/>
            </a:lnSpc>
            <a:spcBef>
              <a:spcPct val="0"/>
            </a:spcBef>
            <a:spcAft>
              <a:spcPct val="35000"/>
            </a:spcAft>
            <a:buNone/>
          </a:pPr>
          <a:r>
            <a:rPr lang="en-GB" sz="800" i="0" u="sng" kern="1200">
              <a:solidFill>
                <a:schemeClr val="tx1"/>
              </a:solidFill>
              <a:latin typeface="Century Gothic" panose="020B0502020202020204" pitchFamily="34" charset="0"/>
            </a:rPr>
            <a:t>Regulation 6</a:t>
          </a:r>
        </a:p>
        <a:p>
          <a:pPr marL="0" lvl="0" indent="0" algn="l" defTabSz="355600">
            <a:lnSpc>
              <a:spcPct val="90000"/>
            </a:lnSpc>
            <a:spcBef>
              <a:spcPct val="0"/>
            </a:spcBef>
            <a:spcAft>
              <a:spcPct val="35000"/>
            </a:spcAft>
            <a:buNone/>
          </a:pPr>
          <a:r>
            <a:rPr lang="en-GB" sz="800" i="0" kern="1200">
              <a:solidFill>
                <a:schemeClr val="tx1"/>
              </a:solidFill>
              <a:latin typeface="Century Gothic" panose="020B0502020202020204" pitchFamily="34" charset="0"/>
            </a:rPr>
            <a:t>Is it a Own-Interest Application that the Chair &amp; CPO agree needs to go to PC?</a:t>
          </a:r>
        </a:p>
      </dsp:txBody>
      <dsp:txXfrm>
        <a:off x="1733812" y="4339678"/>
        <a:ext cx="2219537" cy="414454"/>
      </dsp:txXfrm>
    </dsp:sp>
    <dsp:sp modelId="{2BDCB3EC-F865-9041-A540-4A322E0373B0}">
      <dsp:nvSpPr>
        <dsp:cNvPr id="0" name=""/>
        <dsp:cNvSpPr/>
      </dsp:nvSpPr>
      <dsp:spPr>
        <a:xfrm>
          <a:off x="1727390" y="4836204"/>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1873702" y="4885056"/>
        <a:ext cx="292624" cy="97705"/>
      </dsp:txXfrm>
    </dsp:sp>
    <dsp:sp modelId="{024F2211-D49F-5A43-BC29-5CE4426708D3}">
      <dsp:nvSpPr>
        <dsp:cNvPr id="0" name=""/>
        <dsp:cNvSpPr/>
      </dsp:nvSpPr>
      <dsp:spPr>
        <a:xfrm>
          <a:off x="1474149" y="5113686"/>
          <a:ext cx="1091730" cy="596109"/>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Report to PC for determination, otherwise determine under delegated powers</a:t>
          </a:r>
        </a:p>
      </dsp:txBody>
      <dsp:txXfrm>
        <a:off x="1474149" y="5113686"/>
        <a:ext cx="1091730" cy="596109"/>
      </dsp:txXfrm>
    </dsp:sp>
    <dsp:sp modelId="{952AFCF0-0045-0E47-B8A5-ED802603781E}">
      <dsp:nvSpPr>
        <dsp:cNvPr id="0" name=""/>
        <dsp:cNvSpPr/>
      </dsp:nvSpPr>
      <dsp:spPr>
        <a:xfrm>
          <a:off x="3374524" y="4836204"/>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3520836" y="4885056"/>
        <a:ext cx="292624" cy="97705"/>
      </dsp:txXfrm>
    </dsp:sp>
    <dsp:sp modelId="{BC8FAEE6-A9B6-264D-9D88-2172594A1F75}">
      <dsp:nvSpPr>
        <dsp:cNvPr id="0" name=""/>
        <dsp:cNvSpPr/>
      </dsp:nvSpPr>
      <dsp:spPr>
        <a:xfrm>
          <a:off x="2739552" y="5113686"/>
          <a:ext cx="1855192" cy="314664"/>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90000"/>
            </a:lnSpc>
            <a:spcBef>
              <a:spcPct val="0"/>
            </a:spcBef>
            <a:spcAft>
              <a:spcPct val="35000"/>
            </a:spcAft>
            <a:buNone/>
          </a:pPr>
          <a:r>
            <a:rPr lang="en-GB" sz="800" i="0" u="sng" kern="1200">
              <a:solidFill>
                <a:schemeClr val="tx1"/>
              </a:solidFill>
              <a:latin typeface="Century Gothic" panose="020B0502020202020204" pitchFamily="34" charset="0"/>
            </a:rPr>
            <a:t>Regulation 4</a:t>
          </a:r>
        </a:p>
        <a:p>
          <a:pPr marL="0" lvl="0" indent="0" algn="l" defTabSz="355600">
            <a:lnSpc>
              <a:spcPct val="90000"/>
            </a:lnSpc>
            <a:spcBef>
              <a:spcPct val="0"/>
            </a:spcBef>
            <a:spcAft>
              <a:spcPct val="35000"/>
            </a:spcAft>
            <a:buNone/>
          </a:pPr>
          <a:r>
            <a:rPr lang="en-GB" sz="800" i="0" kern="1200">
              <a:solidFill>
                <a:schemeClr val="tx1"/>
              </a:solidFill>
              <a:latin typeface="Century Gothic" panose="020B0502020202020204" pitchFamily="34" charset="0"/>
            </a:rPr>
            <a:t>Is it a Schedule 1 Application?</a:t>
          </a:r>
        </a:p>
      </dsp:txBody>
      <dsp:txXfrm>
        <a:off x="2739552" y="5113686"/>
        <a:ext cx="1855192" cy="314664"/>
      </dsp:txXfrm>
    </dsp:sp>
    <dsp:sp modelId="{7A46B023-054D-D24F-B6E1-5A6CF93D5EE1}">
      <dsp:nvSpPr>
        <dsp:cNvPr id="0" name=""/>
        <dsp:cNvSpPr/>
      </dsp:nvSpPr>
      <dsp:spPr>
        <a:xfrm>
          <a:off x="2647952" y="5510423"/>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2794264" y="5559275"/>
        <a:ext cx="292624" cy="97705"/>
      </dsp:txXfrm>
    </dsp:sp>
    <dsp:sp modelId="{7ACD5B1C-B25B-2140-BFFA-DC81AE79CE6C}">
      <dsp:nvSpPr>
        <dsp:cNvPr id="0" name=""/>
        <dsp:cNvSpPr/>
      </dsp:nvSpPr>
      <dsp:spPr>
        <a:xfrm>
          <a:off x="2398548" y="5787905"/>
          <a:ext cx="1084055" cy="315002"/>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Determine under delegated powers</a:t>
          </a:r>
          <a:endParaRPr lang="en-GB" sz="800" kern="1200">
            <a:solidFill>
              <a:schemeClr val="tx1"/>
            </a:solidFill>
            <a:latin typeface="Century Gothic" panose="020B0502020202020204" pitchFamily="34" charset="0"/>
          </a:endParaRPr>
        </a:p>
      </dsp:txBody>
      <dsp:txXfrm>
        <a:off x="2398548" y="5787905"/>
        <a:ext cx="1084055" cy="315002"/>
      </dsp:txXfrm>
    </dsp:sp>
    <dsp:sp modelId="{DB774225-5E0A-3C4E-B783-E48AE743E8EE}">
      <dsp:nvSpPr>
        <dsp:cNvPr id="0" name=""/>
        <dsp:cNvSpPr/>
      </dsp:nvSpPr>
      <dsp:spPr>
        <a:xfrm>
          <a:off x="4101097" y="5510423"/>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4247409" y="5559275"/>
        <a:ext cx="292624" cy="97705"/>
      </dsp:txXfrm>
    </dsp:sp>
    <dsp:sp modelId="{A505FCEF-303D-2840-A1EC-B3E20702264D}">
      <dsp:nvSpPr>
        <dsp:cNvPr id="0" name=""/>
        <dsp:cNvSpPr/>
      </dsp:nvSpPr>
      <dsp:spPr>
        <a:xfrm>
          <a:off x="3564675" y="5787905"/>
          <a:ext cx="1658090" cy="31400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90000"/>
            </a:lnSpc>
            <a:spcBef>
              <a:spcPct val="0"/>
            </a:spcBef>
            <a:spcAft>
              <a:spcPct val="35000"/>
            </a:spcAft>
            <a:buNone/>
          </a:pPr>
          <a:r>
            <a:rPr lang="en-GB" sz="800" u="sng" kern="1200">
              <a:solidFill>
                <a:schemeClr val="tx1"/>
              </a:solidFill>
              <a:latin typeface="Century Gothic" panose="020B0502020202020204" pitchFamily="34" charset="0"/>
            </a:rPr>
            <a:t>Regulation 5</a:t>
          </a:r>
        </a:p>
        <a:p>
          <a:pPr marL="0" lvl="0" indent="0" algn="l"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Is it a Triaged Application?</a:t>
          </a:r>
        </a:p>
      </dsp:txBody>
      <dsp:txXfrm>
        <a:off x="3564675" y="5787905"/>
        <a:ext cx="1658090" cy="314007"/>
      </dsp:txXfrm>
    </dsp:sp>
    <dsp:sp modelId="{26353887-910A-984D-9AB1-125DCC1F33FC}">
      <dsp:nvSpPr>
        <dsp:cNvPr id="0" name=""/>
        <dsp:cNvSpPr/>
      </dsp:nvSpPr>
      <dsp:spPr>
        <a:xfrm>
          <a:off x="3324421" y="6183984"/>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3470733" y="6232836"/>
        <a:ext cx="292624" cy="97705"/>
      </dsp:txXfrm>
    </dsp:sp>
    <dsp:sp modelId="{48136E51-021C-E949-BFE3-43C579EEEDBB}">
      <dsp:nvSpPr>
        <dsp:cNvPr id="0" name=""/>
        <dsp:cNvSpPr/>
      </dsp:nvSpPr>
      <dsp:spPr>
        <a:xfrm>
          <a:off x="3038263" y="6461466"/>
          <a:ext cx="1157564" cy="363407"/>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Determine under delegated powers</a:t>
          </a:r>
          <a:endParaRPr lang="en-GB" sz="800" kern="1200">
            <a:solidFill>
              <a:schemeClr val="tx1"/>
            </a:solidFill>
            <a:latin typeface="Century Gothic" panose="020B0502020202020204" pitchFamily="34" charset="0"/>
          </a:endParaRPr>
        </a:p>
      </dsp:txBody>
      <dsp:txXfrm>
        <a:off x="3038263" y="6461466"/>
        <a:ext cx="1157564" cy="363407"/>
      </dsp:txXfrm>
    </dsp:sp>
    <dsp:sp modelId="{552C6AC2-0692-1241-8BF2-F6F6FD1BBBCE}">
      <dsp:nvSpPr>
        <dsp:cNvPr id="0" name=""/>
        <dsp:cNvSpPr/>
      </dsp:nvSpPr>
      <dsp:spPr>
        <a:xfrm>
          <a:off x="4877772" y="6183984"/>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5024084" y="6232836"/>
        <a:ext cx="292624" cy="97705"/>
      </dsp:txXfrm>
    </dsp:sp>
    <dsp:sp modelId="{FEA01204-EBD1-AF48-83AB-45E81849335A}">
      <dsp:nvSpPr>
        <dsp:cNvPr id="0" name=""/>
        <dsp:cNvSpPr/>
      </dsp:nvSpPr>
      <dsp:spPr>
        <a:xfrm>
          <a:off x="4277899" y="6461466"/>
          <a:ext cx="1784993" cy="536233"/>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l" defTabSz="355600">
            <a:lnSpc>
              <a:spcPct val="90000"/>
            </a:lnSpc>
            <a:spcBef>
              <a:spcPct val="0"/>
            </a:spcBef>
            <a:spcAft>
              <a:spcPct val="35000"/>
            </a:spcAft>
            <a:buNone/>
          </a:pPr>
          <a:r>
            <a:rPr lang="en-GB" sz="800" u="sng" kern="1200">
              <a:solidFill>
                <a:schemeClr val="tx1"/>
              </a:solidFill>
              <a:latin typeface="Century Gothic" panose="020B0502020202020204" pitchFamily="34" charset="0"/>
            </a:rPr>
            <a:t>Regulation 5</a:t>
          </a:r>
        </a:p>
        <a:p>
          <a:pPr marL="0" lvl="0" indent="0" algn="l"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Is it a non-triaged Schedule 2 Application </a:t>
          </a:r>
          <a:r>
            <a:rPr lang="en-GB" sz="800" i="0" kern="1200">
              <a:solidFill>
                <a:schemeClr val="tx1"/>
              </a:solidFill>
              <a:latin typeface="Century Gothic" panose="020B0502020202020204" pitchFamily="34" charset="0"/>
            </a:rPr>
            <a:t>that the Chair &amp; CPO agree needs to go to PC</a:t>
          </a:r>
          <a:r>
            <a:rPr lang="en-GB" sz="800" kern="1200">
              <a:solidFill>
                <a:schemeClr val="tx1"/>
              </a:solidFill>
              <a:latin typeface="Century Gothic" panose="020B0502020202020204" pitchFamily="34" charset="0"/>
            </a:rPr>
            <a:t>?</a:t>
          </a:r>
        </a:p>
      </dsp:txBody>
      <dsp:txXfrm>
        <a:off x="4277899" y="6461466"/>
        <a:ext cx="1784993" cy="536233"/>
      </dsp:txXfrm>
    </dsp:sp>
    <dsp:sp modelId="{4CA8C84C-6A4A-C245-BD91-D71CEDF9A9A1}">
      <dsp:nvSpPr>
        <dsp:cNvPr id="0" name=""/>
        <dsp:cNvSpPr/>
      </dsp:nvSpPr>
      <dsp:spPr>
        <a:xfrm>
          <a:off x="4383792" y="7079772"/>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YES</a:t>
          </a:r>
        </a:p>
      </dsp:txBody>
      <dsp:txXfrm>
        <a:off x="4530104" y="7128624"/>
        <a:ext cx="292624" cy="97705"/>
      </dsp:txXfrm>
    </dsp:sp>
    <dsp:sp modelId="{499AAD9E-3D74-2E4A-B909-875032F6AE95}">
      <dsp:nvSpPr>
        <dsp:cNvPr id="0" name=""/>
        <dsp:cNvSpPr/>
      </dsp:nvSpPr>
      <dsp:spPr>
        <a:xfrm>
          <a:off x="4223472" y="7357254"/>
          <a:ext cx="905888" cy="429303"/>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Report to PC for determination</a:t>
          </a:r>
        </a:p>
      </dsp:txBody>
      <dsp:txXfrm>
        <a:off x="4223472" y="7357254"/>
        <a:ext cx="905888" cy="429303"/>
      </dsp:txXfrm>
    </dsp:sp>
    <dsp:sp modelId="{315043D9-E879-0E48-BA49-3274ABC13EEB}">
      <dsp:nvSpPr>
        <dsp:cNvPr id="0" name=""/>
        <dsp:cNvSpPr/>
      </dsp:nvSpPr>
      <dsp:spPr>
        <a:xfrm>
          <a:off x="5371752" y="7079772"/>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5518064" y="7128624"/>
        <a:ext cx="292624" cy="97705"/>
      </dsp:txXfrm>
    </dsp:sp>
    <dsp:sp modelId="{2ABA7203-739F-574C-8B01-855C32EF86EC}">
      <dsp:nvSpPr>
        <dsp:cNvPr id="0" name=""/>
        <dsp:cNvSpPr/>
      </dsp:nvSpPr>
      <dsp:spPr>
        <a:xfrm>
          <a:off x="5211432" y="7357254"/>
          <a:ext cx="905888" cy="426389"/>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Determine under delegated powers</a:t>
          </a:r>
        </a:p>
      </dsp:txBody>
      <dsp:txXfrm>
        <a:off x="5211432" y="7357254"/>
        <a:ext cx="905888" cy="426389"/>
      </dsp:txXfrm>
    </dsp:sp>
    <dsp:sp modelId="{A5884142-983E-D049-BDCD-F42F51D2282A}">
      <dsp:nvSpPr>
        <dsp:cNvPr id="0" name=""/>
        <dsp:cNvSpPr/>
      </dsp:nvSpPr>
      <dsp:spPr>
        <a:xfrm>
          <a:off x="2283875" y="322881"/>
          <a:ext cx="585248" cy="195409"/>
        </a:xfrm>
        <a:prstGeom prst="diamond">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Century Gothic" panose="020B0502020202020204" pitchFamily="34" charset="0"/>
            </a:rPr>
            <a:t>NO</a:t>
          </a:r>
        </a:p>
      </dsp:txBody>
      <dsp:txXfrm>
        <a:off x="2430187" y="371733"/>
        <a:ext cx="292624" cy="97705"/>
      </dsp:txXfrm>
    </dsp:sp>
    <dsp:sp modelId="{BA3AB1C4-43E5-5545-9355-D694B00FF069}">
      <dsp:nvSpPr>
        <dsp:cNvPr id="0" name=""/>
        <dsp:cNvSpPr/>
      </dsp:nvSpPr>
      <dsp:spPr>
        <a:xfrm>
          <a:off x="2115428" y="600362"/>
          <a:ext cx="922142" cy="195085"/>
        </a:xfrm>
        <a:prstGeom prst="rect">
          <a:avLst/>
        </a:prstGeom>
        <a:noFill/>
        <a:ln w="254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tx1"/>
              </a:solidFill>
              <a:latin typeface="Century Gothic" panose="020B0502020202020204" pitchFamily="34" charset="0"/>
            </a:rPr>
            <a:t>Not covered</a:t>
          </a:r>
        </a:p>
      </dsp:txBody>
      <dsp:txXfrm>
        <a:off x="2115428" y="600362"/>
        <a:ext cx="922142" cy="1950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17</Pages>
  <Words>4958</Words>
  <Characters>26774</Characters>
  <Application>Microsoft Office Word</Application>
  <DocSecurity>0</DocSecurity>
  <Lines>637</Lines>
  <Paragraphs>391</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31341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9</cp:revision>
  <cp:lastPrinted>2019-12-01T16:51:00Z</cp:lastPrinted>
  <dcterms:created xsi:type="dcterms:W3CDTF">2020-02-01T22:34:00Z</dcterms:created>
  <dcterms:modified xsi:type="dcterms:W3CDTF">2026-06-03T10:18:00Z</dcterms:modified>
  <cp:category/>
</cp:coreProperties>
</file>