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7730A" w14:textId="093D82E7" w:rsidR="00585B39" w:rsidRDefault="00761166" w:rsidP="00260A86">
      <w:pPr>
        <w:pStyle w:val="TOCTITLE"/>
      </w:pPr>
      <w:r>
        <w:t>APPENDIX</w:t>
      </w:r>
      <w:r w:rsidR="00585B39">
        <w:t xml:space="preserve"> B: </w:t>
      </w:r>
      <w:r w:rsidR="0064717D">
        <w:t>Vexatious</w:t>
      </w:r>
      <w:r w:rsidR="00585B39">
        <w:t xml:space="preserve"> </w:t>
      </w:r>
      <w:r w:rsidR="00F45F3D">
        <w:t>Customer</w:t>
      </w:r>
      <w:r w:rsidR="0064717D">
        <w:t xml:space="preserve"> </w:t>
      </w:r>
      <w:r w:rsidR="00585B39">
        <w:t>Procedure</w:t>
      </w:r>
    </w:p>
    <w:p w14:paraId="100B974C" w14:textId="41FFF7A5" w:rsidR="006F257E" w:rsidRDefault="006F257E" w:rsidP="006F257E">
      <w:pPr>
        <w:pStyle w:val="BodyText"/>
        <w:numPr>
          <w:ilvl w:val="0"/>
          <w:numId w:val="0"/>
        </w:numPr>
      </w:pPr>
      <w:r>
        <w:t xml:space="preserve">This appendix contains </w:t>
      </w:r>
      <w:r w:rsidR="006923BC">
        <w:t xml:space="preserve">a </w:t>
      </w:r>
      <w:r w:rsidR="0064717D">
        <w:t xml:space="preserve">model procedure to deal with </w:t>
      </w:r>
      <w:r w:rsidR="007C7536">
        <w:t xml:space="preserve">planning related </w:t>
      </w:r>
      <w:r w:rsidR="00282605">
        <w:t xml:space="preserve">complaints that are </w:t>
      </w:r>
      <w:r w:rsidR="00282605" w:rsidRPr="005F1356">
        <w:t xml:space="preserve">unreasonably persistent, malicious and/or vexatious or flagrantly in breach of rules </w:t>
      </w:r>
      <w:r w:rsidR="005B2A83">
        <w:t>or</w:t>
      </w:r>
      <w:r w:rsidR="00282605" w:rsidRPr="005F1356">
        <w:t xml:space="preserve"> procedures</w:t>
      </w:r>
      <w:r w:rsidR="007C7536">
        <w:t>.</w:t>
      </w:r>
    </w:p>
    <w:p w14:paraId="09EB1244" w14:textId="3A4CB639" w:rsidR="00260A86" w:rsidRDefault="00260A86" w:rsidP="00260A86">
      <w:pPr>
        <w:pStyle w:val="TOCTITLE"/>
      </w:pPr>
      <w:r>
        <w:t>Contents</w:t>
      </w:r>
    </w:p>
    <w:p w14:paraId="48D4E4C3" w14:textId="745B8EBD" w:rsidR="009A7E83" w:rsidRDefault="00260A86">
      <w:pPr>
        <w:pStyle w:val="TOC1"/>
        <w:rPr>
          <w:rFonts w:asciiTheme="minorHAnsi" w:eastAsiaTheme="minorEastAsia" w:hAnsiTheme="minorHAnsi" w:cstheme="minorBidi"/>
          <w:bCs w:val="0"/>
          <w:snapToGrid/>
          <w:color w:val="auto"/>
          <w:kern w:val="2"/>
          <w14:ligatures w14:val="standardContextual"/>
        </w:rPr>
      </w:pPr>
      <w:r w:rsidRPr="00450AA6">
        <w:rPr>
          <w:color w:val="000000" w:themeColor="text1"/>
          <w:sz w:val="22"/>
          <w:szCs w:val="22"/>
        </w:rPr>
        <w:fldChar w:fldCharType="begin"/>
      </w:r>
      <w:r w:rsidRPr="00450AA6">
        <w:rPr>
          <w:color w:val="000000" w:themeColor="text1"/>
          <w:sz w:val="22"/>
          <w:szCs w:val="22"/>
        </w:rPr>
        <w:instrText xml:space="preserve"> TOC \o "1-2" </w:instrText>
      </w:r>
      <w:r w:rsidRPr="00450AA6">
        <w:rPr>
          <w:color w:val="000000" w:themeColor="text1"/>
          <w:sz w:val="22"/>
          <w:szCs w:val="22"/>
        </w:rPr>
        <w:fldChar w:fldCharType="separate"/>
      </w:r>
      <w:r w:rsidR="009A7E83">
        <w:t>1</w:t>
      </w:r>
      <w:r w:rsidR="009A7E83">
        <w:rPr>
          <w:rFonts w:asciiTheme="minorHAnsi" w:eastAsiaTheme="minorEastAsia" w:hAnsiTheme="minorHAnsi" w:cstheme="minorBidi"/>
          <w:bCs w:val="0"/>
          <w:snapToGrid/>
          <w:color w:val="auto"/>
          <w:kern w:val="2"/>
          <w14:ligatures w14:val="standardContextual"/>
        </w:rPr>
        <w:tab/>
      </w:r>
      <w:r w:rsidR="009A7E83">
        <w:t>Introduction</w:t>
      </w:r>
      <w:r w:rsidR="009A7E83">
        <w:tab/>
      </w:r>
      <w:r w:rsidR="009A7E83">
        <w:fldChar w:fldCharType="begin"/>
      </w:r>
      <w:r w:rsidR="009A7E83">
        <w:instrText xml:space="preserve"> PAGEREF _Toc231316371 \h </w:instrText>
      </w:r>
      <w:r w:rsidR="009A7E83">
        <w:fldChar w:fldCharType="separate"/>
      </w:r>
      <w:r w:rsidR="009A7E83">
        <w:t>2</w:t>
      </w:r>
      <w:r w:rsidR="009A7E83">
        <w:fldChar w:fldCharType="end"/>
      </w:r>
    </w:p>
    <w:p w14:paraId="2A58EC73" w14:textId="7F632B7B" w:rsidR="009A7E83" w:rsidRDefault="009A7E83">
      <w:pPr>
        <w:pStyle w:val="TOC1"/>
        <w:rPr>
          <w:rFonts w:asciiTheme="minorHAnsi" w:eastAsiaTheme="minorEastAsia" w:hAnsiTheme="minorHAnsi" w:cstheme="minorBidi"/>
          <w:bCs w:val="0"/>
          <w:snapToGrid/>
          <w:color w:val="auto"/>
          <w:kern w:val="2"/>
          <w14:ligatures w14:val="standardContextual"/>
        </w:rPr>
      </w:pPr>
      <w:r>
        <w:t>2</w:t>
      </w:r>
      <w:r>
        <w:rPr>
          <w:rFonts w:asciiTheme="minorHAnsi" w:eastAsiaTheme="minorEastAsia" w:hAnsiTheme="minorHAnsi" w:cstheme="minorBidi"/>
          <w:bCs w:val="0"/>
          <w:snapToGrid/>
          <w:color w:val="auto"/>
          <w:kern w:val="2"/>
          <w14:ligatures w14:val="standardContextual"/>
        </w:rPr>
        <w:tab/>
      </w:r>
      <w:r>
        <w:t>Reasons For The Procedure</w:t>
      </w:r>
      <w:r>
        <w:tab/>
      </w:r>
      <w:r>
        <w:fldChar w:fldCharType="begin"/>
      </w:r>
      <w:r>
        <w:instrText xml:space="preserve"> PAGEREF _Toc231316372 \h </w:instrText>
      </w:r>
      <w:r>
        <w:fldChar w:fldCharType="separate"/>
      </w:r>
      <w:r>
        <w:t>2</w:t>
      </w:r>
      <w:r>
        <w:fldChar w:fldCharType="end"/>
      </w:r>
    </w:p>
    <w:p w14:paraId="3073C8ED" w14:textId="71C0013E" w:rsidR="009A7E83" w:rsidRDefault="009A7E83">
      <w:pPr>
        <w:pStyle w:val="TOC1"/>
        <w:rPr>
          <w:rFonts w:asciiTheme="minorHAnsi" w:eastAsiaTheme="minorEastAsia" w:hAnsiTheme="minorHAnsi" w:cstheme="minorBidi"/>
          <w:bCs w:val="0"/>
          <w:snapToGrid/>
          <w:color w:val="auto"/>
          <w:kern w:val="2"/>
          <w14:ligatures w14:val="standardContextual"/>
        </w:rPr>
      </w:pPr>
      <w:r>
        <w:t>3</w:t>
      </w:r>
      <w:r>
        <w:rPr>
          <w:rFonts w:asciiTheme="minorHAnsi" w:eastAsiaTheme="minorEastAsia" w:hAnsiTheme="minorHAnsi" w:cstheme="minorBidi"/>
          <w:bCs w:val="0"/>
          <w:snapToGrid/>
          <w:color w:val="auto"/>
          <w:kern w:val="2"/>
          <w14:ligatures w14:val="standardContextual"/>
        </w:rPr>
        <w:tab/>
      </w:r>
      <w:r>
        <w:t>Potential Problems</w:t>
      </w:r>
      <w:r>
        <w:tab/>
      </w:r>
      <w:r>
        <w:fldChar w:fldCharType="begin"/>
      </w:r>
      <w:r>
        <w:instrText xml:space="preserve"> PAGEREF _Toc231316373 \h </w:instrText>
      </w:r>
      <w:r>
        <w:fldChar w:fldCharType="separate"/>
      </w:r>
      <w:r>
        <w:t>2</w:t>
      </w:r>
      <w:r>
        <w:fldChar w:fldCharType="end"/>
      </w:r>
    </w:p>
    <w:p w14:paraId="64EFFB12" w14:textId="0E4018D4" w:rsidR="009A7E83" w:rsidRDefault="009A7E83">
      <w:pPr>
        <w:pStyle w:val="TOC2"/>
        <w:rPr>
          <w:rFonts w:asciiTheme="minorHAnsi" w:eastAsiaTheme="minorEastAsia" w:hAnsiTheme="minorHAnsi" w:cstheme="minorBidi"/>
          <w:bCs w:val="0"/>
          <w:snapToGrid/>
          <w:color w:val="auto"/>
          <w:kern w:val="2"/>
          <w14:ligatures w14:val="standardContextual"/>
        </w:rPr>
      </w:pPr>
      <w:r>
        <w:t>National Scheme Of Delegation</w:t>
      </w:r>
      <w:r>
        <w:tab/>
      </w:r>
      <w:r>
        <w:fldChar w:fldCharType="begin"/>
      </w:r>
      <w:r>
        <w:instrText xml:space="preserve"> PAGEREF _Toc231316374 \h </w:instrText>
      </w:r>
      <w:r>
        <w:fldChar w:fldCharType="separate"/>
      </w:r>
      <w:r>
        <w:t>3</w:t>
      </w:r>
      <w:r>
        <w:fldChar w:fldCharType="end"/>
      </w:r>
    </w:p>
    <w:p w14:paraId="657FCC9C" w14:textId="7C95754A" w:rsidR="009A7E83" w:rsidRDefault="009A7E83">
      <w:pPr>
        <w:pStyle w:val="TOC2"/>
        <w:rPr>
          <w:rFonts w:asciiTheme="minorHAnsi" w:eastAsiaTheme="minorEastAsia" w:hAnsiTheme="minorHAnsi" w:cstheme="minorBidi"/>
          <w:bCs w:val="0"/>
          <w:snapToGrid/>
          <w:color w:val="auto"/>
          <w:kern w:val="2"/>
          <w14:ligatures w14:val="standardContextual"/>
        </w:rPr>
      </w:pPr>
      <w:r>
        <w:t>Representations On Planning Applications</w:t>
      </w:r>
      <w:r>
        <w:tab/>
      </w:r>
      <w:r>
        <w:fldChar w:fldCharType="begin"/>
      </w:r>
      <w:r>
        <w:instrText xml:space="preserve"> PAGEREF _Toc231316375 \h </w:instrText>
      </w:r>
      <w:r>
        <w:fldChar w:fldCharType="separate"/>
      </w:r>
      <w:r>
        <w:t>3</w:t>
      </w:r>
      <w:r>
        <w:fldChar w:fldCharType="end"/>
      </w:r>
    </w:p>
    <w:p w14:paraId="72D96C2A" w14:textId="78E06227" w:rsidR="009A7E83" w:rsidRDefault="009A7E83">
      <w:pPr>
        <w:pStyle w:val="TOC2"/>
        <w:rPr>
          <w:rFonts w:asciiTheme="minorHAnsi" w:eastAsiaTheme="minorEastAsia" w:hAnsiTheme="minorHAnsi" w:cstheme="minorBidi"/>
          <w:bCs w:val="0"/>
          <w:snapToGrid/>
          <w:color w:val="auto"/>
          <w:kern w:val="2"/>
          <w14:ligatures w14:val="standardContextual"/>
        </w:rPr>
      </w:pPr>
      <w:r>
        <w:t>Vexations complaints</w:t>
      </w:r>
      <w:r>
        <w:tab/>
      </w:r>
      <w:r>
        <w:fldChar w:fldCharType="begin"/>
      </w:r>
      <w:r>
        <w:instrText xml:space="preserve"> PAGEREF _Toc231316376 \h </w:instrText>
      </w:r>
      <w:r>
        <w:fldChar w:fldCharType="separate"/>
      </w:r>
      <w:r>
        <w:t>4</w:t>
      </w:r>
      <w:r>
        <w:fldChar w:fldCharType="end"/>
      </w:r>
    </w:p>
    <w:p w14:paraId="1A176BE4" w14:textId="6890BA74" w:rsidR="009A7E83" w:rsidRDefault="009A7E83">
      <w:pPr>
        <w:pStyle w:val="TOC1"/>
        <w:rPr>
          <w:rFonts w:asciiTheme="minorHAnsi" w:eastAsiaTheme="minorEastAsia" w:hAnsiTheme="minorHAnsi" w:cstheme="minorBidi"/>
          <w:bCs w:val="0"/>
          <w:snapToGrid/>
          <w:color w:val="auto"/>
          <w:kern w:val="2"/>
          <w14:ligatures w14:val="standardContextual"/>
        </w:rPr>
      </w:pPr>
      <w:r>
        <w:t>4</w:t>
      </w:r>
      <w:r>
        <w:rPr>
          <w:rFonts w:asciiTheme="minorHAnsi" w:eastAsiaTheme="minorEastAsia" w:hAnsiTheme="minorHAnsi" w:cstheme="minorBidi"/>
          <w:bCs w:val="0"/>
          <w:snapToGrid/>
          <w:color w:val="auto"/>
          <w:kern w:val="2"/>
          <w14:ligatures w14:val="standardContextual"/>
        </w:rPr>
        <w:tab/>
      </w:r>
      <w:r>
        <w:t>Principles</w:t>
      </w:r>
      <w:r>
        <w:tab/>
      </w:r>
      <w:r>
        <w:fldChar w:fldCharType="begin"/>
      </w:r>
      <w:r>
        <w:instrText xml:space="preserve"> PAGEREF _Toc231316377 \h </w:instrText>
      </w:r>
      <w:r>
        <w:fldChar w:fldCharType="separate"/>
      </w:r>
      <w:r>
        <w:t>4</w:t>
      </w:r>
      <w:r>
        <w:fldChar w:fldCharType="end"/>
      </w:r>
    </w:p>
    <w:p w14:paraId="0F92BB36" w14:textId="2D81A9B9" w:rsidR="009A7E83" w:rsidRDefault="009A7E83">
      <w:pPr>
        <w:pStyle w:val="TOC1"/>
        <w:rPr>
          <w:rFonts w:asciiTheme="minorHAnsi" w:eastAsiaTheme="minorEastAsia" w:hAnsiTheme="minorHAnsi" w:cstheme="minorBidi"/>
          <w:bCs w:val="0"/>
          <w:snapToGrid/>
          <w:color w:val="auto"/>
          <w:kern w:val="2"/>
          <w14:ligatures w14:val="standardContextual"/>
        </w:rPr>
      </w:pPr>
      <w:r>
        <w:t>5</w:t>
      </w:r>
      <w:r>
        <w:rPr>
          <w:rFonts w:asciiTheme="minorHAnsi" w:eastAsiaTheme="minorEastAsia" w:hAnsiTheme="minorHAnsi" w:cstheme="minorBidi"/>
          <w:bCs w:val="0"/>
          <w:snapToGrid/>
          <w:color w:val="auto"/>
          <w:kern w:val="2"/>
          <w14:ligatures w14:val="standardContextual"/>
        </w:rPr>
        <w:tab/>
      </w:r>
      <w:r>
        <w:t>Procedure And Sanctions</w:t>
      </w:r>
      <w:r>
        <w:tab/>
      </w:r>
      <w:r>
        <w:fldChar w:fldCharType="begin"/>
      </w:r>
      <w:r>
        <w:instrText xml:space="preserve"> PAGEREF _Toc231316378 \h </w:instrText>
      </w:r>
      <w:r>
        <w:fldChar w:fldCharType="separate"/>
      </w:r>
      <w:r>
        <w:t>4</w:t>
      </w:r>
      <w:r>
        <w:fldChar w:fldCharType="end"/>
      </w:r>
    </w:p>
    <w:p w14:paraId="0B24AEA2" w14:textId="09F458C0" w:rsidR="009A7E83" w:rsidRDefault="009A7E83">
      <w:pPr>
        <w:pStyle w:val="TOC2"/>
        <w:rPr>
          <w:rFonts w:asciiTheme="minorHAnsi" w:eastAsiaTheme="minorEastAsia" w:hAnsiTheme="minorHAnsi" w:cstheme="minorBidi"/>
          <w:bCs w:val="0"/>
          <w:snapToGrid/>
          <w:color w:val="auto"/>
          <w:kern w:val="2"/>
          <w14:ligatures w14:val="standardContextual"/>
        </w:rPr>
      </w:pPr>
      <w:r>
        <w:t>Stage 1</w:t>
      </w:r>
      <w:r>
        <w:tab/>
      </w:r>
      <w:r>
        <w:fldChar w:fldCharType="begin"/>
      </w:r>
      <w:r>
        <w:instrText xml:space="preserve"> PAGEREF _Toc231316379 \h </w:instrText>
      </w:r>
      <w:r>
        <w:fldChar w:fldCharType="separate"/>
      </w:r>
      <w:r>
        <w:t>4</w:t>
      </w:r>
      <w:r>
        <w:fldChar w:fldCharType="end"/>
      </w:r>
    </w:p>
    <w:p w14:paraId="194C302E" w14:textId="0054DF95" w:rsidR="009A7E83" w:rsidRDefault="009A7E83">
      <w:pPr>
        <w:pStyle w:val="TOC2"/>
        <w:rPr>
          <w:rFonts w:asciiTheme="minorHAnsi" w:eastAsiaTheme="minorEastAsia" w:hAnsiTheme="minorHAnsi" w:cstheme="minorBidi"/>
          <w:bCs w:val="0"/>
          <w:snapToGrid/>
          <w:color w:val="auto"/>
          <w:kern w:val="2"/>
          <w14:ligatures w14:val="standardContextual"/>
        </w:rPr>
      </w:pPr>
      <w:r>
        <w:t>Stage 2</w:t>
      </w:r>
      <w:r>
        <w:tab/>
      </w:r>
      <w:r>
        <w:fldChar w:fldCharType="begin"/>
      </w:r>
      <w:r>
        <w:instrText xml:space="preserve"> PAGEREF _Toc231316380 \h </w:instrText>
      </w:r>
      <w:r>
        <w:fldChar w:fldCharType="separate"/>
      </w:r>
      <w:r>
        <w:t>4</w:t>
      </w:r>
      <w:r>
        <w:fldChar w:fldCharType="end"/>
      </w:r>
    </w:p>
    <w:p w14:paraId="1AE11873" w14:textId="73A9CAF3" w:rsidR="009A7E83" w:rsidRDefault="009A7E83">
      <w:pPr>
        <w:pStyle w:val="TOC2"/>
        <w:rPr>
          <w:rFonts w:asciiTheme="minorHAnsi" w:eastAsiaTheme="minorEastAsia" w:hAnsiTheme="minorHAnsi" w:cstheme="minorBidi"/>
          <w:bCs w:val="0"/>
          <w:snapToGrid/>
          <w:color w:val="auto"/>
          <w:kern w:val="2"/>
          <w14:ligatures w14:val="standardContextual"/>
        </w:rPr>
      </w:pPr>
      <w:r>
        <w:t>Stage 3</w:t>
      </w:r>
      <w:r>
        <w:tab/>
      </w:r>
      <w:r>
        <w:fldChar w:fldCharType="begin"/>
      </w:r>
      <w:r>
        <w:instrText xml:space="preserve"> PAGEREF _Toc231316381 \h </w:instrText>
      </w:r>
      <w:r>
        <w:fldChar w:fldCharType="separate"/>
      </w:r>
      <w:r>
        <w:t>5</w:t>
      </w:r>
      <w:r>
        <w:fldChar w:fldCharType="end"/>
      </w:r>
    </w:p>
    <w:p w14:paraId="4873AF0C" w14:textId="2EF34274" w:rsidR="009A7E83" w:rsidRDefault="009A7E83">
      <w:pPr>
        <w:pStyle w:val="TOC2"/>
        <w:rPr>
          <w:rFonts w:asciiTheme="minorHAnsi" w:eastAsiaTheme="minorEastAsia" w:hAnsiTheme="minorHAnsi" w:cstheme="minorBidi"/>
          <w:bCs w:val="0"/>
          <w:snapToGrid/>
          <w:color w:val="auto"/>
          <w:kern w:val="2"/>
          <w14:ligatures w14:val="standardContextual"/>
        </w:rPr>
      </w:pPr>
      <w:r>
        <w:t>Appeal</w:t>
      </w:r>
      <w:r>
        <w:tab/>
      </w:r>
      <w:r>
        <w:fldChar w:fldCharType="begin"/>
      </w:r>
      <w:r>
        <w:instrText xml:space="preserve"> PAGEREF _Toc231316382 \h </w:instrText>
      </w:r>
      <w:r>
        <w:fldChar w:fldCharType="separate"/>
      </w:r>
      <w:r>
        <w:t>5</w:t>
      </w:r>
      <w:r>
        <w:fldChar w:fldCharType="end"/>
      </w:r>
    </w:p>
    <w:p w14:paraId="357E84F7" w14:textId="190F2CD7" w:rsidR="00260A86" w:rsidRPr="00D10CC9" w:rsidRDefault="00260A86" w:rsidP="009C3A48">
      <w:r w:rsidRPr="00450AA6">
        <w:rPr>
          <w:sz w:val="22"/>
          <w:szCs w:val="18"/>
        </w:rPr>
        <w:fldChar w:fldCharType="end"/>
      </w:r>
    </w:p>
    <w:p w14:paraId="1D6E8528" w14:textId="4FDE3868" w:rsidR="00B326D1" w:rsidRDefault="00260A86" w:rsidP="002D2042">
      <w:pPr>
        <w:pStyle w:val="TOC1"/>
        <w:ind w:left="0" w:firstLine="0"/>
      </w:pPr>
      <w:r>
        <w:br w:type="page"/>
      </w:r>
    </w:p>
    <w:p w14:paraId="162A33EF" w14:textId="77777777" w:rsidR="001B2FF2" w:rsidRPr="00FA56F4" w:rsidRDefault="001B2FF2" w:rsidP="001B2FF2">
      <w:pPr>
        <w:pStyle w:val="BodyText"/>
        <w:numPr>
          <w:ilvl w:val="0"/>
          <w:numId w:val="0"/>
        </w:numPr>
        <w:rPr>
          <w:sz w:val="20"/>
        </w:rPr>
      </w:pPr>
      <w:r>
        <w:lastRenderedPageBreak/>
        <w:t>Before implementing the template, [</w:t>
      </w:r>
      <w:r w:rsidRPr="001569DB">
        <w:rPr>
          <w:highlight w:val="lightGray"/>
        </w:rPr>
        <w:t>Highlighted text</w:t>
      </w:r>
      <w:r>
        <w:t>] should be customised by the LPA.</w:t>
      </w:r>
    </w:p>
    <w:p w14:paraId="42EEC9A4" w14:textId="38E31637" w:rsidR="004A07AF" w:rsidRPr="000210E4" w:rsidRDefault="006923BC" w:rsidP="000210E4">
      <w:pPr>
        <w:pStyle w:val="TOCTITLE"/>
        <w:rPr>
          <w:sz w:val="40"/>
          <w:szCs w:val="32"/>
        </w:rPr>
      </w:pPr>
      <w:r>
        <w:rPr>
          <w:sz w:val="40"/>
          <w:szCs w:val="32"/>
        </w:rPr>
        <w:t xml:space="preserve">Vexatious </w:t>
      </w:r>
      <w:r w:rsidR="00F45F3D">
        <w:rPr>
          <w:sz w:val="40"/>
          <w:szCs w:val="32"/>
        </w:rPr>
        <w:t>Customer</w:t>
      </w:r>
      <w:r>
        <w:rPr>
          <w:sz w:val="40"/>
          <w:szCs w:val="32"/>
        </w:rPr>
        <w:t xml:space="preserve"> </w:t>
      </w:r>
      <w:r w:rsidR="00ED707D" w:rsidRPr="000210E4">
        <w:rPr>
          <w:sz w:val="40"/>
          <w:szCs w:val="32"/>
        </w:rPr>
        <w:t>Procedure</w:t>
      </w:r>
    </w:p>
    <w:p w14:paraId="61636FDF" w14:textId="3DE7B945" w:rsidR="001C1846" w:rsidRDefault="001C1846" w:rsidP="001C1846">
      <w:pPr>
        <w:pStyle w:val="Heading1"/>
      </w:pPr>
      <w:bookmarkStart w:id="0" w:name="_Toc231316371"/>
      <w:r>
        <w:t>Introduction</w:t>
      </w:r>
      <w:bookmarkEnd w:id="0"/>
      <w:r>
        <w:t xml:space="preserve"> </w:t>
      </w:r>
    </w:p>
    <w:p w14:paraId="6BAF2918" w14:textId="27D309E2" w:rsidR="005F1356" w:rsidRDefault="005F1356" w:rsidP="005F1356">
      <w:pPr>
        <w:pStyle w:val="BodyText"/>
      </w:pPr>
      <w:r w:rsidRPr="005F1356">
        <w:t>Th</w:t>
      </w:r>
      <w:r w:rsidR="00B8590F">
        <w:t xml:space="preserve">is procedure is designed to deal with </w:t>
      </w:r>
      <w:r w:rsidR="001A728C">
        <w:t>lobbying, representations</w:t>
      </w:r>
      <w:r w:rsidR="00FB7346">
        <w:t xml:space="preserve">, </w:t>
      </w:r>
      <w:r w:rsidR="001A728C">
        <w:t xml:space="preserve">complaints and similar submissions to the </w:t>
      </w:r>
      <w:r w:rsidR="00F24831">
        <w:t>[</w:t>
      </w:r>
      <w:r w:rsidR="00F24831" w:rsidRPr="00F24831">
        <w:rPr>
          <w:highlight w:val="lightGray"/>
        </w:rPr>
        <w:t>Planning Service</w:t>
      </w:r>
      <w:r w:rsidR="00F24831">
        <w:t>]</w:t>
      </w:r>
      <w:r w:rsidR="001A728C">
        <w:t xml:space="preserve"> where</w:t>
      </w:r>
      <w:r w:rsidR="00FB7346">
        <w:t xml:space="preserve"> the</w:t>
      </w:r>
      <w:r w:rsidRPr="005F1356">
        <w:t xml:space="preserve"> </w:t>
      </w:r>
      <w:r w:rsidR="00FB7346">
        <w:t>c</w:t>
      </w:r>
      <w:r w:rsidRPr="005F1356">
        <w:t xml:space="preserve">omplainant is unreasonably persistent, malicious and/or vexatious or flagrantly in breach of rules </w:t>
      </w:r>
      <w:r w:rsidR="005B2A83">
        <w:t>or</w:t>
      </w:r>
      <w:r w:rsidRPr="005F1356">
        <w:t xml:space="preserve"> procedures</w:t>
      </w:r>
      <w:r w:rsidR="00FB7346">
        <w:t xml:space="preserve">. These will </w:t>
      </w:r>
      <w:r w:rsidR="005B2A83">
        <w:t xml:space="preserve">be </w:t>
      </w:r>
      <w:r w:rsidR="00FB7346">
        <w:t xml:space="preserve">referred to </w:t>
      </w:r>
      <w:r w:rsidR="006928A5">
        <w:t xml:space="preserve">collectively </w:t>
      </w:r>
      <w:r w:rsidR="00FB7346">
        <w:t>as vexatious complaints in these procedures.</w:t>
      </w:r>
    </w:p>
    <w:p w14:paraId="52272B66" w14:textId="2F6152BF" w:rsidR="00BA214B" w:rsidRPr="005F1356" w:rsidRDefault="00564758" w:rsidP="00BA214B">
      <w:pPr>
        <w:pStyle w:val="BodyText"/>
      </w:pPr>
      <w:r>
        <w:t>Whilst not specifically covered by these procedures, t</w:t>
      </w:r>
      <w:r w:rsidR="00BA214B">
        <w:t xml:space="preserve">he Council does not expect staff to tolerate behaviour </w:t>
      </w:r>
      <w:r w:rsidR="003E2A47">
        <w:t>that</w:t>
      </w:r>
      <w:r w:rsidR="00BA214B">
        <w:t xml:space="preserve"> is abusive, offensive or threatening and will take action to protect staff from such situations.</w:t>
      </w:r>
    </w:p>
    <w:p w14:paraId="3DBB92BA" w14:textId="60B4F731" w:rsidR="004A07AF" w:rsidRDefault="006923BC" w:rsidP="004F61BB">
      <w:pPr>
        <w:pStyle w:val="Heading1"/>
      </w:pPr>
      <w:bookmarkStart w:id="1" w:name="_Toc231316372"/>
      <w:r>
        <w:t>Reason</w:t>
      </w:r>
      <w:r w:rsidR="00584070">
        <w:t xml:space="preserve">s </w:t>
      </w:r>
      <w:r w:rsidR="00F824B4">
        <w:t>For The Procedure</w:t>
      </w:r>
      <w:bookmarkEnd w:id="1"/>
    </w:p>
    <w:p w14:paraId="7CD859FB" w14:textId="77777777" w:rsidR="002224C7" w:rsidRDefault="00277301" w:rsidP="004F61BB">
      <w:pPr>
        <w:pStyle w:val="BodyText"/>
      </w:pPr>
      <w:r w:rsidRPr="002E195F">
        <w:t xml:space="preserve">Planning decisions </w:t>
      </w:r>
      <w:r w:rsidR="00E63AF2" w:rsidRPr="00A64052">
        <w:t xml:space="preserve">are based on balancing competing interests and making an informed judgement against a </w:t>
      </w:r>
      <w:r w:rsidR="00737D8B" w:rsidRPr="00A64052">
        <w:t>national</w:t>
      </w:r>
      <w:r w:rsidR="00E63AF2" w:rsidRPr="00A64052">
        <w:t xml:space="preserve">, regional and </w:t>
      </w:r>
      <w:r w:rsidR="00737D8B" w:rsidRPr="00A64052">
        <w:t>local</w:t>
      </w:r>
      <w:r w:rsidR="00737D8B" w:rsidRPr="00737D8B">
        <w:t xml:space="preserve"> </w:t>
      </w:r>
      <w:r w:rsidR="00E63AF2" w:rsidRPr="00A64052">
        <w:t>policy framework</w:t>
      </w:r>
      <w:r w:rsidR="00B96307" w:rsidRPr="00B96307">
        <w:t xml:space="preserve"> </w:t>
      </w:r>
      <w:r w:rsidR="00B96307" w:rsidRPr="00A64052">
        <w:t>on what can be controversial proposals</w:t>
      </w:r>
      <w:r w:rsidR="0073716E">
        <w:t xml:space="preserve">. </w:t>
      </w:r>
      <w:r w:rsidR="005B4761" w:rsidRPr="002E195F">
        <w:t>One of the key aims of the planning system is to balance private interests in the development of land against the wider public interest</w:t>
      </w:r>
      <w:r w:rsidR="00B96307">
        <w:t xml:space="preserve">. </w:t>
      </w:r>
      <w:r w:rsidR="005B4761" w:rsidRPr="002E195F">
        <w:t xml:space="preserve">In performing this role, planning necessarily affects land and property interests, particularly the financial value of landholdings and the quality of their settings. Opposing views are often strongly held by those involved. </w:t>
      </w:r>
    </w:p>
    <w:p w14:paraId="393709BB" w14:textId="0EEEDE71" w:rsidR="00B9457D" w:rsidRDefault="005B4761" w:rsidP="004F61BB">
      <w:pPr>
        <w:pStyle w:val="BodyText"/>
      </w:pPr>
      <w:r w:rsidRPr="002E195F">
        <w:t xml:space="preserve">Whilst Councillors </w:t>
      </w:r>
      <w:r>
        <w:t xml:space="preserve">and officers </w:t>
      </w:r>
      <w:r w:rsidRPr="002E195F">
        <w:t xml:space="preserve">must take account of these views, they </w:t>
      </w:r>
      <w:r w:rsidR="007D5CDA">
        <w:t>cann</w:t>
      </w:r>
      <w:r w:rsidRPr="002E195F">
        <w:t>ot favour any person, company, group or locality, nor put themselves in a position where they may appear to be doing so. It is important, therefore, that Council</w:t>
      </w:r>
      <w:r>
        <w:t>s</w:t>
      </w:r>
      <w:r w:rsidRPr="002E195F">
        <w:t xml:space="preserve"> make planning decisions affecting these interests openly, impartially, with sound judgement and for justifiable reasons</w:t>
      </w:r>
      <w:r w:rsidR="007C2184">
        <w:t>.</w:t>
      </w:r>
    </w:p>
    <w:p w14:paraId="7FDC9D82" w14:textId="747F9B7B" w:rsidR="007C2184" w:rsidRDefault="007C2184" w:rsidP="004F61BB">
      <w:pPr>
        <w:pStyle w:val="BodyText"/>
      </w:pPr>
      <w:r>
        <w:t xml:space="preserve">Whilst it is legitimate that people affected by planning proposals express their views on them so that they may be </w:t>
      </w:r>
      <w:r w:rsidR="00442785">
        <w:t>considered</w:t>
      </w:r>
      <w:r>
        <w:t xml:space="preserve">, they must respect the Council’s members and officers </w:t>
      </w:r>
      <w:r w:rsidR="00607B62">
        <w:t xml:space="preserve">and not subject them to </w:t>
      </w:r>
      <w:r w:rsidR="0097099C">
        <w:t>unacceptable behaviour</w:t>
      </w:r>
      <w:r w:rsidR="003F5614">
        <w:t xml:space="preserve">. The purpose of this procedure is to identify such </w:t>
      </w:r>
      <w:r w:rsidR="00D72CCA">
        <w:t>behaviour;</w:t>
      </w:r>
      <w:r w:rsidR="003F5614">
        <w:t xml:space="preserve"> explain why it is unacceptable</w:t>
      </w:r>
      <w:r w:rsidR="00D72CCA">
        <w:t>;</w:t>
      </w:r>
      <w:r w:rsidR="003F5614">
        <w:t xml:space="preserve"> and set out procedures to deal with it when it occurs</w:t>
      </w:r>
      <w:r w:rsidR="00D72CCA">
        <w:t xml:space="preserve"> persistently.</w:t>
      </w:r>
    </w:p>
    <w:p w14:paraId="76B6F474" w14:textId="45A7796B" w:rsidR="004F61BB" w:rsidRDefault="004F61BB" w:rsidP="004F61BB">
      <w:pPr>
        <w:pStyle w:val="Heading1"/>
      </w:pPr>
      <w:bookmarkStart w:id="2" w:name="_Toc231316373"/>
      <w:r>
        <w:t>P</w:t>
      </w:r>
      <w:r w:rsidR="0039063D">
        <w:t xml:space="preserve">otential </w:t>
      </w:r>
      <w:r w:rsidR="00F824B4">
        <w:t>P</w:t>
      </w:r>
      <w:r>
        <w:t>roblem</w:t>
      </w:r>
      <w:r w:rsidR="0039063D">
        <w:t>s</w:t>
      </w:r>
      <w:bookmarkEnd w:id="2"/>
    </w:p>
    <w:p w14:paraId="347A0D13" w14:textId="7B4900FE" w:rsidR="00D72CCA" w:rsidRDefault="00C02003" w:rsidP="00B15D43">
      <w:pPr>
        <w:pStyle w:val="BodyText"/>
      </w:pPr>
      <w:r>
        <w:t>Dealing with complaint</w:t>
      </w:r>
      <w:r w:rsidR="00653FD3">
        <w:t>s</w:t>
      </w:r>
      <w:r>
        <w:t xml:space="preserve">, </w:t>
      </w:r>
      <w:r w:rsidR="004A7880">
        <w:t>representations</w:t>
      </w:r>
      <w:r>
        <w:t xml:space="preserve"> and enquires from the public is generally a straightforward process. In a small number of cases, people pursue </w:t>
      </w:r>
      <w:r w:rsidR="0014108A">
        <w:t>them</w:t>
      </w:r>
      <w:r>
        <w:t xml:space="preserve"> in a way which can either impede </w:t>
      </w:r>
      <w:r w:rsidR="0014108A">
        <w:t>dealing with the matter</w:t>
      </w:r>
      <w:r>
        <w:t xml:space="preserve"> or can have significant resource </w:t>
      </w:r>
      <w:r w:rsidR="00D6039C">
        <w:t>implications</w:t>
      </w:r>
      <w:r>
        <w:t xml:space="preserve"> for the Council. This can happen either while </w:t>
      </w:r>
      <w:r w:rsidR="005B2335">
        <w:t>the matter</w:t>
      </w:r>
      <w:r>
        <w:t xml:space="preserve"> is being investigated, or once the Council has finished dealing with </w:t>
      </w:r>
      <w:r w:rsidR="005B2335">
        <w:t>it</w:t>
      </w:r>
      <w:r>
        <w:t xml:space="preserve">. It is important to distinguish between people who make </w:t>
      </w:r>
      <w:r w:rsidR="00D6039C">
        <w:t>several</w:t>
      </w:r>
      <w:r>
        <w:t xml:space="preserve"> complaints because they </w:t>
      </w:r>
      <w:r w:rsidR="000F038B">
        <w:t>genuinely</w:t>
      </w:r>
      <w:r>
        <w:t xml:space="preserve"> think things have gone wrong</w:t>
      </w:r>
      <w:r w:rsidR="0041494B">
        <w:t xml:space="preserve"> and </w:t>
      </w:r>
      <w:r>
        <w:t>people who make unreasonably persistent complaints</w:t>
      </w:r>
      <w:r w:rsidR="000F038B">
        <w:t>, representations</w:t>
      </w:r>
      <w:r>
        <w:t xml:space="preserve"> or enquiries.</w:t>
      </w:r>
    </w:p>
    <w:p w14:paraId="4B6EAE3D" w14:textId="5E96D2DA" w:rsidR="00F24C78" w:rsidRDefault="00F24C78" w:rsidP="00F24C78">
      <w:pPr>
        <w:pStyle w:val="BodyText"/>
      </w:pPr>
      <w:r>
        <w:lastRenderedPageBreak/>
        <w:t xml:space="preserve">The aim of these procedures is to contribute to the Council’s overall aim of dealing with all </w:t>
      </w:r>
      <w:r w:rsidR="00477EE9">
        <w:t>customers</w:t>
      </w:r>
      <w:r>
        <w:t xml:space="preserve"> in ways which are consistent and equitable. It sets out how the Council will decide which customers will be treated as </w:t>
      </w:r>
      <w:r w:rsidR="004B7ADF">
        <w:t>vexatious</w:t>
      </w:r>
      <w:r>
        <w:t xml:space="preserve">, and what the Council will do in those circumstances. This guidance runs alongside existing corporate policies and guidance relating to equalities, health </w:t>
      </w:r>
      <w:r w:rsidR="00FF5183">
        <w:t>and</w:t>
      </w:r>
      <w:r>
        <w:t xml:space="preserve"> safety, and dignity and respect at work</w:t>
      </w:r>
      <w:r w:rsidR="00DE6C94">
        <w:t>. It</w:t>
      </w:r>
      <w:r>
        <w:t xml:space="preserve"> should only be pursued where necessary</w:t>
      </w:r>
      <w:r w:rsidR="00FA76D1">
        <w:t>.</w:t>
      </w:r>
    </w:p>
    <w:p w14:paraId="4B16905D" w14:textId="45C0A982" w:rsidR="00FA76D1" w:rsidRDefault="00FA76D1" w:rsidP="00F24C78">
      <w:pPr>
        <w:pStyle w:val="BodyText"/>
      </w:pPr>
      <w:r>
        <w:t xml:space="preserve">What follows are the </w:t>
      </w:r>
      <w:r w:rsidR="00B461E9">
        <w:t xml:space="preserve">three most </w:t>
      </w:r>
      <w:r>
        <w:t xml:space="preserve">common examples of behaviours that </w:t>
      </w:r>
      <w:r w:rsidR="00215426">
        <w:t>would be covered by these procedures.</w:t>
      </w:r>
    </w:p>
    <w:p w14:paraId="77B0091C" w14:textId="57410A81" w:rsidR="00D72CCA" w:rsidRDefault="00D72CCA" w:rsidP="00D72CCA">
      <w:pPr>
        <w:pStyle w:val="Heading2"/>
      </w:pPr>
      <w:bookmarkStart w:id="3" w:name="_Toc231316374"/>
      <w:r>
        <w:t xml:space="preserve">National Scheme </w:t>
      </w:r>
      <w:r w:rsidR="002C4E2A">
        <w:t xml:space="preserve">Of </w:t>
      </w:r>
      <w:r w:rsidR="00C4169A">
        <w:t>D</w:t>
      </w:r>
      <w:r>
        <w:t>elegation</w:t>
      </w:r>
      <w:bookmarkEnd w:id="3"/>
    </w:p>
    <w:p w14:paraId="1653A935" w14:textId="1C3453E0" w:rsidR="00F50B6E" w:rsidRDefault="007970AF" w:rsidP="004F61BB">
      <w:pPr>
        <w:pStyle w:val="BodyText"/>
      </w:pPr>
      <w:r>
        <w:t>The Government have introduced a National Scheme of Delegation</w:t>
      </w:r>
      <w:r w:rsidR="00B6286B">
        <w:t xml:space="preserve"> through the </w:t>
      </w:r>
      <w:r w:rsidR="00B6286B" w:rsidRPr="001619F9">
        <w:t>Town and Country Planning (Discharge of Local Planning Authority Functions) (England) Regulations 2026</w:t>
      </w:r>
      <w:r>
        <w:t>. This means that there are only certain circumstances when a planning application can be</w:t>
      </w:r>
      <w:r w:rsidR="00713B23">
        <w:t xml:space="preserve"> referred to committee for determination. The old practices of a </w:t>
      </w:r>
      <w:r w:rsidR="004833BF">
        <w:t xml:space="preserve">specific </w:t>
      </w:r>
      <w:r w:rsidR="00713B23">
        <w:t>quantity of objections triggering that or referral by a ward member</w:t>
      </w:r>
      <w:r w:rsidR="002745AE">
        <w:t>,</w:t>
      </w:r>
      <w:r w:rsidR="00713B23">
        <w:t xml:space="preserve"> </w:t>
      </w:r>
      <w:r w:rsidR="004833BF">
        <w:t>no longer apply</w:t>
      </w:r>
      <w:r w:rsidR="00713B23">
        <w:t>.</w:t>
      </w:r>
    </w:p>
    <w:p w14:paraId="0DBAEBD1" w14:textId="15134305" w:rsidR="001061B5" w:rsidRDefault="00BB053C" w:rsidP="00FB51AB">
      <w:pPr>
        <w:pStyle w:val="BodyText"/>
      </w:pPr>
      <w:r>
        <w:t xml:space="preserve">The decision on whether a matter </w:t>
      </w:r>
      <w:r w:rsidR="008A0B8E">
        <w:t>is determined by members</w:t>
      </w:r>
      <w:r w:rsidR="00734B28">
        <w:t xml:space="preserve"> in committee, cabinet or full council</w:t>
      </w:r>
      <w:r>
        <w:t xml:space="preserve"> is </w:t>
      </w:r>
      <w:r w:rsidR="0018772D">
        <w:t xml:space="preserve">specified by the Regulations </w:t>
      </w:r>
      <w:r w:rsidR="00235A13">
        <w:t>or the Constitution</w:t>
      </w:r>
      <w:r w:rsidR="00C8542E">
        <w:t>.</w:t>
      </w:r>
      <w:r w:rsidR="00235A13">
        <w:t xml:space="preserve"> </w:t>
      </w:r>
      <w:r w:rsidR="00C8542E">
        <w:t>Where there is discretion, it</w:t>
      </w:r>
      <w:r w:rsidR="0018772D">
        <w:t xml:space="preserve"> is </w:t>
      </w:r>
      <w:r>
        <w:t>generally a decision between the [</w:t>
      </w:r>
      <w:r w:rsidRPr="00BB053C">
        <w:rPr>
          <w:highlight w:val="lightGray"/>
        </w:rPr>
        <w:t>Chair of Planning Committee</w:t>
      </w:r>
      <w:r>
        <w:t>] and the [</w:t>
      </w:r>
      <w:r w:rsidRPr="00BB053C">
        <w:rPr>
          <w:highlight w:val="lightGray"/>
        </w:rPr>
        <w:t>Chief Planning Officer</w:t>
      </w:r>
      <w:r>
        <w:t xml:space="preserve">]. </w:t>
      </w:r>
      <w:r w:rsidR="008B2D36">
        <w:t>There are statutory provisions governing how they should do this</w:t>
      </w:r>
      <w:r w:rsidR="006F4962">
        <w:t>,</w:t>
      </w:r>
      <w:r w:rsidR="00992EEA">
        <w:t xml:space="preserve"> and lobbying </w:t>
      </w:r>
      <w:r w:rsidR="001061B5">
        <w:t xml:space="preserve">is not a matter that can be </w:t>
      </w:r>
      <w:r w:rsidR="006F4962">
        <w:t>considered</w:t>
      </w:r>
      <w:r w:rsidR="001061B5">
        <w:t xml:space="preserve">. Because of this risk that they will be put under pressure to use their </w:t>
      </w:r>
      <w:r w:rsidR="005B0112">
        <w:t>powers</w:t>
      </w:r>
      <w:r w:rsidR="001061B5">
        <w:t xml:space="preserve"> in a particular way,</w:t>
      </w:r>
      <w:r w:rsidR="001061B5" w:rsidRPr="00AA7A5C">
        <w:t xml:space="preserve"> </w:t>
      </w:r>
      <w:r w:rsidR="001061B5">
        <w:t>the Constitution prohibits the lobbying of</w:t>
      </w:r>
      <w:r w:rsidR="001061B5" w:rsidRPr="00FB7878">
        <w:t xml:space="preserve"> </w:t>
      </w:r>
      <w:r w:rsidR="001061B5">
        <w:t>these members and officers in these circumstances.</w:t>
      </w:r>
    </w:p>
    <w:p w14:paraId="0679CEFC" w14:textId="5F6C1264" w:rsidR="00BB053C" w:rsidRDefault="00FB51AB" w:rsidP="00A73FAC">
      <w:pPr>
        <w:pStyle w:val="BodyText"/>
      </w:pPr>
      <w:r>
        <w:t xml:space="preserve">Any such lobbying </w:t>
      </w:r>
      <w:r w:rsidR="009D7AA2">
        <w:t>should</w:t>
      </w:r>
      <w:r>
        <w:t xml:space="preserve"> be reported to the Monitoring Officer, who will deal with it </w:t>
      </w:r>
      <w:r w:rsidR="00A73FAC">
        <w:t>under these</w:t>
      </w:r>
      <w:r>
        <w:t xml:space="preserve"> procedures.</w:t>
      </w:r>
    </w:p>
    <w:p w14:paraId="62C55DA8" w14:textId="5BE74C76" w:rsidR="00D72CCA" w:rsidRDefault="00D72CCA" w:rsidP="00D72CCA">
      <w:pPr>
        <w:pStyle w:val="Heading2"/>
      </w:pPr>
      <w:bookmarkStart w:id="4" w:name="_Toc231316375"/>
      <w:r>
        <w:t xml:space="preserve">Representations </w:t>
      </w:r>
      <w:r w:rsidR="002C4E2A">
        <w:t>On Planning Applications</w:t>
      </w:r>
      <w:bookmarkEnd w:id="4"/>
    </w:p>
    <w:p w14:paraId="3573B667" w14:textId="57D26E9D" w:rsidR="006E52F1" w:rsidRPr="006E52F1" w:rsidRDefault="001C56E0" w:rsidP="004F61BB">
      <w:pPr>
        <w:pStyle w:val="BodyText"/>
      </w:pPr>
      <w:r>
        <w:t xml:space="preserve">The public have the right to comment on a planning application. </w:t>
      </w:r>
      <w:r w:rsidR="00B97579" w:rsidRPr="003063BA">
        <w:rPr>
          <w:snapToGrid/>
        </w:rPr>
        <w:t xml:space="preserve">It is the substance of what has been said that is material, not how often it has been repeated or who said it. </w:t>
      </w:r>
      <w:r w:rsidR="007F18BA">
        <w:rPr>
          <w:snapToGrid/>
        </w:rPr>
        <w:t>A</w:t>
      </w:r>
      <w:r w:rsidR="007F18BA" w:rsidRPr="003063BA">
        <w:rPr>
          <w:snapToGrid/>
        </w:rPr>
        <w:t xml:space="preserve"> planning decision is not a local plebiscite</w:t>
      </w:r>
      <w:r w:rsidR="008B352B" w:rsidRPr="008B352B">
        <w:rPr>
          <w:snapToGrid/>
        </w:rPr>
        <w:t xml:space="preserve"> </w:t>
      </w:r>
      <w:r w:rsidR="008B352B" w:rsidRPr="003063BA">
        <w:rPr>
          <w:snapToGrid/>
        </w:rPr>
        <w:t>and voluminous</w:t>
      </w:r>
      <w:r w:rsidR="00EE1DE5">
        <w:rPr>
          <w:snapToGrid/>
        </w:rPr>
        <w:t>, repetitive</w:t>
      </w:r>
      <w:r w:rsidR="008B352B" w:rsidRPr="003063BA">
        <w:rPr>
          <w:snapToGrid/>
        </w:rPr>
        <w:t xml:space="preserve"> </w:t>
      </w:r>
      <w:r w:rsidR="006E52F1" w:rsidRPr="003063BA">
        <w:rPr>
          <w:snapToGrid/>
        </w:rPr>
        <w:t>objection</w:t>
      </w:r>
      <w:r w:rsidR="008B352B" w:rsidRPr="003063BA">
        <w:rPr>
          <w:snapToGrid/>
        </w:rPr>
        <w:t xml:space="preserve"> or support campaigns add nothing to the decision-making process, other than unnecessarily increasing the workload </w:t>
      </w:r>
      <w:r w:rsidR="00EE7DC0">
        <w:rPr>
          <w:snapToGrid/>
        </w:rPr>
        <w:t>of</w:t>
      </w:r>
      <w:r w:rsidR="008B352B" w:rsidRPr="003063BA">
        <w:rPr>
          <w:snapToGrid/>
        </w:rPr>
        <w:t xml:space="preserve"> </w:t>
      </w:r>
      <w:r w:rsidR="008B352B">
        <w:rPr>
          <w:snapToGrid/>
        </w:rPr>
        <w:t>the [</w:t>
      </w:r>
      <w:r w:rsidR="008B352B" w:rsidRPr="00EE7DC0">
        <w:rPr>
          <w:snapToGrid/>
          <w:highlight w:val="lightGray"/>
        </w:rPr>
        <w:t>Planning Service</w:t>
      </w:r>
      <w:r w:rsidR="008B352B">
        <w:rPr>
          <w:snapToGrid/>
        </w:rPr>
        <w:t>]</w:t>
      </w:r>
      <w:r w:rsidR="00EE7DC0">
        <w:rPr>
          <w:snapToGrid/>
        </w:rPr>
        <w:t xml:space="preserve"> as they </w:t>
      </w:r>
      <w:r w:rsidR="0065327F">
        <w:rPr>
          <w:snapToGrid/>
        </w:rPr>
        <w:t>must</w:t>
      </w:r>
      <w:r w:rsidR="00EE7DC0">
        <w:rPr>
          <w:snapToGrid/>
        </w:rPr>
        <w:t xml:space="preserve"> be processed</w:t>
      </w:r>
      <w:r w:rsidR="008B352B">
        <w:rPr>
          <w:snapToGrid/>
        </w:rPr>
        <w:t>.</w:t>
      </w:r>
    </w:p>
    <w:p w14:paraId="4DFBD98D" w14:textId="19A4D146" w:rsidR="00B97579" w:rsidRPr="00B97579" w:rsidRDefault="00DA5608" w:rsidP="004F61BB">
      <w:pPr>
        <w:pStyle w:val="BodyText"/>
      </w:pPr>
      <w:r>
        <w:rPr>
          <w:snapToGrid/>
        </w:rPr>
        <w:t>Councils have always had to deal with such repeat representations, but a new trend is emerging</w:t>
      </w:r>
      <w:r w:rsidR="00EC583B">
        <w:rPr>
          <w:snapToGrid/>
        </w:rPr>
        <w:t xml:space="preserve"> where AI is used to generate this material. </w:t>
      </w:r>
      <w:r w:rsidR="0043067E">
        <w:rPr>
          <w:snapToGrid/>
        </w:rPr>
        <w:t>The result</w:t>
      </w:r>
      <w:r w:rsidR="00EC583B">
        <w:rPr>
          <w:snapToGrid/>
        </w:rPr>
        <w:t xml:space="preserve"> can be </w:t>
      </w:r>
      <w:r w:rsidR="00156AE5">
        <w:rPr>
          <w:snapToGrid/>
        </w:rPr>
        <w:t xml:space="preserve">excessive </w:t>
      </w:r>
      <w:r w:rsidR="00EC583B">
        <w:rPr>
          <w:snapToGrid/>
        </w:rPr>
        <w:t xml:space="preserve">both in the number of objections generated and in the length of individual objections. </w:t>
      </w:r>
      <w:r w:rsidR="00CC3977">
        <w:rPr>
          <w:snapToGrid/>
        </w:rPr>
        <w:t>These can often be highly inaccurate</w:t>
      </w:r>
      <w:r w:rsidR="0043067E">
        <w:rPr>
          <w:snapToGrid/>
        </w:rPr>
        <w:t>. A</w:t>
      </w:r>
      <w:r w:rsidR="00657BD4">
        <w:rPr>
          <w:snapToGrid/>
        </w:rPr>
        <w:t>long with the right to make a representation</w:t>
      </w:r>
      <w:r w:rsidR="0043067E">
        <w:rPr>
          <w:snapToGrid/>
        </w:rPr>
        <w:t>,</w:t>
      </w:r>
      <w:r w:rsidR="00657BD4">
        <w:rPr>
          <w:snapToGrid/>
        </w:rPr>
        <w:t xml:space="preserve"> </w:t>
      </w:r>
      <w:r w:rsidR="00833994">
        <w:rPr>
          <w:snapToGrid/>
        </w:rPr>
        <w:t xml:space="preserve">there </w:t>
      </w:r>
      <w:r w:rsidR="00657BD4">
        <w:rPr>
          <w:snapToGrid/>
        </w:rPr>
        <w:t>is a duty to ensure that it is accurate</w:t>
      </w:r>
      <w:r w:rsidR="00CC3977">
        <w:rPr>
          <w:snapToGrid/>
        </w:rPr>
        <w:t xml:space="preserve">. Again, </w:t>
      </w:r>
      <w:r w:rsidR="006F6E2C">
        <w:rPr>
          <w:snapToGrid/>
        </w:rPr>
        <w:t>excessively long and inaccurate representations</w:t>
      </w:r>
      <w:r w:rsidR="00CC3977">
        <w:rPr>
          <w:snapToGrid/>
        </w:rPr>
        <w:t xml:space="preserve"> add nothing to</w:t>
      </w:r>
      <w:r w:rsidR="00CC3977" w:rsidRPr="003063BA">
        <w:rPr>
          <w:snapToGrid/>
        </w:rPr>
        <w:t xml:space="preserve"> the decision-making process</w:t>
      </w:r>
      <w:r w:rsidR="00EE7DC0">
        <w:rPr>
          <w:snapToGrid/>
        </w:rPr>
        <w:t xml:space="preserve">, </w:t>
      </w:r>
      <w:r w:rsidR="00EE7DC0" w:rsidRPr="003063BA">
        <w:rPr>
          <w:snapToGrid/>
        </w:rPr>
        <w:t xml:space="preserve">other than unnecessarily increasing the workload </w:t>
      </w:r>
      <w:r w:rsidR="00EE7DC0">
        <w:rPr>
          <w:snapToGrid/>
        </w:rPr>
        <w:t>of</w:t>
      </w:r>
      <w:r w:rsidR="00EE7DC0" w:rsidRPr="003063BA">
        <w:rPr>
          <w:snapToGrid/>
        </w:rPr>
        <w:t xml:space="preserve"> </w:t>
      </w:r>
      <w:r w:rsidR="00EE7DC0">
        <w:rPr>
          <w:snapToGrid/>
        </w:rPr>
        <w:t>the [</w:t>
      </w:r>
      <w:r w:rsidR="00EE7DC0" w:rsidRPr="00EE7DC0">
        <w:rPr>
          <w:snapToGrid/>
          <w:highlight w:val="lightGray"/>
        </w:rPr>
        <w:t>Planning Service</w:t>
      </w:r>
      <w:r w:rsidR="00EE7DC0">
        <w:rPr>
          <w:snapToGrid/>
        </w:rPr>
        <w:t xml:space="preserve">] as they </w:t>
      </w:r>
      <w:r w:rsidR="006163BB">
        <w:rPr>
          <w:snapToGrid/>
        </w:rPr>
        <w:t>must</w:t>
      </w:r>
      <w:r w:rsidR="00EE7DC0">
        <w:rPr>
          <w:snapToGrid/>
        </w:rPr>
        <w:t xml:space="preserve"> be checked</w:t>
      </w:r>
      <w:r w:rsidR="00877471">
        <w:rPr>
          <w:snapToGrid/>
        </w:rPr>
        <w:t>.</w:t>
      </w:r>
    </w:p>
    <w:p w14:paraId="13804D3E" w14:textId="41D78A17" w:rsidR="00B97579" w:rsidRPr="00B97579" w:rsidRDefault="00877471" w:rsidP="004F61BB">
      <w:pPr>
        <w:pStyle w:val="BodyText"/>
      </w:pPr>
      <w:r>
        <w:t xml:space="preserve">Any such </w:t>
      </w:r>
      <w:r w:rsidR="006163BB">
        <w:t xml:space="preserve">excessively </w:t>
      </w:r>
      <w:r>
        <w:t xml:space="preserve">voluminous representations </w:t>
      </w:r>
      <w:r w:rsidR="00E9575A">
        <w:t>or where there is evidence of the unreasonable use of AI</w:t>
      </w:r>
      <w:r w:rsidR="006163BB">
        <w:t>,</w:t>
      </w:r>
      <w:r w:rsidR="004E07EC">
        <w:t xml:space="preserve"> </w:t>
      </w:r>
      <w:r w:rsidR="009D7AA2">
        <w:t>should</w:t>
      </w:r>
      <w:r w:rsidR="004E07EC">
        <w:t xml:space="preserve"> be reported to the Monitoring Officer, who will deal with it under these procedures.</w:t>
      </w:r>
    </w:p>
    <w:p w14:paraId="42973FC4" w14:textId="6EA4EA55" w:rsidR="004F61BB" w:rsidRDefault="004F61BB" w:rsidP="00C145C6">
      <w:pPr>
        <w:pStyle w:val="Heading2"/>
      </w:pPr>
      <w:bookmarkStart w:id="5" w:name="_Toc231316376"/>
      <w:r>
        <w:lastRenderedPageBreak/>
        <w:t>Vexations complaints</w:t>
      </w:r>
      <w:bookmarkEnd w:id="5"/>
    </w:p>
    <w:p w14:paraId="45D46684" w14:textId="361C6F54" w:rsidR="00C145C6" w:rsidRPr="004B3FAB" w:rsidRDefault="004E07EC" w:rsidP="004F61BB">
      <w:pPr>
        <w:pStyle w:val="BodyText"/>
        <w:rPr>
          <w:rStyle w:val="Strong"/>
          <w:b w:val="0"/>
          <w:bCs w:val="0"/>
        </w:rPr>
      </w:pPr>
      <w:r w:rsidRPr="0043487D">
        <w:t xml:space="preserve">The final category is wider than </w:t>
      </w:r>
      <w:r w:rsidR="00C80427" w:rsidRPr="0043487D">
        <w:t>representations on planning applications and can occur with other planning activities such as enforcement complaints and policy matters.</w:t>
      </w:r>
      <w:r w:rsidR="00661394" w:rsidRPr="0043487D">
        <w:t xml:space="preserve"> Again people have the right to make complaints or other </w:t>
      </w:r>
      <w:r w:rsidR="0033449F" w:rsidRPr="0043487D">
        <w:t>representations,</w:t>
      </w:r>
      <w:r w:rsidR="00661394" w:rsidRPr="0043487D">
        <w:t xml:space="preserve"> but they also have a responsibility to be reasonable and not </w:t>
      </w:r>
      <w:r w:rsidR="0033449F" w:rsidRPr="0043487D">
        <w:t xml:space="preserve">submit excessive quantities of correspondence and be </w:t>
      </w:r>
      <w:r w:rsidR="0043487D">
        <w:rPr>
          <w:rStyle w:val="Strong"/>
          <w:b w:val="0"/>
          <w:bCs w:val="0"/>
          <w:color w:val="0A0A0A"/>
        </w:rPr>
        <w:t>u</w:t>
      </w:r>
      <w:r w:rsidR="003067F2" w:rsidRPr="0043487D">
        <w:rPr>
          <w:rStyle w:val="Strong"/>
          <w:b w:val="0"/>
          <w:bCs w:val="0"/>
          <w:color w:val="0A0A0A"/>
        </w:rPr>
        <w:t xml:space="preserve">nreasonably </w:t>
      </w:r>
      <w:r w:rsidR="0043487D">
        <w:rPr>
          <w:rStyle w:val="Strong"/>
          <w:b w:val="0"/>
          <w:bCs w:val="0"/>
          <w:color w:val="0A0A0A"/>
        </w:rPr>
        <w:t>p</w:t>
      </w:r>
      <w:r w:rsidR="003067F2" w:rsidRPr="0043487D">
        <w:rPr>
          <w:rStyle w:val="Strong"/>
          <w:b w:val="0"/>
          <w:bCs w:val="0"/>
          <w:color w:val="0A0A0A"/>
        </w:rPr>
        <w:t>ersistent</w:t>
      </w:r>
      <w:r w:rsidR="004B3FAB">
        <w:rPr>
          <w:rStyle w:val="Strong"/>
          <w:b w:val="0"/>
          <w:bCs w:val="0"/>
          <w:color w:val="0A0A0A"/>
        </w:rPr>
        <w:t>.</w:t>
      </w:r>
    </w:p>
    <w:p w14:paraId="57248B94" w14:textId="0E540907" w:rsidR="004B3FAB" w:rsidRDefault="004B3FAB" w:rsidP="004B3FAB">
      <w:pPr>
        <w:pStyle w:val="BodyText"/>
      </w:pPr>
      <w:r>
        <w:t xml:space="preserve">The Council defines unreasonable behaviour in these cases as those who, because of the frequency or nature of their contacts with the Council, hinder the Council’s consideration of their or other people’s complaints/enquiries. Customers who are displaying unreasonable behaviours, may have justified complaints or grievances but are pursuing them in inappropriate ways. They may not </w:t>
      </w:r>
      <w:r w:rsidR="004E6728">
        <w:t xml:space="preserve">be </w:t>
      </w:r>
      <w:r>
        <w:t xml:space="preserve">seeking to resolve a dispute between themselves and the Council but </w:t>
      </w:r>
      <w:r w:rsidR="004E6728">
        <w:t>are</w:t>
      </w:r>
      <w:r>
        <w:t xml:space="preserve"> seeking to cause unnecessary aggravation or annoyance to the Council. Alternatively, they may be intent on pursuing complaints or enquiries which appear to have no substance, or which have already been investigated and </w:t>
      </w:r>
      <w:r w:rsidR="003759F7">
        <w:t>determined</w:t>
      </w:r>
      <w:r>
        <w:t>. Their contacts with the Council may be amicable but still place very heavy demands on staff time, or they may be distressing for all involved.</w:t>
      </w:r>
    </w:p>
    <w:p w14:paraId="70B169F1" w14:textId="2D73DFE2" w:rsidR="001C55AC" w:rsidRPr="00B97579" w:rsidRDefault="001C55AC" w:rsidP="001C55AC">
      <w:pPr>
        <w:pStyle w:val="BodyText"/>
      </w:pPr>
      <w:r>
        <w:t xml:space="preserve">Any such behaviours </w:t>
      </w:r>
      <w:r w:rsidR="000602F6">
        <w:t xml:space="preserve">that reach the vexatious threshold </w:t>
      </w:r>
      <w:r w:rsidR="009D7AA2">
        <w:t>should</w:t>
      </w:r>
      <w:r>
        <w:t xml:space="preserve"> be reported to the Monitoring Officer, who will deal with it under these procedures.</w:t>
      </w:r>
    </w:p>
    <w:p w14:paraId="325DB336" w14:textId="1F4A0BE4" w:rsidR="006923BC" w:rsidRDefault="006923BC" w:rsidP="004F61BB">
      <w:pPr>
        <w:pStyle w:val="Heading1"/>
      </w:pPr>
      <w:bookmarkStart w:id="6" w:name="_Toc231316377"/>
      <w:r>
        <w:t>Principles</w:t>
      </w:r>
      <w:bookmarkEnd w:id="6"/>
    </w:p>
    <w:p w14:paraId="322437E7" w14:textId="41EE0800" w:rsidR="004F61BB" w:rsidRPr="004F61BB" w:rsidRDefault="000E524D" w:rsidP="00C63F70">
      <w:pPr>
        <w:pStyle w:val="BodyText"/>
      </w:pPr>
      <w:r>
        <w:t>The key principle behind these procedures is the need to balance the r</w:t>
      </w:r>
      <w:r w:rsidR="004F61BB">
        <w:t xml:space="preserve">ights </w:t>
      </w:r>
      <w:r>
        <w:t>of the public to correspond with the Council</w:t>
      </w:r>
      <w:r w:rsidR="00D2509B">
        <w:t xml:space="preserve"> </w:t>
      </w:r>
      <w:r w:rsidR="00BE5B94">
        <w:t>with</w:t>
      </w:r>
      <w:r w:rsidR="00D2509B">
        <w:t xml:space="preserve"> their responsibility to do so in a way that is proportionate</w:t>
      </w:r>
      <w:r w:rsidR="0078698D">
        <w:t xml:space="preserve"> and reasonable</w:t>
      </w:r>
      <w:r w:rsidR="00740174">
        <w:t xml:space="preserve">. </w:t>
      </w:r>
      <w:r w:rsidR="00C63F70">
        <w:t xml:space="preserve">The procedures are not intended to be used to restrict customers in </w:t>
      </w:r>
      <w:r w:rsidR="005863B8">
        <w:t>contacting the [</w:t>
      </w:r>
      <w:r w:rsidR="005863B8" w:rsidRPr="005863B8">
        <w:rPr>
          <w:highlight w:val="lightGray"/>
        </w:rPr>
        <w:t>Planning Service</w:t>
      </w:r>
      <w:r w:rsidR="005863B8">
        <w:t>]</w:t>
      </w:r>
      <w:r w:rsidR="00C63F70">
        <w:t xml:space="preserve">, however </w:t>
      </w:r>
      <w:r w:rsidR="005863B8">
        <w:t>the</w:t>
      </w:r>
      <w:r w:rsidR="00C63F70">
        <w:t xml:space="preserve"> Council has a duty to ensure that it provides value for money for all its residents and customers</w:t>
      </w:r>
      <w:r w:rsidR="00550EFF">
        <w:t xml:space="preserve">. </w:t>
      </w:r>
      <w:r w:rsidR="007D4E79">
        <w:t>It is those c</w:t>
      </w:r>
      <w:r w:rsidR="00550EFF">
        <w:t>ustomers who are placing heavy demands on staff time that is unjustified and unreasonable</w:t>
      </w:r>
      <w:r w:rsidR="00674D5B">
        <w:t xml:space="preserve"> </w:t>
      </w:r>
      <w:r w:rsidR="007D4E79">
        <w:t xml:space="preserve">who </w:t>
      </w:r>
      <w:r w:rsidR="00674D5B">
        <w:t xml:space="preserve">will </w:t>
      </w:r>
      <w:r w:rsidR="000F6D11">
        <w:t xml:space="preserve">potentially </w:t>
      </w:r>
      <w:r w:rsidR="00674D5B">
        <w:t>be subject to these procedures.</w:t>
      </w:r>
    </w:p>
    <w:p w14:paraId="234F4339" w14:textId="236BC8E0" w:rsidR="00E76BDC" w:rsidRDefault="006923BC" w:rsidP="004F61BB">
      <w:pPr>
        <w:pStyle w:val="Heading1"/>
      </w:pPr>
      <w:bookmarkStart w:id="7" w:name="_Toc231316378"/>
      <w:r>
        <w:t>Procedure</w:t>
      </w:r>
      <w:r w:rsidR="00D12945">
        <w:t xml:space="preserve"> </w:t>
      </w:r>
      <w:r w:rsidR="002C4E2A">
        <w:t>And Sanctions</w:t>
      </w:r>
      <w:bookmarkEnd w:id="7"/>
    </w:p>
    <w:p w14:paraId="2E9BBE93" w14:textId="59AB6270" w:rsidR="00674D5B" w:rsidRDefault="00674D5B" w:rsidP="004F61BB">
      <w:pPr>
        <w:pStyle w:val="BodyText"/>
      </w:pPr>
      <w:r>
        <w:t>Where the [</w:t>
      </w:r>
      <w:r w:rsidRPr="00674D5B">
        <w:rPr>
          <w:highlight w:val="lightGray"/>
        </w:rPr>
        <w:t>Chief Planning Officer</w:t>
      </w:r>
      <w:r>
        <w:t>] considers that a customer is in breach of these procedures</w:t>
      </w:r>
      <w:r w:rsidR="00D12945">
        <w:t xml:space="preserve"> they will refer the matter to the Monitoring Officer.</w:t>
      </w:r>
    </w:p>
    <w:p w14:paraId="78CD31AB" w14:textId="33958B1B" w:rsidR="00674D5B" w:rsidRDefault="00CE7EA2" w:rsidP="004F61BB">
      <w:pPr>
        <w:pStyle w:val="BodyText"/>
      </w:pPr>
      <w:r>
        <w:t xml:space="preserve">If the Monitoring Officer agrees that the thresholds in these procedures have been </w:t>
      </w:r>
      <w:r w:rsidR="00EB3655">
        <w:t>reached,</w:t>
      </w:r>
      <w:r>
        <w:t xml:space="preserve"> they will</w:t>
      </w:r>
      <w:r w:rsidR="00EB3655">
        <w:t xml:space="preserve"> c</w:t>
      </w:r>
      <w:r w:rsidR="00934594">
        <w:t>ontact the customer. There are three stages to the process</w:t>
      </w:r>
      <w:r w:rsidR="00EB3655">
        <w:t>.</w:t>
      </w:r>
    </w:p>
    <w:p w14:paraId="1DBE9FB3" w14:textId="7EA294FA" w:rsidR="00EB3655" w:rsidRDefault="00EB3655" w:rsidP="00EB3655">
      <w:pPr>
        <w:pStyle w:val="Heading2"/>
      </w:pPr>
      <w:bookmarkStart w:id="8" w:name="_Toc231316379"/>
      <w:r>
        <w:t>Stage 1</w:t>
      </w:r>
      <w:bookmarkEnd w:id="8"/>
    </w:p>
    <w:p w14:paraId="3A6B69C4" w14:textId="57037F0C" w:rsidR="00EB3655" w:rsidRDefault="00EB3655" w:rsidP="00EB3655">
      <w:pPr>
        <w:pStyle w:val="BodyText"/>
      </w:pPr>
      <w:r>
        <w:t>The infringement of these procedures will be explained to the customer</w:t>
      </w:r>
      <w:r w:rsidR="00041318">
        <w:t>. T</w:t>
      </w:r>
      <w:r w:rsidR="00CD0EEA">
        <w:t xml:space="preserve">hey will be advised not to repeat their actions and the potential </w:t>
      </w:r>
      <w:r>
        <w:t xml:space="preserve">consequences of </w:t>
      </w:r>
      <w:r w:rsidR="00CD0EEA">
        <w:t xml:space="preserve">ignoring the advice will be </w:t>
      </w:r>
      <w:r w:rsidR="00B732AE">
        <w:t>set out</w:t>
      </w:r>
      <w:r w:rsidR="0003740D">
        <w:t>.</w:t>
      </w:r>
    </w:p>
    <w:p w14:paraId="5A47CEBD" w14:textId="236A3188" w:rsidR="00EB3655" w:rsidRDefault="00EB3655" w:rsidP="00EB3655">
      <w:pPr>
        <w:pStyle w:val="Heading2"/>
      </w:pPr>
      <w:bookmarkStart w:id="9" w:name="_Toc231316380"/>
      <w:r>
        <w:t>Stage 2</w:t>
      </w:r>
      <w:bookmarkEnd w:id="9"/>
    </w:p>
    <w:p w14:paraId="75FD95D1" w14:textId="0F318488" w:rsidR="00EB3655" w:rsidRDefault="00B732AE" w:rsidP="003A237E">
      <w:pPr>
        <w:pStyle w:val="BodyText"/>
      </w:pPr>
      <w:r>
        <w:t>If there is a further infringement</w:t>
      </w:r>
      <w:r w:rsidR="003A237E">
        <w:t xml:space="preserve">, that fact </w:t>
      </w:r>
      <w:r w:rsidR="00041318">
        <w:t xml:space="preserve">will be </w:t>
      </w:r>
      <w:r w:rsidR="003D094D">
        <w:t>pointed out</w:t>
      </w:r>
      <w:r w:rsidR="00041318">
        <w:t xml:space="preserve"> to the customer</w:t>
      </w:r>
      <w:r w:rsidR="003A237E">
        <w:t>. T</w:t>
      </w:r>
      <w:r w:rsidR="00041318">
        <w:t xml:space="preserve">hey will be advised </w:t>
      </w:r>
      <w:r w:rsidR="003A237E">
        <w:t xml:space="preserve">that </w:t>
      </w:r>
      <w:r w:rsidR="007D09AC">
        <w:t xml:space="preserve">this is their final warning and </w:t>
      </w:r>
      <w:r w:rsidR="003A237E">
        <w:t>if they</w:t>
      </w:r>
      <w:r w:rsidR="00041318">
        <w:t xml:space="preserve"> repeat their </w:t>
      </w:r>
      <w:r w:rsidR="00CD4885">
        <w:t>actions,</w:t>
      </w:r>
      <w:r w:rsidR="00041318">
        <w:t xml:space="preserve"> </w:t>
      </w:r>
      <w:r w:rsidR="003A237E">
        <w:t xml:space="preserve">they will be treated as a vexatious complainant as previously </w:t>
      </w:r>
      <w:r w:rsidR="002E2A10">
        <w:t>set out.</w:t>
      </w:r>
    </w:p>
    <w:p w14:paraId="26E013ED" w14:textId="7BACDB83" w:rsidR="00EB3655" w:rsidRDefault="00EB3655" w:rsidP="00EB3655">
      <w:pPr>
        <w:pStyle w:val="Heading2"/>
      </w:pPr>
      <w:bookmarkStart w:id="10" w:name="_Toc231316381"/>
      <w:r>
        <w:lastRenderedPageBreak/>
        <w:t>Stage 3</w:t>
      </w:r>
      <w:bookmarkEnd w:id="10"/>
    </w:p>
    <w:p w14:paraId="0BC8780B" w14:textId="2CD96257" w:rsidR="0022339F" w:rsidRDefault="002E2A10" w:rsidP="002E2A10">
      <w:pPr>
        <w:pStyle w:val="BodyText"/>
      </w:pPr>
      <w:r>
        <w:t>Following a third infringement, t</w:t>
      </w:r>
      <w:r w:rsidR="005A6398">
        <w:t xml:space="preserve">hey will be treated as a </w:t>
      </w:r>
      <w:r w:rsidR="0022339F">
        <w:t>vexatious</w:t>
      </w:r>
      <w:r w:rsidR="005A6398">
        <w:t xml:space="preserve"> complainant</w:t>
      </w:r>
      <w:r w:rsidR="00894FBE">
        <w:t xml:space="preserve"> and informed of the actions the Council is putting in place</w:t>
      </w:r>
      <w:r>
        <w:t>.</w:t>
      </w:r>
      <w:r w:rsidR="0022339F">
        <w:t xml:space="preserve"> </w:t>
      </w:r>
      <w:r>
        <w:t xml:space="preserve">This </w:t>
      </w:r>
      <w:r w:rsidR="00894FBE">
        <w:t xml:space="preserve">would usually </w:t>
      </w:r>
      <w:r>
        <w:t>mean that they</w:t>
      </w:r>
      <w:r w:rsidR="0022339F">
        <w:t xml:space="preserve"> must submit an</w:t>
      </w:r>
      <w:r>
        <w:t>y</w:t>
      </w:r>
      <w:r w:rsidR="0022339F">
        <w:t xml:space="preserve"> representations or other communication with the</w:t>
      </w:r>
      <w:r>
        <w:t xml:space="preserve"> [</w:t>
      </w:r>
      <w:r w:rsidRPr="002E2A10">
        <w:rPr>
          <w:highlight w:val="lightGray"/>
        </w:rPr>
        <w:t>Planning Service</w:t>
      </w:r>
      <w:r w:rsidR="004C5D96">
        <w:t xml:space="preserve">] </w:t>
      </w:r>
      <w:r w:rsidR="006B7843">
        <w:t>through</w:t>
      </w:r>
      <w:r w:rsidR="004C5D96">
        <w:t xml:space="preserve"> either</w:t>
      </w:r>
      <w:r w:rsidR="0022339F">
        <w:t>:</w:t>
      </w:r>
    </w:p>
    <w:p w14:paraId="0D1FEC14" w14:textId="6A8D481A" w:rsidR="0022339F" w:rsidRDefault="00AE57AA" w:rsidP="0022339F">
      <w:pPr>
        <w:pStyle w:val="ListBullet"/>
      </w:pPr>
      <w:r>
        <w:t>An appropriate</w:t>
      </w:r>
      <w:r w:rsidR="0022339F">
        <w:t xml:space="preserve"> professional person</w:t>
      </w:r>
      <w:r w:rsidR="006B7843">
        <w:t>; or</w:t>
      </w:r>
    </w:p>
    <w:p w14:paraId="1CEFDE6F" w14:textId="354D3F70" w:rsidR="006B7843" w:rsidRDefault="006B7843" w:rsidP="0022339F">
      <w:pPr>
        <w:pStyle w:val="ListBullet"/>
      </w:pPr>
      <w:r>
        <w:t xml:space="preserve">the </w:t>
      </w:r>
      <w:r w:rsidR="004C5D96">
        <w:t>customer</w:t>
      </w:r>
      <w:r>
        <w:t>’s ward member.</w:t>
      </w:r>
    </w:p>
    <w:p w14:paraId="39730BD3" w14:textId="719227CA" w:rsidR="000E4FFF" w:rsidRDefault="004A7214" w:rsidP="009A3428">
      <w:pPr>
        <w:pStyle w:val="BodyText"/>
      </w:pPr>
      <w:r>
        <w:t xml:space="preserve">The professional </w:t>
      </w:r>
      <w:r w:rsidR="005415D9">
        <w:t xml:space="preserve">person </w:t>
      </w:r>
      <w:r>
        <w:t xml:space="preserve">should be </w:t>
      </w:r>
      <w:r w:rsidR="0056645F">
        <w:t>operating</w:t>
      </w:r>
      <w:r w:rsidR="00AE57AA">
        <w:t xml:space="preserve"> in </w:t>
      </w:r>
      <w:r w:rsidR="0056645F">
        <w:t xml:space="preserve">the field of </w:t>
      </w:r>
      <w:r w:rsidR="00AE57AA">
        <w:t xml:space="preserve">planning or a closely related </w:t>
      </w:r>
      <w:r w:rsidR="008511FD">
        <w:t xml:space="preserve">professional </w:t>
      </w:r>
      <w:r w:rsidR="0056645F">
        <w:t>area</w:t>
      </w:r>
      <w:r w:rsidR="00633BBD">
        <w:t xml:space="preserve"> </w:t>
      </w:r>
      <w:r w:rsidR="008511FD">
        <w:t>and would include</w:t>
      </w:r>
      <w:r w:rsidR="00633BBD">
        <w:t xml:space="preserve"> </w:t>
      </w:r>
      <w:r>
        <w:t>a RTPI planning consultant, RICS</w:t>
      </w:r>
      <w:r w:rsidR="00086F1B">
        <w:t xml:space="preserve"> surveyor, an RIBA </w:t>
      </w:r>
      <w:r w:rsidR="008F6F3D">
        <w:t>a</w:t>
      </w:r>
      <w:r w:rsidR="00086F1B">
        <w:t>rchitect</w:t>
      </w:r>
      <w:r w:rsidR="000E4FFF">
        <w:t xml:space="preserve"> or similar</w:t>
      </w:r>
      <w:r w:rsidR="00086F1B">
        <w:t>.</w:t>
      </w:r>
      <w:r w:rsidR="00633BBD">
        <w:t xml:space="preserve"> </w:t>
      </w:r>
      <w:r w:rsidR="00AD07EF">
        <w:t xml:space="preserve">These professions have professional codes which </w:t>
      </w:r>
      <w:r w:rsidR="00811842">
        <w:t xml:space="preserve">prescribe </w:t>
      </w:r>
      <w:r w:rsidR="00AD07EF">
        <w:t xml:space="preserve">the behaviour of their members thereby enabling </w:t>
      </w:r>
      <w:r w:rsidR="00811842">
        <w:t>the Council to manage</w:t>
      </w:r>
      <w:r w:rsidR="00524190">
        <w:t>,</w:t>
      </w:r>
      <w:r w:rsidR="002878D8">
        <w:t xml:space="preserve"> through their respective institutes</w:t>
      </w:r>
      <w:r w:rsidR="00524190">
        <w:t>, any problems that might arise</w:t>
      </w:r>
      <w:r w:rsidR="002878D8">
        <w:t>.</w:t>
      </w:r>
      <w:r w:rsidR="002878D8" w:rsidRPr="002878D8">
        <w:t xml:space="preserve"> </w:t>
      </w:r>
      <w:r w:rsidR="002878D8">
        <w:t>The professional person must therefore be endorsed by the [</w:t>
      </w:r>
      <w:r w:rsidR="008F6F3D" w:rsidRPr="008F6F3D">
        <w:rPr>
          <w:highlight w:val="lightGray"/>
        </w:rPr>
        <w:t>Chief Planning Officer</w:t>
      </w:r>
      <w:r w:rsidR="002878D8">
        <w:t xml:space="preserve">] and their decision </w:t>
      </w:r>
      <w:r w:rsidR="00E267F5">
        <w:t xml:space="preserve">on this </w:t>
      </w:r>
      <w:r w:rsidR="002878D8">
        <w:t>would be final.</w:t>
      </w:r>
    </w:p>
    <w:p w14:paraId="588FF72F" w14:textId="32F0416C" w:rsidR="00512246" w:rsidRDefault="00512246" w:rsidP="009A3428">
      <w:pPr>
        <w:pStyle w:val="BodyText"/>
      </w:pPr>
      <w:r>
        <w:t xml:space="preserve">If the customer is unable or unwilling to use a professional person, then </w:t>
      </w:r>
      <w:r w:rsidR="00A42BA6">
        <w:t>the</w:t>
      </w:r>
      <w:r>
        <w:t xml:space="preserve"> only way to submit material on planning matters </w:t>
      </w:r>
      <w:r w:rsidR="00A42BA6">
        <w:t>to the [</w:t>
      </w:r>
      <w:r w:rsidR="00A42BA6" w:rsidRPr="00A42BA6">
        <w:rPr>
          <w:highlight w:val="lightGray"/>
        </w:rPr>
        <w:t>Planning Service</w:t>
      </w:r>
      <w:r w:rsidR="00A42BA6">
        <w:t xml:space="preserve">] </w:t>
      </w:r>
      <w:r>
        <w:t xml:space="preserve">is through their ward member. </w:t>
      </w:r>
      <w:r w:rsidR="00B16343">
        <w:t>T</w:t>
      </w:r>
      <w:r>
        <w:t>he ward member</w:t>
      </w:r>
      <w:r w:rsidR="00501A49">
        <w:t xml:space="preserve"> </w:t>
      </w:r>
      <w:r w:rsidR="00B16343">
        <w:t xml:space="preserve">would have to comply with the Council’s rules in doing this, including the expectations around </w:t>
      </w:r>
      <w:r w:rsidR="003A7D6D">
        <w:t>proportionality and reasonableness</w:t>
      </w:r>
      <w:r w:rsidR="0031614E">
        <w:t>.</w:t>
      </w:r>
    </w:p>
    <w:p w14:paraId="00B8A5D6" w14:textId="0D995F71" w:rsidR="00B35D96" w:rsidRDefault="00B35D96" w:rsidP="009A3428">
      <w:pPr>
        <w:pStyle w:val="BodyText"/>
      </w:pPr>
      <w:r>
        <w:t>Further sanctions may be considered depending on the circumstances of a particular case. These could include:</w:t>
      </w:r>
    </w:p>
    <w:p w14:paraId="1C38618F" w14:textId="46C751D3" w:rsidR="000455FC" w:rsidRPr="000455FC" w:rsidRDefault="000455FC" w:rsidP="000455FC">
      <w:pPr>
        <w:pStyle w:val="ListBullet"/>
      </w:pPr>
      <w:r w:rsidRPr="000455FC">
        <w:rPr>
          <w:b/>
          <w:bCs/>
        </w:rPr>
        <w:t>Named Point of Contact:</w:t>
      </w:r>
      <w:r w:rsidRPr="000455FC">
        <w:t> Requiring the complainant to only contact one named staff member.</w:t>
      </w:r>
    </w:p>
    <w:p w14:paraId="009A99B5" w14:textId="77777777" w:rsidR="00064FBF" w:rsidRPr="000455FC" w:rsidRDefault="00064FBF" w:rsidP="000455FC">
      <w:pPr>
        <w:pStyle w:val="ListBullet"/>
      </w:pPr>
      <w:r w:rsidRPr="000455FC">
        <w:rPr>
          <w:rStyle w:val="Strong"/>
        </w:rPr>
        <w:t>Refusing New Complaints:</w:t>
      </w:r>
      <w:r w:rsidRPr="000455FC">
        <w:rPr>
          <w:rStyle w:val="apple-converted-space"/>
        </w:rPr>
        <w:t> </w:t>
      </w:r>
      <w:r w:rsidRPr="000455FC">
        <w:rPr>
          <w:rStyle w:val="t286pc"/>
        </w:rPr>
        <w:t>Refusing to process further complaints about the same matter.</w:t>
      </w:r>
    </w:p>
    <w:p w14:paraId="46076AC7" w14:textId="77777777" w:rsidR="00064FBF" w:rsidRPr="000455FC" w:rsidRDefault="00064FBF" w:rsidP="000455FC">
      <w:pPr>
        <w:pStyle w:val="ListBullet"/>
      </w:pPr>
      <w:r w:rsidRPr="000455FC">
        <w:rPr>
          <w:rStyle w:val="Strong"/>
        </w:rPr>
        <w:t>Banning Access:</w:t>
      </w:r>
      <w:r w:rsidRPr="000455FC">
        <w:rPr>
          <w:rStyle w:val="apple-converted-space"/>
        </w:rPr>
        <w:t> </w:t>
      </w:r>
      <w:r w:rsidRPr="000455FC">
        <w:rPr>
          <w:rStyle w:val="t286pc"/>
        </w:rPr>
        <w:t>Banning the individual from council premises, except by appointment.</w:t>
      </w:r>
    </w:p>
    <w:p w14:paraId="25982CB6" w14:textId="77777777" w:rsidR="00064FBF" w:rsidRPr="000455FC" w:rsidRDefault="00064FBF" w:rsidP="000455FC">
      <w:pPr>
        <w:pStyle w:val="ListBullet"/>
      </w:pPr>
      <w:r w:rsidRPr="000455FC">
        <w:rPr>
          <w:rStyle w:val="Strong"/>
        </w:rPr>
        <w:t>Termination of Contact:</w:t>
      </w:r>
      <w:r w:rsidRPr="000455FC">
        <w:rPr>
          <w:rStyle w:val="apple-converted-space"/>
        </w:rPr>
        <w:t> </w:t>
      </w:r>
      <w:r w:rsidRPr="000455FC">
        <w:rPr>
          <w:rStyle w:val="t286pc"/>
        </w:rPr>
        <w:t>In extreme cases, stopping all communication with the complainant.</w:t>
      </w:r>
    </w:p>
    <w:p w14:paraId="553A2AE7" w14:textId="0DC3FB22" w:rsidR="00786CA3" w:rsidRDefault="0019488E" w:rsidP="009A3428">
      <w:pPr>
        <w:pStyle w:val="BodyText"/>
      </w:pPr>
      <w:r>
        <w:t xml:space="preserve">The restrictions </w:t>
      </w:r>
      <w:r w:rsidR="009D1E7D">
        <w:t>would normally</w:t>
      </w:r>
      <w:r>
        <w:t xml:space="preserve"> continue for a year</w:t>
      </w:r>
      <w:r w:rsidR="00786CA3">
        <w:t xml:space="preserve">. The sanctions </w:t>
      </w:r>
      <w:r w:rsidR="000F5BD2">
        <w:t>will then be</w:t>
      </w:r>
      <w:r w:rsidR="00786CA3">
        <w:t xml:space="preserve"> reviewed by the Monitoring Officer, in consultation with the [</w:t>
      </w:r>
      <w:r w:rsidR="00786CA3" w:rsidRPr="002D07CA">
        <w:rPr>
          <w:highlight w:val="lightGray"/>
        </w:rPr>
        <w:t>Chief Planning Officer</w:t>
      </w:r>
      <w:r w:rsidR="00786CA3">
        <w:t>], to judge whether they can be lifted.</w:t>
      </w:r>
      <w:r w:rsidR="002A4C97" w:rsidRPr="002A4C97">
        <w:t xml:space="preserve"> </w:t>
      </w:r>
      <w:r w:rsidR="002A4C97">
        <w:t>This decision will be based on whether the customer has displayed reformed behaviour</w:t>
      </w:r>
      <w:r w:rsidR="009A3428">
        <w:t>. The sanctions should remain in place until such time as it is considered that they have.</w:t>
      </w:r>
    </w:p>
    <w:p w14:paraId="79909FF3" w14:textId="7C9DC1CA" w:rsidR="001A739E" w:rsidRDefault="001A739E" w:rsidP="009A3428">
      <w:pPr>
        <w:pStyle w:val="BodyText"/>
      </w:pPr>
      <w:r>
        <w:t xml:space="preserve">If sanctions are removed </w:t>
      </w:r>
      <w:r w:rsidR="00737C16">
        <w:t>but</w:t>
      </w:r>
      <w:r>
        <w:t xml:space="preserve"> the customer renews the</w:t>
      </w:r>
      <w:r w:rsidR="00737C16">
        <w:t>ir</w:t>
      </w:r>
      <w:r>
        <w:t xml:space="preserve"> previously identified behaviour</w:t>
      </w:r>
      <w:r w:rsidR="00737C16">
        <w:t>, the sanctions can be reimposed without any further warning.</w:t>
      </w:r>
    </w:p>
    <w:p w14:paraId="552E29F3" w14:textId="1DFB9AE3" w:rsidR="0005395C" w:rsidRDefault="001B16EC" w:rsidP="0005395C">
      <w:pPr>
        <w:pStyle w:val="Heading2"/>
      </w:pPr>
      <w:bookmarkStart w:id="11" w:name="_Toc231316382"/>
      <w:r>
        <w:t>Appeal</w:t>
      </w:r>
      <w:bookmarkEnd w:id="11"/>
    </w:p>
    <w:p w14:paraId="7F0ADA20" w14:textId="3807896F" w:rsidR="0005395C" w:rsidRPr="004F61BB" w:rsidRDefault="0005395C" w:rsidP="009A3428">
      <w:pPr>
        <w:pStyle w:val="BodyText"/>
      </w:pPr>
      <w:r>
        <w:t xml:space="preserve">The decision to </w:t>
      </w:r>
      <w:r w:rsidR="00594015">
        <w:t>treat a customer as vexatious and impose sanctions can be appealed through the Monitoring Officer</w:t>
      </w:r>
      <w:r w:rsidR="001B16EC">
        <w:t xml:space="preserve">. </w:t>
      </w:r>
      <w:r w:rsidR="00DB19B4">
        <w:t xml:space="preserve">This must be received by the Council within 28 days of the </w:t>
      </w:r>
      <w:r w:rsidR="00C23390">
        <w:t xml:space="preserve">date of </w:t>
      </w:r>
      <w:r w:rsidR="005069C6">
        <w:t>its</w:t>
      </w:r>
      <w:r w:rsidR="00C23390">
        <w:t xml:space="preserve"> decision. </w:t>
      </w:r>
      <w:r w:rsidR="001B16EC">
        <w:t>If the customer is dissatisfied</w:t>
      </w:r>
      <w:r w:rsidR="00D912E7">
        <w:t xml:space="preserve"> with the outcome,</w:t>
      </w:r>
      <w:r w:rsidR="001B16EC">
        <w:t xml:space="preserve"> </w:t>
      </w:r>
      <w:r w:rsidR="00972CDB">
        <w:t xml:space="preserve">the </w:t>
      </w:r>
      <w:r w:rsidR="001B16EC">
        <w:t>[</w:t>
      </w:r>
      <w:r w:rsidR="00972CDB" w:rsidRPr="001B16EC">
        <w:rPr>
          <w:highlight w:val="lightGray"/>
        </w:rPr>
        <w:t>Chief Executive Officer</w:t>
      </w:r>
      <w:r w:rsidR="001B16EC">
        <w:t>]</w:t>
      </w:r>
      <w:r w:rsidR="00972CDB">
        <w:t xml:space="preserve"> </w:t>
      </w:r>
      <w:r w:rsidR="001B16EC">
        <w:t xml:space="preserve">can be asked to review the decision. </w:t>
      </w:r>
      <w:r w:rsidR="00C23390">
        <w:t>That request must also be made within 28 days</w:t>
      </w:r>
      <w:r w:rsidR="00D87E1F">
        <w:t xml:space="preserve"> and the</w:t>
      </w:r>
      <w:r w:rsidR="001B16EC">
        <w:t xml:space="preserve"> decision will be final</w:t>
      </w:r>
      <w:r w:rsidR="00972CDB">
        <w:t>.</w:t>
      </w:r>
    </w:p>
    <w:sectPr w:rsidR="0005395C" w:rsidRPr="004F61BB" w:rsidSect="009128CA">
      <w:headerReference w:type="default" r:id="rId8"/>
      <w:footerReference w:type="default" r:id="rId9"/>
      <w:footerReference w:type="first" r:id="rId10"/>
      <w:pgSz w:w="11906" w:h="16838" w:code="9"/>
      <w:pgMar w:top="1361" w:right="1361" w:bottom="1361" w:left="1361" w:header="68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AAB86" w14:textId="77777777" w:rsidR="001C0758" w:rsidRDefault="001C0758" w:rsidP="00A3661A">
      <w:r>
        <w:separator/>
      </w:r>
    </w:p>
  </w:endnote>
  <w:endnote w:type="continuationSeparator" w:id="0">
    <w:p w14:paraId="226A8365" w14:textId="77777777" w:rsidR="001C0758" w:rsidRDefault="001C0758" w:rsidP="00A36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mbria">
    <w:panose1 w:val="02040503050406030204"/>
    <w:charset w:val="00"/>
    <w:family w:val="auto"/>
    <w:pitch w:val="variable"/>
    <w:sig w:usb0="E00002FF" w:usb1="400004FF" w:usb2="00000000" w:usb3="00000000" w:csb0="0000019F" w:csb1="00000000"/>
  </w:font>
  <w:font w:name="Segoe UI">
    <w:panose1 w:val="020B0604020202020204"/>
    <w:charset w:val="00"/>
    <w:family w:val="swiss"/>
    <w:notTrueType/>
    <w:pitch w:val="variable"/>
    <w:sig w:usb0="E5002EFF" w:usb1="C000E47F" w:usb2="00000029" w:usb3="00000000" w:csb0="000001FF" w:csb1="00000000"/>
  </w:font>
  <w:font w:name="Calibri">
    <w:panose1 w:val="020F0502020204030204"/>
    <w:charset w:val="00"/>
    <w:family w:val="swiss"/>
    <w:pitch w:val="variable"/>
    <w:sig w:usb0="E1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20005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4BE2" w14:textId="54487300" w:rsidR="00260A86" w:rsidRPr="000E34D6" w:rsidRDefault="000E34D6" w:rsidP="000E34D6">
    <w:pPr>
      <w:pStyle w:val="Footer"/>
    </w:pPr>
    <w:r w:rsidRPr="002C1B59">
      <w:t xml:space="preserve">www.planningofficers.org.uk </w:t>
    </w:r>
    <w:r w:rsidRPr="002C1B59">
      <w:ptab w:relativeTo="margin" w:alignment="right" w:leader="none"/>
    </w:r>
    <w:r w:rsidRPr="002C1B59">
      <w:fldChar w:fldCharType="begin"/>
    </w:r>
    <w:r w:rsidRPr="002C1B59">
      <w:instrText xml:space="preserve"> PAGE   \* MERGEFORMAT </w:instrText>
    </w:r>
    <w:r w:rsidRPr="002C1B59">
      <w:fldChar w:fldCharType="separate"/>
    </w:r>
    <w:r>
      <w:t>2</w:t>
    </w:r>
    <w:r w:rsidRPr="002C1B5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D1258" w14:textId="77777777" w:rsidR="000E34D6" w:rsidRDefault="000E34D6" w:rsidP="000E34D6">
    <w:pPr>
      <w:rPr>
        <w:color w:val="009696"/>
        <w:sz w:val="20"/>
      </w:rPr>
    </w:pPr>
  </w:p>
  <w:p w14:paraId="5DEE75AF" w14:textId="77777777" w:rsidR="00260A86" w:rsidRDefault="00260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1CF34" w14:textId="77777777" w:rsidR="001C0758" w:rsidRDefault="001C0758" w:rsidP="00A3661A">
      <w:r>
        <w:separator/>
      </w:r>
    </w:p>
  </w:footnote>
  <w:footnote w:type="continuationSeparator" w:id="0">
    <w:p w14:paraId="3D69732E" w14:textId="77777777" w:rsidR="001C0758" w:rsidRDefault="001C0758" w:rsidP="00A36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8EAA" w14:textId="77777777" w:rsidR="0049131F" w:rsidRDefault="00DA18FA" w:rsidP="0049131F">
    <w:pPr>
      <w:pStyle w:val="Header"/>
    </w:pPr>
    <w:r w:rsidRPr="00DA18FA">
      <w:t xml:space="preserve">POS GOOD PRACTICE GUIDANCE NOTE </w:t>
    </w:r>
    <w:r w:rsidR="00CB6737">
      <w:t>APPENDIX B</w:t>
    </w:r>
    <w:r w:rsidR="000E34D6">
      <w:t>:</w:t>
    </w:r>
    <w:r w:rsidR="000E34D6" w:rsidRPr="00321B2F">
      <w:t xml:space="preserve"> </w:t>
    </w:r>
    <w:r w:rsidR="006923BC">
      <w:t xml:space="preserve">Vexatious </w:t>
    </w:r>
    <w:r w:rsidR="00F45F3D">
      <w:t>Customer</w:t>
    </w:r>
    <w:r w:rsidR="00046509">
      <w:t xml:space="preserve"> Procedure</w:t>
    </w:r>
  </w:p>
  <w:p w14:paraId="01342860" w14:textId="5402CE25" w:rsidR="00260A86" w:rsidRPr="000E34D6" w:rsidRDefault="00EF4F0F" w:rsidP="0049131F">
    <w:pPr>
      <w:pStyle w:val="Header"/>
    </w:pPr>
    <w:r>
      <w:t>June</w:t>
    </w:r>
    <w:r w:rsidR="0049131F" w:rsidRPr="002C1B59">
      <w:t xml:space="preserve"> 20</w:t>
    </w:r>
    <w:r w:rsidR="0049131F">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0867058"/>
    <w:lvl w:ilvl="0">
      <w:start w:val="4"/>
      <w:numFmt w:val="decimal"/>
      <w:pStyle w:val="ListNumber"/>
      <w:lvlText w:val="%1."/>
      <w:lvlJc w:val="left"/>
      <w:pPr>
        <w:tabs>
          <w:tab w:val="num" w:pos="360"/>
        </w:tabs>
        <w:ind w:left="360" w:hanging="360"/>
      </w:pPr>
      <w:rPr>
        <w:rFonts w:hint="default"/>
      </w:rPr>
    </w:lvl>
  </w:abstractNum>
  <w:abstractNum w:abstractNumId="1" w15:restartNumberingAfterBreak="0">
    <w:nsid w:val="FFFFFF89"/>
    <w:multiLevelType w:val="singleLevel"/>
    <w:tmpl w:val="E88E42A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EE3C7A"/>
    <w:multiLevelType w:val="multilevel"/>
    <w:tmpl w:val="530A2B68"/>
    <w:styleLink w:val="CurrentList1"/>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5DB30F4"/>
    <w:multiLevelType w:val="multilevel"/>
    <w:tmpl w:val="6E46E11C"/>
    <w:styleLink w:val="CurrentList5"/>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8470F34"/>
    <w:multiLevelType w:val="multilevel"/>
    <w:tmpl w:val="530A2B68"/>
    <w:styleLink w:val="CurrentList3"/>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CA1732E"/>
    <w:multiLevelType w:val="multilevel"/>
    <w:tmpl w:val="219CD994"/>
    <w:lvl w:ilvl="0">
      <w:start w:val="1"/>
      <w:numFmt w:val="upperLetter"/>
      <w:lvlText w:val="%1."/>
      <w:lvlJc w:val="left"/>
      <w:pPr>
        <w:ind w:left="1080" w:hanging="360"/>
      </w:pPr>
      <w:rPr>
        <w:rFonts w:hint="default"/>
      </w:rPr>
    </w:lvl>
    <w:lvl w:ilvl="1">
      <w:start w:val="1"/>
      <w:numFmt w:val="lowerLetter"/>
      <w:lvlText w:val="%2."/>
      <w:lvlJc w:val="left"/>
      <w:pPr>
        <w:tabs>
          <w:tab w:val="num" w:pos="1440"/>
        </w:tabs>
        <w:ind w:left="1440" w:hanging="363"/>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160"/>
        </w:tabs>
        <w:ind w:left="2160" w:hanging="363"/>
      </w:pPr>
      <w:rPr>
        <w:rFonts w:hint="default"/>
      </w:rPr>
    </w:lvl>
    <w:lvl w:ilvl="4">
      <w:start w:val="1"/>
      <w:numFmt w:val="lowerLetter"/>
      <w:lvlText w:val="%5)"/>
      <w:lvlJc w:val="left"/>
      <w:pPr>
        <w:tabs>
          <w:tab w:val="num" w:pos="2520"/>
        </w:tabs>
        <w:ind w:left="2517" w:hanging="357"/>
      </w:pPr>
      <w:rPr>
        <w:rFonts w:hint="default"/>
      </w:rPr>
    </w:lvl>
    <w:lvl w:ilvl="5">
      <w:start w:val="1"/>
      <w:numFmt w:val="lowerRoman"/>
      <w:lvlText w:val="%6)"/>
      <w:lvlJc w:val="left"/>
      <w:pPr>
        <w:tabs>
          <w:tab w:val="num" w:pos="3237"/>
        </w:tabs>
        <w:ind w:left="2880" w:hanging="363"/>
      </w:pPr>
      <w:rPr>
        <w:rFonts w:hint="default"/>
      </w:rPr>
    </w:lvl>
    <w:lvl w:ilvl="6">
      <w:start w:val="1"/>
      <w:numFmt w:val="decimal"/>
      <w:lvlText w:val="(%7)"/>
      <w:lvlJc w:val="left"/>
      <w:pPr>
        <w:tabs>
          <w:tab w:val="num" w:pos="3240"/>
        </w:tabs>
        <w:ind w:left="3238" w:hanging="358"/>
      </w:pPr>
      <w:rPr>
        <w:rFonts w:hint="default"/>
      </w:rPr>
    </w:lvl>
    <w:lvl w:ilvl="7">
      <w:start w:val="1"/>
      <w:numFmt w:val="lowerLetter"/>
      <w:lvlText w:val="(%8)"/>
      <w:lvlJc w:val="left"/>
      <w:pPr>
        <w:tabs>
          <w:tab w:val="num" w:pos="3598"/>
        </w:tabs>
        <w:ind w:left="3595" w:hanging="357"/>
      </w:pPr>
      <w:rPr>
        <w:rFonts w:hint="default"/>
      </w:rPr>
    </w:lvl>
    <w:lvl w:ilvl="8">
      <w:start w:val="1"/>
      <w:numFmt w:val="lowerRoman"/>
      <w:lvlText w:val="(%9)"/>
      <w:lvlJc w:val="left"/>
      <w:pPr>
        <w:tabs>
          <w:tab w:val="num" w:pos="4315"/>
        </w:tabs>
        <w:ind w:left="3952" w:hanging="357"/>
      </w:pPr>
      <w:rPr>
        <w:rFonts w:hint="default"/>
      </w:rPr>
    </w:lvl>
  </w:abstractNum>
  <w:abstractNum w:abstractNumId="6" w15:restartNumberingAfterBreak="0">
    <w:nsid w:val="1F872823"/>
    <w:multiLevelType w:val="multilevel"/>
    <w:tmpl w:val="0CD2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A90632"/>
    <w:multiLevelType w:val="multilevel"/>
    <w:tmpl w:val="045800EE"/>
    <w:styleLink w:val="CurrentList8"/>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2D91FB5"/>
    <w:multiLevelType w:val="singleLevel"/>
    <w:tmpl w:val="40D0BD00"/>
    <w:lvl w:ilvl="0">
      <w:start w:val="1"/>
      <w:numFmt w:val="bullet"/>
      <w:pStyle w:val="ListBullet"/>
      <w:lvlText w:val=""/>
      <w:lvlJc w:val="left"/>
      <w:pPr>
        <w:tabs>
          <w:tab w:val="num" w:pos="1080"/>
        </w:tabs>
        <w:ind w:left="1077" w:hanging="357"/>
      </w:pPr>
      <w:rPr>
        <w:rFonts w:ascii="Symbol" w:hAnsi="Symbol" w:hint="default"/>
      </w:rPr>
    </w:lvl>
  </w:abstractNum>
  <w:abstractNum w:abstractNumId="9" w15:restartNumberingAfterBreak="0">
    <w:nsid w:val="307E07E1"/>
    <w:multiLevelType w:val="multilevel"/>
    <w:tmpl w:val="6C848DDE"/>
    <w:lvl w:ilvl="0">
      <w:start w:val="1"/>
      <w:numFmt w:val="decimal"/>
      <w:pStyle w:val="Heading1"/>
      <w:lvlText w:val="%1"/>
      <w:lvlJc w:val="left"/>
      <w:pPr>
        <w:ind w:left="720" w:hanging="720"/>
      </w:pPr>
      <w:rPr>
        <w:rFonts w:hint="default"/>
      </w:rPr>
    </w:lvl>
    <w:lvl w:ilvl="1">
      <w:start w:val="1"/>
      <w:numFmt w:val="decimal"/>
      <w:pStyle w:val="BodyText"/>
      <w:lvlText w:val="%1.%2"/>
      <w:lvlJc w:val="left"/>
      <w:pPr>
        <w:tabs>
          <w:tab w:val="num" w:pos="2564"/>
        </w:tabs>
        <w:ind w:left="256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8E86211"/>
    <w:multiLevelType w:val="multilevel"/>
    <w:tmpl w:val="07604BD4"/>
    <w:styleLink w:val="CurrentList11"/>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1B74D01"/>
    <w:multiLevelType w:val="multilevel"/>
    <w:tmpl w:val="530A2B68"/>
    <w:styleLink w:val="CurrentList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1967544"/>
    <w:multiLevelType w:val="multilevel"/>
    <w:tmpl w:val="6E46E11C"/>
    <w:styleLink w:val="CurrentList4"/>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74A4439"/>
    <w:multiLevelType w:val="multilevel"/>
    <w:tmpl w:val="0BD2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9C48F2"/>
    <w:multiLevelType w:val="multilevel"/>
    <w:tmpl w:val="447CB91E"/>
    <w:styleLink w:val="CurrentList7"/>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9ED069F"/>
    <w:multiLevelType w:val="multilevel"/>
    <w:tmpl w:val="6E46E11C"/>
    <w:styleLink w:val="CurrentList6"/>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C7762B6"/>
    <w:multiLevelType w:val="multilevel"/>
    <w:tmpl w:val="20829E02"/>
    <w:styleLink w:val="CurrentList10"/>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355619A"/>
    <w:multiLevelType w:val="hybridMultilevel"/>
    <w:tmpl w:val="914A713E"/>
    <w:lvl w:ilvl="0" w:tplc="D02A6B4E">
      <w:start w:val="1"/>
      <w:numFmt w:val="bullet"/>
      <w:pStyle w:val="CVBulletLis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40F3B6B"/>
    <w:multiLevelType w:val="multilevel"/>
    <w:tmpl w:val="06AC561A"/>
    <w:lvl w:ilvl="0">
      <w:start w:val="1"/>
      <w:numFmt w:val="decimal"/>
      <w:pStyle w:val="ListNumbered"/>
      <w:lvlText w:val="%1."/>
      <w:lvlJc w:val="left"/>
      <w:pPr>
        <w:tabs>
          <w:tab w:val="num" w:pos="1080"/>
        </w:tabs>
        <w:ind w:left="1077" w:hanging="357"/>
      </w:pPr>
      <w:rPr>
        <w:rFonts w:hint="default"/>
      </w:rPr>
    </w:lvl>
    <w:lvl w:ilvl="1">
      <w:start w:val="1"/>
      <w:numFmt w:val="lowerLetter"/>
      <w:lvlText w:val="%2."/>
      <w:lvlJc w:val="left"/>
      <w:pPr>
        <w:tabs>
          <w:tab w:val="num" w:pos="1440"/>
        </w:tabs>
        <w:ind w:left="1440" w:hanging="363"/>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160"/>
        </w:tabs>
        <w:ind w:left="2160" w:hanging="363"/>
      </w:pPr>
      <w:rPr>
        <w:rFonts w:hint="default"/>
      </w:rPr>
    </w:lvl>
    <w:lvl w:ilvl="4">
      <w:start w:val="1"/>
      <w:numFmt w:val="lowerLetter"/>
      <w:lvlText w:val="%5)"/>
      <w:lvlJc w:val="left"/>
      <w:pPr>
        <w:tabs>
          <w:tab w:val="num" w:pos="2520"/>
        </w:tabs>
        <w:ind w:left="2517" w:hanging="357"/>
      </w:pPr>
      <w:rPr>
        <w:rFonts w:hint="default"/>
      </w:rPr>
    </w:lvl>
    <w:lvl w:ilvl="5">
      <w:start w:val="1"/>
      <w:numFmt w:val="lowerRoman"/>
      <w:lvlText w:val="%6)"/>
      <w:lvlJc w:val="left"/>
      <w:pPr>
        <w:tabs>
          <w:tab w:val="num" w:pos="3237"/>
        </w:tabs>
        <w:ind w:left="2880" w:hanging="363"/>
      </w:pPr>
      <w:rPr>
        <w:rFonts w:hint="default"/>
      </w:rPr>
    </w:lvl>
    <w:lvl w:ilvl="6">
      <w:start w:val="1"/>
      <w:numFmt w:val="decimal"/>
      <w:lvlText w:val="(%7)"/>
      <w:lvlJc w:val="left"/>
      <w:pPr>
        <w:tabs>
          <w:tab w:val="num" w:pos="3240"/>
        </w:tabs>
        <w:ind w:left="3238" w:hanging="358"/>
      </w:pPr>
      <w:rPr>
        <w:rFonts w:hint="default"/>
      </w:rPr>
    </w:lvl>
    <w:lvl w:ilvl="7">
      <w:start w:val="1"/>
      <w:numFmt w:val="lowerLetter"/>
      <w:lvlText w:val="(%8)"/>
      <w:lvlJc w:val="left"/>
      <w:pPr>
        <w:tabs>
          <w:tab w:val="num" w:pos="3598"/>
        </w:tabs>
        <w:ind w:left="3595" w:hanging="357"/>
      </w:pPr>
      <w:rPr>
        <w:rFonts w:hint="default"/>
      </w:rPr>
    </w:lvl>
    <w:lvl w:ilvl="8">
      <w:start w:val="1"/>
      <w:numFmt w:val="lowerRoman"/>
      <w:lvlText w:val="(%9)"/>
      <w:lvlJc w:val="left"/>
      <w:pPr>
        <w:tabs>
          <w:tab w:val="num" w:pos="4315"/>
        </w:tabs>
        <w:ind w:left="3952" w:hanging="357"/>
      </w:pPr>
      <w:rPr>
        <w:rFonts w:hint="default"/>
      </w:rPr>
    </w:lvl>
  </w:abstractNum>
  <w:abstractNum w:abstractNumId="19" w15:restartNumberingAfterBreak="0">
    <w:nsid w:val="786B78BE"/>
    <w:multiLevelType w:val="multilevel"/>
    <w:tmpl w:val="20829E02"/>
    <w:styleLink w:val="CurrentList9"/>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928152797">
    <w:abstractNumId w:val="8"/>
  </w:num>
  <w:num w:numId="2" w16cid:durableId="759645910">
    <w:abstractNumId w:val="18"/>
  </w:num>
  <w:num w:numId="3" w16cid:durableId="922882394">
    <w:abstractNumId w:val="0"/>
  </w:num>
  <w:num w:numId="4" w16cid:durableId="1191262033">
    <w:abstractNumId w:val="17"/>
  </w:num>
  <w:num w:numId="5" w16cid:durableId="1259674004">
    <w:abstractNumId w:val="2"/>
  </w:num>
  <w:num w:numId="6" w16cid:durableId="2005619656">
    <w:abstractNumId w:val="11"/>
  </w:num>
  <w:num w:numId="7" w16cid:durableId="1791626676">
    <w:abstractNumId w:val="4"/>
  </w:num>
  <w:num w:numId="8" w16cid:durableId="1975791929">
    <w:abstractNumId w:val="5"/>
  </w:num>
  <w:num w:numId="9" w16cid:durableId="237594153">
    <w:abstractNumId w:val="12"/>
  </w:num>
  <w:num w:numId="10" w16cid:durableId="994605819">
    <w:abstractNumId w:val="3"/>
  </w:num>
  <w:num w:numId="11" w16cid:durableId="922953652">
    <w:abstractNumId w:val="15"/>
  </w:num>
  <w:num w:numId="12" w16cid:durableId="972759485">
    <w:abstractNumId w:val="14"/>
  </w:num>
  <w:num w:numId="13" w16cid:durableId="1354989170">
    <w:abstractNumId w:val="7"/>
  </w:num>
  <w:num w:numId="14" w16cid:durableId="1920944512">
    <w:abstractNumId w:val="19"/>
  </w:num>
  <w:num w:numId="15" w16cid:durableId="494686974">
    <w:abstractNumId w:val="16"/>
  </w:num>
  <w:num w:numId="16" w16cid:durableId="1085296983">
    <w:abstractNumId w:val="9"/>
  </w:num>
  <w:num w:numId="17" w16cid:durableId="8249291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8334738">
    <w:abstractNumId w:val="10"/>
  </w:num>
  <w:num w:numId="19" w16cid:durableId="5675740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78743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7407819">
    <w:abstractNumId w:val="9"/>
  </w:num>
  <w:num w:numId="22" w16cid:durableId="714357740">
    <w:abstractNumId w:val="1"/>
  </w:num>
  <w:num w:numId="23" w16cid:durableId="1947883470">
    <w:abstractNumId w:val="9"/>
  </w:num>
  <w:num w:numId="24" w16cid:durableId="1505587130">
    <w:abstractNumId w:val="8"/>
  </w:num>
  <w:num w:numId="25" w16cid:durableId="694770912">
    <w:abstractNumId w:val="6"/>
  </w:num>
  <w:num w:numId="26" w16cid:durableId="971985888">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357"/>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E6"/>
    <w:rsid w:val="00000961"/>
    <w:rsid w:val="000021C7"/>
    <w:rsid w:val="000062A0"/>
    <w:rsid w:val="00012E7A"/>
    <w:rsid w:val="00014008"/>
    <w:rsid w:val="00014DC9"/>
    <w:rsid w:val="00016A33"/>
    <w:rsid w:val="00016F0E"/>
    <w:rsid w:val="00020E14"/>
    <w:rsid w:val="000210E4"/>
    <w:rsid w:val="00030C9D"/>
    <w:rsid w:val="00031A6E"/>
    <w:rsid w:val="0003740D"/>
    <w:rsid w:val="00037F1D"/>
    <w:rsid w:val="000406FF"/>
    <w:rsid w:val="00040B61"/>
    <w:rsid w:val="00041318"/>
    <w:rsid w:val="00041E67"/>
    <w:rsid w:val="0004520A"/>
    <w:rsid w:val="000455FC"/>
    <w:rsid w:val="00046509"/>
    <w:rsid w:val="00047C74"/>
    <w:rsid w:val="00050A20"/>
    <w:rsid w:val="00050E65"/>
    <w:rsid w:val="000525A0"/>
    <w:rsid w:val="0005395C"/>
    <w:rsid w:val="00054993"/>
    <w:rsid w:val="00055D97"/>
    <w:rsid w:val="000602F6"/>
    <w:rsid w:val="00060522"/>
    <w:rsid w:val="00061B49"/>
    <w:rsid w:val="00064FBF"/>
    <w:rsid w:val="00065C0B"/>
    <w:rsid w:val="00067AE6"/>
    <w:rsid w:val="00074C26"/>
    <w:rsid w:val="000774AC"/>
    <w:rsid w:val="00080322"/>
    <w:rsid w:val="0008538A"/>
    <w:rsid w:val="00085899"/>
    <w:rsid w:val="0008688C"/>
    <w:rsid w:val="00086F1B"/>
    <w:rsid w:val="00087B24"/>
    <w:rsid w:val="00087CDB"/>
    <w:rsid w:val="0009310F"/>
    <w:rsid w:val="000960EF"/>
    <w:rsid w:val="0009715F"/>
    <w:rsid w:val="000A05D6"/>
    <w:rsid w:val="000A0B5E"/>
    <w:rsid w:val="000A0F3E"/>
    <w:rsid w:val="000A16E2"/>
    <w:rsid w:val="000A44BA"/>
    <w:rsid w:val="000A5876"/>
    <w:rsid w:val="000A78E1"/>
    <w:rsid w:val="000B3756"/>
    <w:rsid w:val="000B4223"/>
    <w:rsid w:val="000B523F"/>
    <w:rsid w:val="000B5393"/>
    <w:rsid w:val="000B5F4D"/>
    <w:rsid w:val="000C150F"/>
    <w:rsid w:val="000C194E"/>
    <w:rsid w:val="000C23CF"/>
    <w:rsid w:val="000C5FB5"/>
    <w:rsid w:val="000C7253"/>
    <w:rsid w:val="000C7BF6"/>
    <w:rsid w:val="000D2D6A"/>
    <w:rsid w:val="000D7458"/>
    <w:rsid w:val="000E34D6"/>
    <w:rsid w:val="000E4FFF"/>
    <w:rsid w:val="000E524D"/>
    <w:rsid w:val="000E57D6"/>
    <w:rsid w:val="000E5ACA"/>
    <w:rsid w:val="000E646C"/>
    <w:rsid w:val="000E68FF"/>
    <w:rsid w:val="000E720E"/>
    <w:rsid w:val="000E7DC0"/>
    <w:rsid w:val="000F038B"/>
    <w:rsid w:val="000F5BD2"/>
    <w:rsid w:val="000F6D11"/>
    <w:rsid w:val="000F7884"/>
    <w:rsid w:val="00101A91"/>
    <w:rsid w:val="00101F2C"/>
    <w:rsid w:val="001027E6"/>
    <w:rsid w:val="00103610"/>
    <w:rsid w:val="001061B5"/>
    <w:rsid w:val="00113FFB"/>
    <w:rsid w:val="00113FFE"/>
    <w:rsid w:val="0011405A"/>
    <w:rsid w:val="00114731"/>
    <w:rsid w:val="00114919"/>
    <w:rsid w:val="00115BF7"/>
    <w:rsid w:val="001171E6"/>
    <w:rsid w:val="001229F9"/>
    <w:rsid w:val="0012609B"/>
    <w:rsid w:val="00127C6D"/>
    <w:rsid w:val="0013095D"/>
    <w:rsid w:val="00131D63"/>
    <w:rsid w:val="00132CBA"/>
    <w:rsid w:val="00134957"/>
    <w:rsid w:val="00135567"/>
    <w:rsid w:val="00136659"/>
    <w:rsid w:val="00136CE8"/>
    <w:rsid w:val="00140C88"/>
    <w:rsid w:val="0014108A"/>
    <w:rsid w:val="00141523"/>
    <w:rsid w:val="001446EE"/>
    <w:rsid w:val="00147730"/>
    <w:rsid w:val="00147C98"/>
    <w:rsid w:val="00151954"/>
    <w:rsid w:val="001530D2"/>
    <w:rsid w:val="00155EE1"/>
    <w:rsid w:val="00156AE5"/>
    <w:rsid w:val="00157395"/>
    <w:rsid w:val="00157B53"/>
    <w:rsid w:val="00160859"/>
    <w:rsid w:val="00165CE4"/>
    <w:rsid w:val="00174522"/>
    <w:rsid w:val="0017758A"/>
    <w:rsid w:val="00180D98"/>
    <w:rsid w:val="00181574"/>
    <w:rsid w:val="00184EC1"/>
    <w:rsid w:val="00185BEE"/>
    <w:rsid w:val="0018772D"/>
    <w:rsid w:val="00187A28"/>
    <w:rsid w:val="001911DB"/>
    <w:rsid w:val="001916B8"/>
    <w:rsid w:val="00192879"/>
    <w:rsid w:val="00193244"/>
    <w:rsid w:val="00193D59"/>
    <w:rsid w:val="0019416F"/>
    <w:rsid w:val="0019434C"/>
    <w:rsid w:val="0019488E"/>
    <w:rsid w:val="00196E49"/>
    <w:rsid w:val="00197468"/>
    <w:rsid w:val="001A08D0"/>
    <w:rsid w:val="001A2161"/>
    <w:rsid w:val="001A3A44"/>
    <w:rsid w:val="001A437C"/>
    <w:rsid w:val="001A56D9"/>
    <w:rsid w:val="001A6E1C"/>
    <w:rsid w:val="001A728C"/>
    <w:rsid w:val="001A739E"/>
    <w:rsid w:val="001A7895"/>
    <w:rsid w:val="001B0855"/>
    <w:rsid w:val="001B16EC"/>
    <w:rsid w:val="001B1704"/>
    <w:rsid w:val="001B2DC0"/>
    <w:rsid w:val="001B2FF2"/>
    <w:rsid w:val="001B4BA8"/>
    <w:rsid w:val="001B6756"/>
    <w:rsid w:val="001C0758"/>
    <w:rsid w:val="001C1846"/>
    <w:rsid w:val="001C1C39"/>
    <w:rsid w:val="001C2E6E"/>
    <w:rsid w:val="001C3F66"/>
    <w:rsid w:val="001C42CD"/>
    <w:rsid w:val="001C4300"/>
    <w:rsid w:val="001C55AC"/>
    <w:rsid w:val="001C56E0"/>
    <w:rsid w:val="001C7653"/>
    <w:rsid w:val="001D5FE0"/>
    <w:rsid w:val="001E4382"/>
    <w:rsid w:val="001E47E6"/>
    <w:rsid w:val="001E4947"/>
    <w:rsid w:val="001E5675"/>
    <w:rsid w:val="001E6AD5"/>
    <w:rsid w:val="001F02A3"/>
    <w:rsid w:val="001F22CE"/>
    <w:rsid w:val="001F445B"/>
    <w:rsid w:val="001F5723"/>
    <w:rsid w:val="00200B79"/>
    <w:rsid w:val="002015F9"/>
    <w:rsid w:val="00202BD7"/>
    <w:rsid w:val="00202D64"/>
    <w:rsid w:val="002055F0"/>
    <w:rsid w:val="0020594F"/>
    <w:rsid w:val="00205AF0"/>
    <w:rsid w:val="0021102B"/>
    <w:rsid w:val="00212589"/>
    <w:rsid w:val="0021470D"/>
    <w:rsid w:val="00215426"/>
    <w:rsid w:val="002224C7"/>
    <w:rsid w:val="00222C19"/>
    <w:rsid w:val="0022339F"/>
    <w:rsid w:val="00224286"/>
    <w:rsid w:val="00225C1F"/>
    <w:rsid w:val="00225E32"/>
    <w:rsid w:val="00227470"/>
    <w:rsid w:val="00227B95"/>
    <w:rsid w:val="00227E92"/>
    <w:rsid w:val="00230606"/>
    <w:rsid w:val="00235A13"/>
    <w:rsid w:val="00235B1D"/>
    <w:rsid w:val="00237130"/>
    <w:rsid w:val="00243BB0"/>
    <w:rsid w:val="00244929"/>
    <w:rsid w:val="00245D84"/>
    <w:rsid w:val="0025053E"/>
    <w:rsid w:val="00250A94"/>
    <w:rsid w:val="00252024"/>
    <w:rsid w:val="0025266A"/>
    <w:rsid w:val="00256757"/>
    <w:rsid w:val="00257FEF"/>
    <w:rsid w:val="00260A86"/>
    <w:rsid w:val="00261856"/>
    <w:rsid w:val="002625AD"/>
    <w:rsid w:val="002649E5"/>
    <w:rsid w:val="002650AA"/>
    <w:rsid w:val="00265575"/>
    <w:rsid w:val="002745AE"/>
    <w:rsid w:val="00274B98"/>
    <w:rsid w:val="0027565C"/>
    <w:rsid w:val="00275B4D"/>
    <w:rsid w:val="00276322"/>
    <w:rsid w:val="00277301"/>
    <w:rsid w:val="002800B7"/>
    <w:rsid w:val="00282605"/>
    <w:rsid w:val="002863B9"/>
    <w:rsid w:val="002878D8"/>
    <w:rsid w:val="00287B5E"/>
    <w:rsid w:val="0029012E"/>
    <w:rsid w:val="00290AB7"/>
    <w:rsid w:val="00291C7B"/>
    <w:rsid w:val="00292FE4"/>
    <w:rsid w:val="002940FC"/>
    <w:rsid w:val="002942EF"/>
    <w:rsid w:val="00294389"/>
    <w:rsid w:val="002953C5"/>
    <w:rsid w:val="0029639C"/>
    <w:rsid w:val="00297348"/>
    <w:rsid w:val="002A04A4"/>
    <w:rsid w:val="002A1D60"/>
    <w:rsid w:val="002A4C97"/>
    <w:rsid w:val="002B2683"/>
    <w:rsid w:val="002B2AF4"/>
    <w:rsid w:val="002B539F"/>
    <w:rsid w:val="002B6276"/>
    <w:rsid w:val="002B6F56"/>
    <w:rsid w:val="002B78C1"/>
    <w:rsid w:val="002C1B0C"/>
    <w:rsid w:val="002C1B59"/>
    <w:rsid w:val="002C1C0C"/>
    <w:rsid w:val="002C4E2A"/>
    <w:rsid w:val="002C529D"/>
    <w:rsid w:val="002C658D"/>
    <w:rsid w:val="002D07CA"/>
    <w:rsid w:val="002D2042"/>
    <w:rsid w:val="002D2BAF"/>
    <w:rsid w:val="002D404F"/>
    <w:rsid w:val="002D6299"/>
    <w:rsid w:val="002E1207"/>
    <w:rsid w:val="002E20C0"/>
    <w:rsid w:val="002E2A10"/>
    <w:rsid w:val="002E45AE"/>
    <w:rsid w:val="002E4B5C"/>
    <w:rsid w:val="002E5904"/>
    <w:rsid w:val="002E5FB6"/>
    <w:rsid w:val="002E68D4"/>
    <w:rsid w:val="002F2EC7"/>
    <w:rsid w:val="002F331F"/>
    <w:rsid w:val="002F438E"/>
    <w:rsid w:val="002F4466"/>
    <w:rsid w:val="002F4D57"/>
    <w:rsid w:val="002F7DAA"/>
    <w:rsid w:val="003009B6"/>
    <w:rsid w:val="003048A9"/>
    <w:rsid w:val="003067F2"/>
    <w:rsid w:val="00306BEA"/>
    <w:rsid w:val="00306F68"/>
    <w:rsid w:val="00307A43"/>
    <w:rsid w:val="00310E55"/>
    <w:rsid w:val="0031135A"/>
    <w:rsid w:val="003121FC"/>
    <w:rsid w:val="00314C8F"/>
    <w:rsid w:val="0031614E"/>
    <w:rsid w:val="00317E12"/>
    <w:rsid w:val="003206DD"/>
    <w:rsid w:val="00320D8F"/>
    <w:rsid w:val="00321B2F"/>
    <w:rsid w:val="0032265B"/>
    <w:rsid w:val="00322981"/>
    <w:rsid w:val="00322D5A"/>
    <w:rsid w:val="00323B94"/>
    <w:rsid w:val="0033449F"/>
    <w:rsid w:val="003359D4"/>
    <w:rsid w:val="00336323"/>
    <w:rsid w:val="00337B85"/>
    <w:rsid w:val="003408B2"/>
    <w:rsid w:val="00341638"/>
    <w:rsid w:val="00342497"/>
    <w:rsid w:val="003438EB"/>
    <w:rsid w:val="00344185"/>
    <w:rsid w:val="003442C8"/>
    <w:rsid w:val="00351C8C"/>
    <w:rsid w:val="00353924"/>
    <w:rsid w:val="00357851"/>
    <w:rsid w:val="00361C71"/>
    <w:rsid w:val="00367384"/>
    <w:rsid w:val="003720A2"/>
    <w:rsid w:val="00372EB8"/>
    <w:rsid w:val="003759F7"/>
    <w:rsid w:val="003771A7"/>
    <w:rsid w:val="00377848"/>
    <w:rsid w:val="0038133E"/>
    <w:rsid w:val="0038413F"/>
    <w:rsid w:val="003845EF"/>
    <w:rsid w:val="0039063D"/>
    <w:rsid w:val="00397D2B"/>
    <w:rsid w:val="003A0E10"/>
    <w:rsid w:val="003A21F0"/>
    <w:rsid w:val="003A237E"/>
    <w:rsid w:val="003A4312"/>
    <w:rsid w:val="003A4ABD"/>
    <w:rsid w:val="003A7006"/>
    <w:rsid w:val="003A7D6D"/>
    <w:rsid w:val="003B3069"/>
    <w:rsid w:val="003B6728"/>
    <w:rsid w:val="003B719B"/>
    <w:rsid w:val="003C5989"/>
    <w:rsid w:val="003C5A55"/>
    <w:rsid w:val="003C6F2C"/>
    <w:rsid w:val="003C7062"/>
    <w:rsid w:val="003C7540"/>
    <w:rsid w:val="003D094D"/>
    <w:rsid w:val="003D16B5"/>
    <w:rsid w:val="003D3026"/>
    <w:rsid w:val="003D7EE8"/>
    <w:rsid w:val="003E2A47"/>
    <w:rsid w:val="003E4262"/>
    <w:rsid w:val="003E47C4"/>
    <w:rsid w:val="003E7D31"/>
    <w:rsid w:val="003F0DAC"/>
    <w:rsid w:val="003F1A6B"/>
    <w:rsid w:val="003F5614"/>
    <w:rsid w:val="003F57C5"/>
    <w:rsid w:val="003F7126"/>
    <w:rsid w:val="003F7C84"/>
    <w:rsid w:val="004024A4"/>
    <w:rsid w:val="004032FE"/>
    <w:rsid w:val="00403C8B"/>
    <w:rsid w:val="00404287"/>
    <w:rsid w:val="0040475C"/>
    <w:rsid w:val="0040594F"/>
    <w:rsid w:val="00412DA9"/>
    <w:rsid w:val="00413F4D"/>
    <w:rsid w:val="0041494B"/>
    <w:rsid w:val="00420752"/>
    <w:rsid w:val="00420AB2"/>
    <w:rsid w:val="0042158E"/>
    <w:rsid w:val="0042223F"/>
    <w:rsid w:val="0043067E"/>
    <w:rsid w:val="0043173F"/>
    <w:rsid w:val="0043487D"/>
    <w:rsid w:val="00434F45"/>
    <w:rsid w:val="004350E8"/>
    <w:rsid w:val="00441E8E"/>
    <w:rsid w:val="00442785"/>
    <w:rsid w:val="00442B7E"/>
    <w:rsid w:val="004444ED"/>
    <w:rsid w:val="004448D0"/>
    <w:rsid w:val="00446CAB"/>
    <w:rsid w:val="004473CE"/>
    <w:rsid w:val="0045017C"/>
    <w:rsid w:val="00450A23"/>
    <w:rsid w:val="00450AA6"/>
    <w:rsid w:val="00450C33"/>
    <w:rsid w:val="00453D79"/>
    <w:rsid w:val="00453E4F"/>
    <w:rsid w:val="00460A6F"/>
    <w:rsid w:val="004641A7"/>
    <w:rsid w:val="004641CC"/>
    <w:rsid w:val="004664E3"/>
    <w:rsid w:val="00470874"/>
    <w:rsid w:val="00472F52"/>
    <w:rsid w:val="00473C49"/>
    <w:rsid w:val="0047660D"/>
    <w:rsid w:val="00477782"/>
    <w:rsid w:val="00477EE9"/>
    <w:rsid w:val="004806AA"/>
    <w:rsid w:val="00482E17"/>
    <w:rsid w:val="004833BF"/>
    <w:rsid w:val="00487A5E"/>
    <w:rsid w:val="004910D5"/>
    <w:rsid w:val="0049131F"/>
    <w:rsid w:val="00491F7B"/>
    <w:rsid w:val="00493E8B"/>
    <w:rsid w:val="00496D8B"/>
    <w:rsid w:val="0049766D"/>
    <w:rsid w:val="004A07AF"/>
    <w:rsid w:val="004A097D"/>
    <w:rsid w:val="004A1839"/>
    <w:rsid w:val="004A1F78"/>
    <w:rsid w:val="004A2158"/>
    <w:rsid w:val="004A34D5"/>
    <w:rsid w:val="004A3898"/>
    <w:rsid w:val="004A6503"/>
    <w:rsid w:val="004A7214"/>
    <w:rsid w:val="004A7831"/>
    <w:rsid w:val="004A7880"/>
    <w:rsid w:val="004A7E2F"/>
    <w:rsid w:val="004B3FAB"/>
    <w:rsid w:val="004B47EB"/>
    <w:rsid w:val="004B7ADF"/>
    <w:rsid w:val="004C08B8"/>
    <w:rsid w:val="004C3FDC"/>
    <w:rsid w:val="004C4B96"/>
    <w:rsid w:val="004C5D96"/>
    <w:rsid w:val="004C7461"/>
    <w:rsid w:val="004C7588"/>
    <w:rsid w:val="004C7D4D"/>
    <w:rsid w:val="004D06D1"/>
    <w:rsid w:val="004D3877"/>
    <w:rsid w:val="004D5AF7"/>
    <w:rsid w:val="004D6471"/>
    <w:rsid w:val="004E052E"/>
    <w:rsid w:val="004E07EC"/>
    <w:rsid w:val="004E3794"/>
    <w:rsid w:val="004E40F8"/>
    <w:rsid w:val="004E44ED"/>
    <w:rsid w:val="004E6728"/>
    <w:rsid w:val="004F48B3"/>
    <w:rsid w:val="004F61BB"/>
    <w:rsid w:val="004F70A7"/>
    <w:rsid w:val="0050180C"/>
    <w:rsid w:val="00501A49"/>
    <w:rsid w:val="0050209C"/>
    <w:rsid w:val="00502543"/>
    <w:rsid w:val="0050328F"/>
    <w:rsid w:val="005069C6"/>
    <w:rsid w:val="00507B5F"/>
    <w:rsid w:val="00510CB5"/>
    <w:rsid w:val="00512246"/>
    <w:rsid w:val="00513727"/>
    <w:rsid w:val="00517016"/>
    <w:rsid w:val="00517E3C"/>
    <w:rsid w:val="00520F13"/>
    <w:rsid w:val="005220DC"/>
    <w:rsid w:val="005222D2"/>
    <w:rsid w:val="00523C6C"/>
    <w:rsid w:val="00524190"/>
    <w:rsid w:val="00532CBB"/>
    <w:rsid w:val="005339A0"/>
    <w:rsid w:val="005415D9"/>
    <w:rsid w:val="00545ACA"/>
    <w:rsid w:val="00550EFF"/>
    <w:rsid w:val="0055271C"/>
    <w:rsid w:val="00555279"/>
    <w:rsid w:val="005617A3"/>
    <w:rsid w:val="00564758"/>
    <w:rsid w:val="00566453"/>
    <w:rsid w:val="0056645F"/>
    <w:rsid w:val="005705FE"/>
    <w:rsid w:val="00572069"/>
    <w:rsid w:val="00572DEC"/>
    <w:rsid w:val="00573DA6"/>
    <w:rsid w:val="00574A42"/>
    <w:rsid w:val="00582648"/>
    <w:rsid w:val="00582E72"/>
    <w:rsid w:val="00583ED5"/>
    <w:rsid w:val="00584070"/>
    <w:rsid w:val="005849AF"/>
    <w:rsid w:val="00585B39"/>
    <w:rsid w:val="005863B8"/>
    <w:rsid w:val="00586F78"/>
    <w:rsid w:val="005870BF"/>
    <w:rsid w:val="0058788E"/>
    <w:rsid w:val="00590A2A"/>
    <w:rsid w:val="00591E10"/>
    <w:rsid w:val="00594015"/>
    <w:rsid w:val="005A1311"/>
    <w:rsid w:val="005A1FF5"/>
    <w:rsid w:val="005A5C59"/>
    <w:rsid w:val="005A6398"/>
    <w:rsid w:val="005A74DF"/>
    <w:rsid w:val="005B0112"/>
    <w:rsid w:val="005B0A6C"/>
    <w:rsid w:val="005B2335"/>
    <w:rsid w:val="005B2A83"/>
    <w:rsid w:val="005B3E7A"/>
    <w:rsid w:val="005B4761"/>
    <w:rsid w:val="005B4E73"/>
    <w:rsid w:val="005C2FF1"/>
    <w:rsid w:val="005C3533"/>
    <w:rsid w:val="005C394A"/>
    <w:rsid w:val="005C4736"/>
    <w:rsid w:val="005C4828"/>
    <w:rsid w:val="005C622D"/>
    <w:rsid w:val="005C756C"/>
    <w:rsid w:val="005C7F16"/>
    <w:rsid w:val="005C7FC2"/>
    <w:rsid w:val="005D5D38"/>
    <w:rsid w:val="005D6392"/>
    <w:rsid w:val="005D757E"/>
    <w:rsid w:val="005E341C"/>
    <w:rsid w:val="005E3D89"/>
    <w:rsid w:val="005E6525"/>
    <w:rsid w:val="005E7932"/>
    <w:rsid w:val="005F0551"/>
    <w:rsid w:val="005F1356"/>
    <w:rsid w:val="005F3FA5"/>
    <w:rsid w:val="005F423C"/>
    <w:rsid w:val="005F4F71"/>
    <w:rsid w:val="005F570E"/>
    <w:rsid w:val="005F7D7E"/>
    <w:rsid w:val="0060074E"/>
    <w:rsid w:val="00600B41"/>
    <w:rsid w:val="006046C2"/>
    <w:rsid w:val="00605155"/>
    <w:rsid w:val="00605627"/>
    <w:rsid w:val="00607B62"/>
    <w:rsid w:val="00611617"/>
    <w:rsid w:val="00611DC1"/>
    <w:rsid w:val="00612293"/>
    <w:rsid w:val="00612ADF"/>
    <w:rsid w:val="006163BB"/>
    <w:rsid w:val="00617721"/>
    <w:rsid w:val="00621069"/>
    <w:rsid w:val="00622489"/>
    <w:rsid w:val="00623402"/>
    <w:rsid w:val="00625253"/>
    <w:rsid w:val="00625CFE"/>
    <w:rsid w:val="00625D8C"/>
    <w:rsid w:val="00633BBD"/>
    <w:rsid w:val="00640882"/>
    <w:rsid w:val="00643E8D"/>
    <w:rsid w:val="0064717D"/>
    <w:rsid w:val="00651018"/>
    <w:rsid w:val="0065327F"/>
    <w:rsid w:val="00653B41"/>
    <w:rsid w:val="00653FD3"/>
    <w:rsid w:val="006546A6"/>
    <w:rsid w:val="00655567"/>
    <w:rsid w:val="006561A4"/>
    <w:rsid w:val="00657BD4"/>
    <w:rsid w:val="00661394"/>
    <w:rsid w:val="00663101"/>
    <w:rsid w:val="006635C5"/>
    <w:rsid w:val="0066503F"/>
    <w:rsid w:val="0066655F"/>
    <w:rsid w:val="006667C8"/>
    <w:rsid w:val="00666D5C"/>
    <w:rsid w:val="00671719"/>
    <w:rsid w:val="006718F9"/>
    <w:rsid w:val="00674D5B"/>
    <w:rsid w:val="00674F87"/>
    <w:rsid w:val="0067653F"/>
    <w:rsid w:val="006818D6"/>
    <w:rsid w:val="00682331"/>
    <w:rsid w:val="00682E57"/>
    <w:rsid w:val="006835D3"/>
    <w:rsid w:val="006852A8"/>
    <w:rsid w:val="006911FD"/>
    <w:rsid w:val="006923BC"/>
    <w:rsid w:val="006928A5"/>
    <w:rsid w:val="00693160"/>
    <w:rsid w:val="00694AA6"/>
    <w:rsid w:val="00695B02"/>
    <w:rsid w:val="00696959"/>
    <w:rsid w:val="006A4476"/>
    <w:rsid w:val="006A48FD"/>
    <w:rsid w:val="006B3596"/>
    <w:rsid w:val="006B51D2"/>
    <w:rsid w:val="006B741A"/>
    <w:rsid w:val="006B7719"/>
    <w:rsid w:val="006B7843"/>
    <w:rsid w:val="006C0619"/>
    <w:rsid w:val="006C0C6B"/>
    <w:rsid w:val="006C15AB"/>
    <w:rsid w:val="006C25A9"/>
    <w:rsid w:val="006D0C76"/>
    <w:rsid w:val="006D2DE7"/>
    <w:rsid w:val="006D3F55"/>
    <w:rsid w:val="006D4075"/>
    <w:rsid w:val="006E2C93"/>
    <w:rsid w:val="006E4A7E"/>
    <w:rsid w:val="006E52F1"/>
    <w:rsid w:val="006E7ABD"/>
    <w:rsid w:val="006E7C96"/>
    <w:rsid w:val="006F010E"/>
    <w:rsid w:val="006F257E"/>
    <w:rsid w:val="006F2631"/>
    <w:rsid w:val="006F4962"/>
    <w:rsid w:val="006F4D62"/>
    <w:rsid w:val="006F6D36"/>
    <w:rsid w:val="006F6E2C"/>
    <w:rsid w:val="006F73E7"/>
    <w:rsid w:val="00701D96"/>
    <w:rsid w:val="00702536"/>
    <w:rsid w:val="00704F54"/>
    <w:rsid w:val="007064AC"/>
    <w:rsid w:val="00710FCC"/>
    <w:rsid w:val="0071244C"/>
    <w:rsid w:val="0071318B"/>
    <w:rsid w:val="00713AE1"/>
    <w:rsid w:val="00713B23"/>
    <w:rsid w:val="00714B85"/>
    <w:rsid w:val="00715A98"/>
    <w:rsid w:val="00715C37"/>
    <w:rsid w:val="00715E44"/>
    <w:rsid w:val="007162F5"/>
    <w:rsid w:val="007178C2"/>
    <w:rsid w:val="00720645"/>
    <w:rsid w:val="007263CA"/>
    <w:rsid w:val="007329DB"/>
    <w:rsid w:val="007339CF"/>
    <w:rsid w:val="00734B28"/>
    <w:rsid w:val="007358F7"/>
    <w:rsid w:val="00735BE6"/>
    <w:rsid w:val="0073716E"/>
    <w:rsid w:val="0073763F"/>
    <w:rsid w:val="00737C16"/>
    <w:rsid w:val="00737D8B"/>
    <w:rsid w:val="00740174"/>
    <w:rsid w:val="0074124A"/>
    <w:rsid w:val="007434FC"/>
    <w:rsid w:val="0074569C"/>
    <w:rsid w:val="00745DAF"/>
    <w:rsid w:val="007507C4"/>
    <w:rsid w:val="0075293F"/>
    <w:rsid w:val="00752C79"/>
    <w:rsid w:val="0075312A"/>
    <w:rsid w:val="00754443"/>
    <w:rsid w:val="007574F4"/>
    <w:rsid w:val="00760D31"/>
    <w:rsid w:val="00761166"/>
    <w:rsid w:val="00762C97"/>
    <w:rsid w:val="00763535"/>
    <w:rsid w:val="00765900"/>
    <w:rsid w:val="00765F04"/>
    <w:rsid w:val="0077029F"/>
    <w:rsid w:val="00770A4E"/>
    <w:rsid w:val="00772243"/>
    <w:rsid w:val="00775121"/>
    <w:rsid w:val="00776D45"/>
    <w:rsid w:val="0078450A"/>
    <w:rsid w:val="00785DED"/>
    <w:rsid w:val="0078698D"/>
    <w:rsid w:val="00786CA3"/>
    <w:rsid w:val="00786F5B"/>
    <w:rsid w:val="007879B0"/>
    <w:rsid w:val="00796D26"/>
    <w:rsid w:val="007970AF"/>
    <w:rsid w:val="007A62EC"/>
    <w:rsid w:val="007A7051"/>
    <w:rsid w:val="007A70D1"/>
    <w:rsid w:val="007A79E3"/>
    <w:rsid w:val="007B3AC1"/>
    <w:rsid w:val="007B404F"/>
    <w:rsid w:val="007C15A4"/>
    <w:rsid w:val="007C2184"/>
    <w:rsid w:val="007C34D0"/>
    <w:rsid w:val="007C365B"/>
    <w:rsid w:val="007C4D10"/>
    <w:rsid w:val="007C7536"/>
    <w:rsid w:val="007D09AC"/>
    <w:rsid w:val="007D09CE"/>
    <w:rsid w:val="007D1FFE"/>
    <w:rsid w:val="007D30A9"/>
    <w:rsid w:val="007D4E79"/>
    <w:rsid w:val="007D5107"/>
    <w:rsid w:val="007D5CDA"/>
    <w:rsid w:val="007D7999"/>
    <w:rsid w:val="007E04DF"/>
    <w:rsid w:val="007E1C99"/>
    <w:rsid w:val="007E225E"/>
    <w:rsid w:val="007E2DFA"/>
    <w:rsid w:val="007E6AD2"/>
    <w:rsid w:val="007F03C1"/>
    <w:rsid w:val="007F18BA"/>
    <w:rsid w:val="007F2763"/>
    <w:rsid w:val="007F2CDF"/>
    <w:rsid w:val="007F68F7"/>
    <w:rsid w:val="0080073F"/>
    <w:rsid w:val="00800FA2"/>
    <w:rsid w:val="00802391"/>
    <w:rsid w:val="008106AF"/>
    <w:rsid w:val="00811471"/>
    <w:rsid w:val="00811842"/>
    <w:rsid w:val="00812C41"/>
    <w:rsid w:val="00813B14"/>
    <w:rsid w:val="00816CB4"/>
    <w:rsid w:val="008176E6"/>
    <w:rsid w:val="00817FFD"/>
    <w:rsid w:val="00820D10"/>
    <w:rsid w:val="008213AB"/>
    <w:rsid w:val="00822492"/>
    <w:rsid w:val="00822BAD"/>
    <w:rsid w:val="008237B0"/>
    <w:rsid w:val="00825624"/>
    <w:rsid w:val="008313EE"/>
    <w:rsid w:val="00833171"/>
    <w:rsid w:val="008332D2"/>
    <w:rsid w:val="00833994"/>
    <w:rsid w:val="00835362"/>
    <w:rsid w:val="00841A37"/>
    <w:rsid w:val="008441C9"/>
    <w:rsid w:val="008443B1"/>
    <w:rsid w:val="00845032"/>
    <w:rsid w:val="00845C90"/>
    <w:rsid w:val="008474FA"/>
    <w:rsid w:val="0084787B"/>
    <w:rsid w:val="00850830"/>
    <w:rsid w:val="008511FD"/>
    <w:rsid w:val="00854648"/>
    <w:rsid w:val="00860FC9"/>
    <w:rsid w:val="00862DBE"/>
    <w:rsid w:val="00873B61"/>
    <w:rsid w:val="0087686B"/>
    <w:rsid w:val="00877471"/>
    <w:rsid w:val="0088137E"/>
    <w:rsid w:val="00881BDF"/>
    <w:rsid w:val="0088663C"/>
    <w:rsid w:val="00886662"/>
    <w:rsid w:val="00887DC9"/>
    <w:rsid w:val="00893FCB"/>
    <w:rsid w:val="00894FBE"/>
    <w:rsid w:val="008A0B8E"/>
    <w:rsid w:val="008A34A0"/>
    <w:rsid w:val="008A3BE6"/>
    <w:rsid w:val="008A4148"/>
    <w:rsid w:val="008A5C3D"/>
    <w:rsid w:val="008A69B7"/>
    <w:rsid w:val="008B154D"/>
    <w:rsid w:val="008B2D36"/>
    <w:rsid w:val="008B352B"/>
    <w:rsid w:val="008B4E78"/>
    <w:rsid w:val="008B4EB4"/>
    <w:rsid w:val="008B528E"/>
    <w:rsid w:val="008B57A0"/>
    <w:rsid w:val="008C1B9B"/>
    <w:rsid w:val="008C23A2"/>
    <w:rsid w:val="008C24BE"/>
    <w:rsid w:val="008C2FFC"/>
    <w:rsid w:val="008C50A5"/>
    <w:rsid w:val="008C60A6"/>
    <w:rsid w:val="008C67C1"/>
    <w:rsid w:val="008C6EE9"/>
    <w:rsid w:val="008D0F62"/>
    <w:rsid w:val="008D2701"/>
    <w:rsid w:val="008D4565"/>
    <w:rsid w:val="008D525E"/>
    <w:rsid w:val="008E2B77"/>
    <w:rsid w:val="008E4EA6"/>
    <w:rsid w:val="008E674E"/>
    <w:rsid w:val="008E76E5"/>
    <w:rsid w:val="008F0274"/>
    <w:rsid w:val="008F1E55"/>
    <w:rsid w:val="008F31B7"/>
    <w:rsid w:val="008F3BA0"/>
    <w:rsid w:val="008F5370"/>
    <w:rsid w:val="008F5E68"/>
    <w:rsid w:val="008F6F3D"/>
    <w:rsid w:val="00901099"/>
    <w:rsid w:val="009022A0"/>
    <w:rsid w:val="009122E0"/>
    <w:rsid w:val="009128CA"/>
    <w:rsid w:val="00916098"/>
    <w:rsid w:val="00921ED6"/>
    <w:rsid w:val="009226AF"/>
    <w:rsid w:val="00924E39"/>
    <w:rsid w:val="009260B2"/>
    <w:rsid w:val="00927CD8"/>
    <w:rsid w:val="00934594"/>
    <w:rsid w:val="00934820"/>
    <w:rsid w:val="00935388"/>
    <w:rsid w:val="0093593B"/>
    <w:rsid w:val="00935F22"/>
    <w:rsid w:val="009373C9"/>
    <w:rsid w:val="00940184"/>
    <w:rsid w:val="00941C08"/>
    <w:rsid w:val="00942155"/>
    <w:rsid w:val="00942692"/>
    <w:rsid w:val="00943F43"/>
    <w:rsid w:val="00944805"/>
    <w:rsid w:val="00944ACD"/>
    <w:rsid w:val="009508FC"/>
    <w:rsid w:val="00950E7A"/>
    <w:rsid w:val="00954CF8"/>
    <w:rsid w:val="00955CBD"/>
    <w:rsid w:val="00956692"/>
    <w:rsid w:val="00957326"/>
    <w:rsid w:val="00960F7F"/>
    <w:rsid w:val="0096136B"/>
    <w:rsid w:val="009652BC"/>
    <w:rsid w:val="00966F3F"/>
    <w:rsid w:val="0097099C"/>
    <w:rsid w:val="00971197"/>
    <w:rsid w:val="00972C6F"/>
    <w:rsid w:val="00972CDB"/>
    <w:rsid w:val="0097392F"/>
    <w:rsid w:val="0097497F"/>
    <w:rsid w:val="00975E09"/>
    <w:rsid w:val="00976DE4"/>
    <w:rsid w:val="00977A65"/>
    <w:rsid w:val="00983178"/>
    <w:rsid w:val="00984DCF"/>
    <w:rsid w:val="0098620F"/>
    <w:rsid w:val="0098680E"/>
    <w:rsid w:val="009901C9"/>
    <w:rsid w:val="009904C4"/>
    <w:rsid w:val="0099103E"/>
    <w:rsid w:val="00992EEA"/>
    <w:rsid w:val="009A0E9F"/>
    <w:rsid w:val="009A1667"/>
    <w:rsid w:val="009A3428"/>
    <w:rsid w:val="009A3B22"/>
    <w:rsid w:val="009A6554"/>
    <w:rsid w:val="009A7E83"/>
    <w:rsid w:val="009B0A44"/>
    <w:rsid w:val="009B0E60"/>
    <w:rsid w:val="009B0E79"/>
    <w:rsid w:val="009B256C"/>
    <w:rsid w:val="009B2AE2"/>
    <w:rsid w:val="009B2D50"/>
    <w:rsid w:val="009B2DBA"/>
    <w:rsid w:val="009B7C8A"/>
    <w:rsid w:val="009C288C"/>
    <w:rsid w:val="009C3064"/>
    <w:rsid w:val="009C3A48"/>
    <w:rsid w:val="009C454E"/>
    <w:rsid w:val="009C79BE"/>
    <w:rsid w:val="009D0D9F"/>
    <w:rsid w:val="009D1E7D"/>
    <w:rsid w:val="009D5D6C"/>
    <w:rsid w:val="009D7AA2"/>
    <w:rsid w:val="009E10F1"/>
    <w:rsid w:val="009E15A4"/>
    <w:rsid w:val="009E3B6E"/>
    <w:rsid w:val="009E4A80"/>
    <w:rsid w:val="009E4F9A"/>
    <w:rsid w:val="009E6E37"/>
    <w:rsid w:val="009F053A"/>
    <w:rsid w:val="009F2F38"/>
    <w:rsid w:val="009F56DE"/>
    <w:rsid w:val="009F575D"/>
    <w:rsid w:val="009F698A"/>
    <w:rsid w:val="009F7253"/>
    <w:rsid w:val="009F74D6"/>
    <w:rsid w:val="00A00718"/>
    <w:rsid w:val="00A00CD5"/>
    <w:rsid w:val="00A02694"/>
    <w:rsid w:val="00A03764"/>
    <w:rsid w:val="00A042F4"/>
    <w:rsid w:val="00A11CB9"/>
    <w:rsid w:val="00A155D2"/>
    <w:rsid w:val="00A1584D"/>
    <w:rsid w:val="00A2082B"/>
    <w:rsid w:val="00A22F8F"/>
    <w:rsid w:val="00A22FD5"/>
    <w:rsid w:val="00A233ED"/>
    <w:rsid w:val="00A2461D"/>
    <w:rsid w:val="00A26860"/>
    <w:rsid w:val="00A30A7C"/>
    <w:rsid w:val="00A361FE"/>
    <w:rsid w:val="00A3661A"/>
    <w:rsid w:val="00A42BA6"/>
    <w:rsid w:val="00A4388A"/>
    <w:rsid w:val="00A4427C"/>
    <w:rsid w:val="00A44A44"/>
    <w:rsid w:val="00A4575E"/>
    <w:rsid w:val="00A475E0"/>
    <w:rsid w:val="00A51FA3"/>
    <w:rsid w:val="00A521AA"/>
    <w:rsid w:val="00A53165"/>
    <w:rsid w:val="00A533C7"/>
    <w:rsid w:val="00A54797"/>
    <w:rsid w:val="00A55F35"/>
    <w:rsid w:val="00A5639A"/>
    <w:rsid w:val="00A568D0"/>
    <w:rsid w:val="00A5792B"/>
    <w:rsid w:val="00A60D5F"/>
    <w:rsid w:val="00A62A18"/>
    <w:rsid w:val="00A63836"/>
    <w:rsid w:val="00A64BFC"/>
    <w:rsid w:val="00A65F4B"/>
    <w:rsid w:val="00A66B28"/>
    <w:rsid w:val="00A66ECE"/>
    <w:rsid w:val="00A67E70"/>
    <w:rsid w:val="00A70610"/>
    <w:rsid w:val="00A70855"/>
    <w:rsid w:val="00A71C4E"/>
    <w:rsid w:val="00A73B57"/>
    <w:rsid w:val="00A73FAC"/>
    <w:rsid w:val="00A7434E"/>
    <w:rsid w:val="00A74C92"/>
    <w:rsid w:val="00A75BDC"/>
    <w:rsid w:val="00A76945"/>
    <w:rsid w:val="00A77A50"/>
    <w:rsid w:val="00A830D1"/>
    <w:rsid w:val="00A83802"/>
    <w:rsid w:val="00A9324D"/>
    <w:rsid w:val="00A93AE6"/>
    <w:rsid w:val="00AA72C5"/>
    <w:rsid w:val="00AA7A5C"/>
    <w:rsid w:val="00AB0266"/>
    <w:rsid w:val="00AB1806"/>
    <w:rsid w:val="00AB30A0"/>
    <w:rsid w:val="00AB48A0"/>
    <w:rsid w:val="00AB4A14"/>
    <w:rsid w:val="00AC095F"/>
    <w:rsid w:val="00AC10AF"/>
    <w:rsid w:val="00AC154C"/>
    <w:rsid w:val="00AC21DD"/>
    <w:rsid w:val="00AC39FE"/>
    <w:rsid w:val="00AC6B4A"/>
    <w:rsid w:val="00AD0002"/>
    <w:rsid w:val="00AD07EF"/>
    <w:rsid w:val="00AD2E50"/>
    <w:rsid w:val="00AD3E01"/>
    <w:rsid w:val="00AD4F27"/>
    <w:rsid w:val="00AD77BC"/>
    <w:rsid w:val="00AD7EEE"/>
    <w:rsid w:val="00AE2DE1"/>
    <w:rsid w:val="00AE57AA"/>
    <w:rsid w:val="00AE61EE"/>
    <w:rsid w:val="00AE6BF5"/>
    <w:rsid w:val="00AF2705"/>
    <w:rsid w:val="00AF51CA"/>
    <w:rsid w:val="00AF624D"/>
    <w:rsid w:val="00B101E5"/>
    <w:rsid w:val="00B1026E"/>
    <w:rsid w:val="00B119C5"/>
    <w:rsid w:val="00B11C7E"/>
    <w:rsid w:val="00B130F1"/>
    <w:rsid w:val="00B14EFF"/>
    <w:rsid w:val="00B1526D"/>
    <w:rsid w:val="00B15B93"/>
    <w:rsid w:val="00B15D43"/>
    <w:rsid w:val="00B16343"/>
    <w:rsid w:val="00B16C3B"/>
    <w:rsid w:val="00B17C89"/>
    <w:rsid w:val="00B245F6"/>
    <w:rsid w:val="00B25901"/>
    <w:rsid w:val="00B261C1"/>
    <w:rsid w:val="00B30F97"/>
    <w:rsid w:val="00B31BFD"/>
    <w:rsid w:val="00B32056"/>
    <w:rsid w:val="00B326D1"/>
    <w:rsid w:val="00B344E4"/>
    <w:rsid w:val="00B35D96"/>
    <w:rsid w:val="00B363ED"/>
    <w:rsid w:val="00B427B2"/>
    <w:rsid w:val="00B43634"/>
    <w:rsid w:val="00B4417F"/>
    <w:rsid w:val="00B44D39"/>
    <w:rsid w:val="00B45709"/>
    <w:rsid w:val="00B461E9"/>
    <w:rsid w:val="00B53F23"/>
    <w:rsid w:val="00B57069"/>
    <w:rsid w:val="00B5755D"/>
    <w:rsid w:val="00B577A1"/>
    <w:rsid w:val="00B6286B"/>
    <w:rsid w:val="00B64FC0"/>
    <w:rsid w:val="00B667C1"/>
    <w:rsid w:val="00B66BAE"/>
    <w:rsid w:val="00B679EB"/>
    <w:rsid w:val="00B67D3A"/>
    <w:rsid w:val="00B732AE"/>
    <w:rsid w:val="00B74884"/>
    <w:rsid w:val="00B75513"/>
    <w:rsid w:val="00B76E8F"/>
    <w:rsid w:val="00B77AAF"/>
    <w:rsid w:val="00B80AA2"/>
    <w:rsid w:val="00B80C00"/>
    <w:rsid w:val="00B81925"/>
    <w:rsid w:val="00B8247A"/>
    <w:rsid w:val="00B84728"/>
    <w:rsid w:val="00B84D9D"/>
    <w:rsid w:val="00B8590F"/>
    <w:rsid w:val="00B87E16"/>
    <w:rsid w:val="00B913D5"/>
    <w:rsid w:val="00B935E0"/>
    <w:rsid w:val="00B9457D"/>
    <w:rsid w:val="00B96307"/>
    <w:rsid w:val="00B96807"/>
    <w:rsid w:val="00B97579"/>
    <w:rsid w:val="00B97A42"/>
    <w:rsid w:val="00BA214B"/>
    <w:rsid w:val="00BA2990"/>
    <w:rsid w:val="00BA536A"/>
    <w:rsid w:val="00BA6A16"/>
    <w:rsid w:val="00BA6C55"/>
    <w:rsid w:val="00BB038D"/>
    <w:rsid w:val="00BB053C"/>
    <w:rsid w:val="00BB2640"/>
    <w:rsid w:val="00BB48EF"/>
    <w:rsid w:val="00BB7CA6"/>
    <w:rsid w:val="00BC003D"/>
    <w:rsid w:val="00BC04C2"/>
    <w:rsid w:val="00BC5E21"/>
    <w:rsid w:val="00BC61E6"/>
    <w:rsid w:val="00BC707E"/>
    <w:rsid w:val="00BC75DF"/>
    <w:rsid w:val="00BD6693"/>
    <w:rsid w:val="00BE10B6"/>
    <w:rsid w:val="00BE2FA1"/>
    <w:rsid w:val="00BE5B94"/>
    <w:rsid w:val="00BE69B6"/>
    <w:rsid w:val="00BF036E"/>
    <w:rsid w:val="00BF19D9"/>
    <w:rsid w:val="00C02003"/>
    <w:rsid w:val="00C05EBE"/>
    <w:rsid w:val="00C10EC7"/>
    <w:rsid w:val="00C11E9D"/>
    <w:rsid w:val="00C12127"/>
    <w:rsid w:val="00C12572"/>
    <w:rsid w:val="00C1263D"/>
    <w:rsid w:val="00C145C6"/>
    <w:rsid w:val="00C15D78"/>
    <w:rsid w:val="00C215D2"/>
    <w:rsid w:val="00C22B99"/>
    <w:rsid w:val="00C22F60"/>
    <w:rsid w:val="00C23390"/>
    <w:rsid w:val="00C2397E"/>
    <w:rsid w:val="00C24215"/>
    <w:rsid w:val="00C276DD"/>
    <w:rsid w:val="00C32059"/>
    <w:rsid w:val="00C329DE"/>
    <w:rsid w:val="00C34C13"/>
    <w:rsid w:val="00C4079E"/>
    <w:rsid w:val="00C40869"/>
    <w:rsid w:val="00C40E80"/>
    <w:rsid w:val="00C4169A"/>
    <w:rsid w:val="00C44718"/>
    <w:rsid w:val="00C46732"/>
    <w:rsid w:val="00C506CB"/>
    <w:rsid w:val="00C51D5E"/>
    <w:rsid w:val="00C53571"/>
    <w:rsid w:val="00C56271"/>
    <w:rsid w:val="00C60D0B"/>
    <w:rsid w:val="00C6137B"/>
    <w:rsid w:val="00C62C9D"/>
    <w:rsid w:val="00C63F70"/>
    <w:rsid w:val="00C6507F"/>
    <w:rsid w:val="00C66681"/>
    <w:rsid w:val="00C66E37"/>
    <w:rsid w:val="00C73787"/>
    <w:rsid w:val="00C754F5"/>
    <w:rsid w:val="00C76581"/>
    <w:rsid w:val="00C80427"/>
    <w:rsid w:val="00C835F1"/>
    <w:rsid w:val="00C84B84"/>
    <w:rsid w:val="00C84D5F"/>
    <w:rsid w:val="00C84E43"/>
    <w:rsid w:val="00C85280"/>
    <w:rsid w:val="00C8542E"/>
    <w:rsid w:val="00C86AA6"/>
    <w:rsid w:val="00C90A9D"/>
    <w:rsid w:val="00C939F3"/>
    <w:rsid w:val="00CA402A"/>
    <w:rsid w:val="00CA4639"/>
    <w:rsid w:val="00CA4753"/>
    <w:rsid w:val="00CA557C"/>
    <w:rsid w:val="00CB0439"/>
    <w:rsid w:val="00CB172E"/>
    <w:rsid w:val="00CB1B55"/>
    <w:rsid w:val="00CB3025"/>
    <w:rsid w:val="00CB459F"/>
    <w:rsid w:val="00CB6128"/>
    <w:rsid w:val="00CB6737"/>
    <w:rsid w:val="00CC0EF7"/>
    <w:rsid w:val="00CC3977"/>
    <w:rsid w:val="00CD0EEA"/>
    <w:rsid w:val="00CD1B01"/>
    <w:rsid w:val="00CD4885"/>
    <w:rsid w:val="00CD4EC0"/>
    <w:rsid w:val="00CD6661"/>
    <w:rsid w:val="00CE1128"/>
    <w:rsid w:val="00CE7EA2"/>
    <w:rsid w:val="00CF2F7F"/>
    <w:rsid w:val="00CF71D4"/>
    <w:rsid w:val="00D00518"/>
    <w:rsid w:val="00D021AD"/>
    <w:rsid w:val="00D06713"/>
    <w:rsid w:val="00D0699A"/>
    <w:rsid w:val="00D076D6"/>
    <w:rsid w:val="00D1133E"/>
    <w:rsid w:val="00D12945"/>
    <w:rsid w:val="00D12F69"/>
    <w:rsid w:val="00D13E4E"/>
    <w:rsid w:val="00D1545B"/>
    <w:rsid w:val="00D15F95"/>
    <w:rsid w:val="00D22EA7"/>
    <w:rsid w:val="00D2509B"/>
    <w:rsid w:val="00D25218"/>
    <w:rsid w:val="00D25308"/>
    <w:rsid w:val="00D3033E"/>
    <w:rsid w:val="00D30D2B"/>
    <w:rsid w:val="00D31D08"/>
    <w:rsid w:val="00D36D6D"/>
    <w:rsid w:val="00D403AE"/>
    <w:rsid w:val="00D40DE3"/>
    <w:rsid w:val="00D419D6"/>
    <w:rsid w:val="00D41EBE"/>
    <w:rsid w:val="00D42F41"/>
    <w:rsid w:val="00D46481"/>
    <w:rsid w:val="00D469AC"/>
    <w:rsid w:val="00D47124"/>
    <w:rsid w:val="00D50338"/>
    <w:rsid w:val="00D50D19"/>
    <w:rsid w:val="00D54271"/>
    <w:rsid w:val="00D54564"/>
    <w:rsid w:val="00D55441"/>
    <w:rsid w:val="00D571D8"/>
    <w:rsid w:val="00D6039C"/>
    <w:rsid w:val="00D60BCE"/>
    <w:rsid w:val="00D6156C"/>
    <w:rsid w:val="00D6178D"/>
    <w:rsid w:val="00D652E0"/>
    <w:rsid w:val="00D66F1F"/>
    <w:rsid w:val="00D7057F"/>
    <w:rsid w:val="00D7257A"/>
    <w:rsid w:val="00D72CCA"/>
    <w:rsid w:val="00D736D4"/>
    <w:rsid w:val="00D739EE"/>
    <w:rsid w:val="00D7533F"/>
    <w:rsid w:val="00D834A2"/>
    <w:rsid w:val="00D83AF4"/>
    <w:rsid w:val="00D87E1F"/>
    <w:rsid w:val="00D912E7"/>
    <w:rsid w:val="00D91507"/>
    <w:rsid w:val="00D91559"/>
    <w:rsid w:val="00D915FC"/>
    <w:rsid w:val="00D92307"/>
    <w:rsid w:val="00D92587"/>
    <w:rsid w:val="00D95847"/>
    <w:rsid w:val="00D9664B"/>
    <w:rsid w:val="00D96CEC"/>
    <w:rsid w:val="00DA08B7"/>
    <w:rsid w:val="00DA18FA"/>
    <w:rsid w:val="00DA3B61"/>
    <w:rsid w:val="00DA5608"/>
    <w:rsid w:val="00DB19B4"/>
    <w:rsid w:val="00DB2BE2"/>
    <w:rsid w:val="00DB3715"/>
    <w:rsid w:val="00DB46D2"/>
    <w:rsid w:val="00DB550D"/>
    <w:rsid w:val="00DB6822"/>
    <w:rsid w:val="00DB771E"/>
    <w:rsid w:val="00DC0FC3"/>
    <w:rsid w:val="00DC23B5"/>
    <w:rsid w:val="00DC76E1"/>
    <w:rsid w:val="00DD1F10"/>
    <w:rsid w:val="00DD2B55"/>
    <w:rsid w:val="00DD3E72"/>
    <w:rsid w:val="00DD41A0"/>
    <w:rsid w:val="00DD640E"/>
    <w:rsid w:val="00DD6A4E"/>
    <w:rsid w:val="00DD6CD0"/>
    <w:rsid w:val="00DE292A"/>
    <w:rsid w:val="00DE2A55"/>
    <w:rsid w:val="00DE2CC4"/>
    <w:rsid w:val="00DE3971"/>
    <w:rsid w:val="00DE4960"/>
    <w:rsid w:val="00DE5A40"/>
    <w:rsid w:val="00DE6B08"/>
    <w:rsid w:val="00DE6C94"/>
    <w:rsid w:val="00DE74B2"/>
    <w:rsid w:val="00DE7567"/>
    <w:rsid w:val="00DF0961"/>
    <w:rsid w:val="00DF2E67"/>
    <w:rsid w:val="00DF4953"/>
    <w:rsid w:val="00DF4AFB"/>
    <w:rsid w:val="00DF508A"/>
    <w:rsid w:val="00E0257C"/>
    <w:rsid w:val="00E03D5F"/>
    <w:rsid w:val="00E0419F"/>
    <w:rsid w:val="00E06DA7"/>
    <w:rsid w:val="00E07277"/>
    <w:rsid w:val="00E10171"/>
    <w:rsid w:val="00E10F04"/>
    <w:rsid w:val="00E1322C"/>
    <w:rsid w:val="00E14B4E"/>
    <w:rsid w:val="00E151A6"/>
    <w:rsid w:val="00E16AEC"/>
    <w:rsid w:val="00E2205B"/>
    <w:rsid w:val="00E22C27"/>
    <w:rsid w:val="00E25837"/>
    <w:rsid w:val="00E267F5"/>
    <w:rsid w:val="00E279D8"/>
    <w:rsid w:val="00E30120"/>
    <w:rsid w:val="00E34131"/>
    <w:rsid w:val="00E437DC"/>
    <w:rsid w:val="00E4549F"/>
    <w:rsid w:val="00E45B1D"/>
    <w:rsid w:val="00E4756B"/>
    <w:rsid w:val="00E47DA5"/>
    <w:rsid w:val="00E5051B"/>
    <w:rsid w:val="00E50AEB"/>
    <w:rsid w:val="00E51A7E"/>
    <w:rsid w:val="00E51E67"/>
    <w:rsid w:val="00E53E25"/>
    <w:rsid w:val="00E574D9"/>
    <w:rsid w:val="00E63AF2"/>
    <w:rsid w:val="00E642BF"/>
    <w:rsid w:val="00E643EA"/>
    <w:rsid w:val="00E651F7"/>
    <w:rsid w:val="00E71A18"/>
    <w:rsid w:val="00E7275C"/>
    <w:rsid w:val="00E75C1B"/>
    <w:rsid w:val="00E76BDC"/>
    <w:rsid w:val="00E82EF1"/>
    <w:rsid w:val="00E82F63"/>
    <w:rsid w:val="00E84656"/>
    <w:rsid w:val="00E87AA7"/>
    <w:rsid w:val="00E93E0E"/>
    <w:rsid w:val="00E9575A"/>
    <w:rsid w:val="00E962CC"/>
    <w:rsid w:val="00E97E61"/>
    <w:rsid w:val="00EA0FDD"/>
    <w:rsid w:val="00EA2129"/>
    <w:rsid w:val="00EA24A7"/>
    <w:rsid w:val="00EA3032"/>
    <w:rsid w:val="00EA4002"/>
    <w:rsid w:val="00EA53AA"/>
    <w:rsid w:val="00EA6FF6"/>
    <w:rsid w:val="00EB0D0A"/>
    <w:rsid w:val="00EB1A69"/>
    <w:rsid w:val="00EB2BD8"/>
    <w:rsid w:val="00EB3655"/>
    <w:rsid w:val="00EB5383"/>
    <w:rsid w:val="00EB661F"/>
    <w:rsid w:val="00EB75CE"/>
    <w:rsid w:val="00EC2F70"/>
    <w:rsid w:val="00EC4F23"/>
    <w:rsid w:val="00EC583B"/>
    <w:rsid w:val="00ED0E93"/>
    <w:rsid w:val="00ED2804"/>
    <w:rsid w:val="00ED67F1"/>
    <w:rsid w:val="00ED707D"/>
    <w:rsid w:val="00EE1411"/>
    <w:rsid w:val="00EE1DE5"/>
    <w:rsid w:val="00EE23D6"/>
    <w:rsid w:val="00EE2BD9"/>
    <w:rsid w:val="00EE4AF7"/>
    <w:rsid w:val="00EE7DC0"/>
    <w:rsid w:val="00EF4F0F"/>
    <w:rsid w:val="00EF60C9"/>
    <w:rsid w:val="00EF7CB7"/>
    <w:rsid w:val="00F01850"/>
    <w:rsid w:val="00F03B09"/>
    <w:rsid w:val="00F05BC3"/>
    <w:rsid w:val="00F06B1B"/>
    <w:rsid w:val="00F115A0"/>
    <w:rsid w:val="00F12A84"/>
    <w:rsid w:val="00F13137"/>
    <w:rsid w:val="00F143AC"/>
    <w:rsid w:val="00F15620"/>
    <w:rsid w:val="00F15AF4"/>
    <w:rsid w:val="00F20E47"/>
    <w:rsid w:val="00F24831"/>
    <w:rsid w:val="00F24C78"/>
    <w:rsid w:val="00F33247"/>
    <w:rsid w:val="00F33678"/>
    <w:rsid w:val="00F45F3D"/>
    <w:rsid w:val="00F47C6E"/>
    <w:rsid w:val="00F50763"/>
    <w:rsid w:val="00F50B6E"/>
    <w:rsid w:val="00F515A0"/>
    <w:rsid w:val="00F5682E"/>
    <w:rsid w:val="00F616ED"/>
    <w:rsid w:val="00F622CC"/>
    <w:rsid w:val="00F6560A"/>
    <w:rsid w:val="00F703F1"/>
    <w:rsid w:val="00F73697"/>
    <w:rsid w:val="00F74302"/>
    <w:rsid w:val="00F75E08"/>
    <w:rsid w:val="00F81DA3"/>
    <w:rsid w:val="00F824B4"/>
    <w:rsid w:val="00F92501"/>
    <w:rsid w:val="00F9407D"/>
    <w:rsid w:val="00F940A1"/>
    <w:rsid w:val="00F9446C"/>
    <w:rsid w:val="00FA2AB5"/>
    <w:rsid w:val="00FA34FC"/>
    <w:rsid w:val="00FA4849"/>
    <w:rsid w:val="00FA6649"/>
    <w:rsid w:val="00FA76D1"/>
    <w:rsid w:val="00FA772D"/>
    <w:rsid w:val="00FA7929"/>
    <w:rsid w:val="00FA7B3F"/>
    <w:rsid w:val="00FA7CDC"/>
    <w:rsid w:val="00FB1C1B"/>
    <w:rsid w:val="00FB51AB"/>
    <w:rsid w:val="00FB7346"/>
    <w:rsid w:val="00FB762B"/>
    <w:rsid w:val="00FB772F"/>
    <w:rsid w:val="00FC416D"/>
    <w:rsid w:val="00FC5852"/>
    <w:rsid w:val="00FC66F7"/>
    <w:rsid w:val="00FC7A9E"/>
    <w:rsid w:val="00FD0C2D"/>
    <w:rsid w:val="00FD2191"/>
    <w:rsid w:val="00FD5F81"/>
    <w:rsid w:val="00FD676F"/>
    <w:rsid w:val="00FE1E0D"/>
    <w:rsid w:val="00FE47A2"/>
    <w:rsid w:val="00FF2D61"/>
    <w:rsid w:val="00FF49E6"/>
    <w:rsid w:val="00FF4AEA"/>
    <w:rsid w:val="00FF5183"/>
    <w:rsid w:val="00FF5A4C"/>
    <w:rsid w:val="00FF6F8A"/>
    <w:rsid w:val="71970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C7104"/>
  <w15:docId w15:val="{30E8EC4D-3F28-B14B-A7A4-725C1F282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napToGrid w:val="0"/>
        <w:sz w:val="24"/>
        <w:lang w:val="en-GB" w:eastAsia="en-GB"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3661A"/>
    <w:pPr>
      <w:spacing w:after="0"/>
    </w:pPr>
  </w:style>
  <w:style w:type="paragraph" w:styleId="Heading1">
    <w:name w:val="heading 1"/>
    <w:basedOn w:val="Normal"/>
    <w:next w:val="BodyText"/>
    <w:link w:val="Heading1Char"/>
    <w:qFormat/>
    <w:rsid w:val="00854648"/>
    <w:pPr>
      <w:keepNext/>
      <w:keepLines/>
      <w:numPr>
        <w:numId w:val="16"/>
      </w:numPr>
      <w:spacing w:after="120"/>
      <w:outlineLvl w:val="0"/>
    </w:pPr>
    <w:rPr>
      <w:color w:val="009696"/>
      <w:sz w:val="40"/>
      <w:szCs w:val="40"/>
    </w:rPr>
  </w:style>
  <w:style w:type="paragraph" w:styleId="Heading2">
    <w:name w:val="heading 2"/>
    <w:basedOn w:val="Normal"/>
    <w:next w:val="BodyText"/>
    <w:qFormat/>
    <w:rsid w:val="002B539F"/>
    <w:pPr>
      <w:keepNext/>
      <w:keepLines/>
      <w:spacing w:after="120"/>
      <w:ind w:left="720"/>
      <w:outlineLvl w:val="1"/>
    </w:pPr>
    <w:rPr>
      <w:color w:val="009696"/>
      <w:sz w:val="28"/>
      <w:szCs w:val="28"/>
    </w:rPr>
  </w:style>
  <w:style w:type="paragraph" w:styleId="Heading3">
    <w:name w:val="heading 3"/>
    <w:basedOn w:val="Normal"/>
    <w:next w:val="BodyText"/>
    <w:qFormat/>
    <w:rsid w:val="002B539F"/>
    <w:pPr>
      <w:keepNext/>
      <w:keepLines/>
      <w:spacing w:after="120"/>
      <w:ind w:left="720"/>
      <w:outlineLvl w:val="2"/>
    </w:pPr>
    <w:rPr>
      <w:color w:val="009696"/>
      <w:szCs w:val="24"/>
    </w:rPr>
  </w:style>
  <w:style w:type="paragraph" w:styleId="Heading4">
    <w:name w:val="heading 4"/>
    <w:basedOn w:val="Normal"/>
    <w:next w:val="BodyText"/>
    <w:qFormat/>
    <w:rsid w:val="002B539F"/>
    <w:pPr>
      <w:keepNext/>
      <w:keepLines/>
      <w:spacing w:after="120"/>
      <w:ind w:left="720"/>
      <w:outlineLvl w:val="3"/>
    </w:pPr>
    <w:rPr>
      <w:szCs w:val="24"/>
    </w:rPr>
  </w:style>
  <w:style w:type="paragraph" w:styleId="Heading5">
    <w:name w:val="heading 5"/>
    <w:basedOn w:val="Normal"/>
    <w:next w:val="Normal"/>
    <w:link w:val="Heading5Char"/>
    <w:unhideWhenUsed/>
    <w:rsid w:val="00EA24A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rsid w:val="00AD7EEE"/>
    <w:pPr>
      <w:keepNext/>
      <w:keepLines/>
      <w:spacing w:before="40"/>
      <w:ind w:left="1152" w:hanging="1152"/>
      <w:outlineLvl w:val="5"/>
    </w:pPr>
    <w:rPr>
      <w:rFonts w:ascii="Cambria" w:hAnsi="Cambria" w:cs="Times New Roman"/>
      <w:snapToGrid/>
      <w:color w:val="243F60"/>
      <w:szCs w:val="24"/>
    </w:rPr>
  </w:style>
  <w:style w:type="paragraph" w:styleId="Heading7">
    <w:name w:val="heading 7"/>
    <w:basedOn w:val="Normal"/>
    <w:next w:val="Normal"/>
    <w:link w:val="Heading7Char"/>
    <w:rsid w:val="00AD7EEE"/>
    <w:pPr>
      <w:keepNext/>
      <w:keepLines/>
      <w:spacing w:before="40"/>
      <w:ind w:left="1296" w:hanging="1296"/>
      <w:outlineLvl w:val="6"/>
    </w:pPr>
    <w:rPr>
      <w:rFonts w:ascii="Cambria" w:hAnsi="Cambria" w:cs="Times New Roman"/>
      <w:i/>
      <w:iCs/>
      <w:snapToGrid/>
      <w:color w:val="243F60"/>
      <w:szCs w:val="24"/>
    </w:rPr>
  </w:style>
  <w:style w:type="paragraph" w:styleId="Heading8">
    <w:name w:val="heading 8"/>
    <w:basedOn w:val="Normal"/>
    <w:next w:val="Normal"/>
    <w:link w:val="Heading8Char"/>
    <w:rsid w:val="00AD7EEE"/>
    <w:pPr>
      <w:keepNext/>
      <w:keepLines/>
      <w:spacing w:before="40"/>
      <w:ind w:left="1440" w:hanging="1440"/>
      <w:outlineLvl w:val="7"/>
    </w:pPr>
    <w:rPr>
      <w:rFonts w:ascii="Cambria" w:hAnsi="Cambria" w:cs="Times New Roman"/>
      <w:snapToGrid/>
      <w:color w:val="272727"/>
      <w:sz w:val="21"/>
      <w:szCs w:val="21"/>
    </w:rPr>
  </w:style>
  <w:style w:type="paragraph" w:styleId="Heading9">
    <w:name w:val="heading 9"/>
    <w:basedOn w:val="Normal"/>
    <w:next w:val="Normal"/>
    <w:link w:val="Heading9Char"/>
    <w:rsid w:val="00AD7EEE"/>
    <w:pPr>
      <w:keepNext/>
      <w:keepLines/>
      <w:spacing w:before="40"/>
      <w:ind w:left="1584" w:hanging="1584"/>
      <w:outlineLvl w:val="8"/>
    </w:pPr>
    <w:rPr>
      <w:rFonts w:ascii="Cambria" w:hAnsi="Cambria" w:cs="Times New Roman"/>
      <w:i/>
      <w:iCs/>
      <w:snapToGrid/>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82E57"/>
    <w:pPr>
      <w:keepLines/>
      <w:numPr>
        <w:ilvl w:val="1"/>
        <w:numId w:val="16"/>
      </w:numPr>
      <w:tabs>
        <w:tab w:val="clear" w:pos="2564"/>
        <w:tab w:val="num" w:pos="720"/>
      </w:tabs>
      <w:spacing w:after="120"/>
      <w:ind w:left="720"/>
    </w:pPr>
  </w:style>
  <w:style w:type="paragraph" w:styleId="Footer">
    <w:name w:val="footer"/>
    <w:basedOn w:val="Normal"/>
    <w:link w:val="FooterChar"/>
    <w:uiPriority w:val="99"/>
    <w:qFormat/>
    <w:rsid w:val="002C1B59"/>
    <w:pPr>
      <w:tabs>
        <w:tab w:val="right" w:pos="9356"/>
      </w:tabs>
    </w:pPr>
    <w:rPr>
      <w:color w:val="009596"/>
      <w:sz w:val="20"/>
      <w:szCs w:val="18"/>
    </w:rPr>
  </w:style>
  <w:style w:type="paragraph" w:styleId="Header">
    <w:name w:val="header"/>
    <w:basedOn w:val="Normal"/>
    <w:link w:val="HeaderChar"/>
    <w:uiPriority w:val="99"/>
    <w:qFormat/>
    <w:rsid w:val="002C1B59"/>
    <w:pPr>
      <w:tabs>
        <w:tab w:val="right" w:pos="9356"/>
      </w:tabs>
    </w:pPr>
    <w:rPr>
      <w:color w:val="009696"/>
      <w:sz w:val="20"/>
      <w:szCs w:val="24"/>
    </w:rPr>
  </w:style>
  <w:style w:type="paragraph" w:styleId="ListBullet">
    <w:name w:val="List Bullet"/>
    <w:basedOn w:val="Normal"/>
    <w:qFormat/>
    <w:rsid w:val="00574A42"/>
    <w:pPr>
      <w:numPr>
        <w:numId w:val="1"/>
      </w:numPr>
      <w:spacing w:after="120"/>
      <w:contextualSpacing/>
    </w:pPr>
  </w:style>
  <w:style w:type="paragraph" w:customStyle="1" w:styleId="ListNumbered">
    <w:name w:val="List Numbered"/>
    <w:basedOn w:val="Normal"/>
    <w:qFormat/>
    <w:rsid w:val="00FA2AB5"/>
    <w:pPr>
      <w:numPr>
        <w:numId w:val="2"/>
      </w:numPr>
      <w:spacing w:after="120"/>
      <w:contextualSpacing/>
    </w:pPr>
  </w:style>
  <w:style w:type="paragraph" w:customStyle="1" w:styleId="QuoteText">
    <w:name w:val="Quote Text"/>
    <w:basedOn w:val="Normal"/>
    <w:next w:val="BodyText"/>
    <w:qFormat/>
    <w:rsid w:val="00FA2AB5"/>
    <w:pPr>
      <w:spacing w:after="120"/>
      <w:ind w:left="1077" w:right="357"/>
    </w:pPr>
    <w:rPr>
      <w:i/>
    </w:rPr>
  </w:style>
  <w:style w:type="paragraph" w:customStyle="1" w:styleId="TITLE1">
    <w:name w:val="TITLE 1"/>
    <w:basedOn w:val="Normal"/>
    <w:next w:val="TITLE2"/>
    <w:qFormat/>
    <w:rsid w:val="00C53571"/>
    <w:pPr>
      <w:keepLines/>
      <w:spacing w:after="240"/>
    </w:pPr>
    <w:rPr>
      <w:color w:val="009696"/>
      <w:sz w:val="52"/>
      <w:szCs w:val="36"/>
    </w:rPr>
  </w:style>
  <w:style w:type="paragraph" w:customStyle="1" w:styleId="TITLE2">
    <w:name w:val="TITLE 2"/>
    <w:basedOn w:val="Normal"/>
    <w:next w:val="TITLE3"/>
    <w:qFormat/>
    <w:rsid w:val="00C53571"/>
    <w:pPr>
      <w:keepLines/>
      <w:spacing w:after="240"/>
    </w:pPr>
    <w:rPr>
      <w:color w:val="009696"/>
      <w:sz w:val="48"/>
      <w:szCs w:val="48"/>
    </w:rPr>
  </w:style>
  <w:style w:type="paragraph" w:customStyle="1" w:styleId="TITLE3">
    <w:name w:val="TITLE 3"/>
    <w:basedOn w:val="Normal"/>
    <w:qFormat/>
    <w:rsid w:val="00C53571"/>
    <w:pPr>
      <w:keepLines/>
      <w:spacing w:after="240"/>
    </w:pPr>
    <w:rPr>
      <w:color w:val="000000" w:themeColor="text1"/>
      <w:sz w:val="40"/>
      <w:szCs w:val="40"/>
    </w:rPr>
  </w:style>
  <w:style w:type="paragraph" w:styleId="TOC1">
    <w:name w:val="toc 1"/>
    <w:basedOn w:val="Normal"/>
    <w:next w:val="Normal"/>
    <w:uiPriority w:val="39"/>
    <w:qFormat/>
    <w:rsid w:val="002650AA"/>
    <w:pPr>
      <w:tabs>
        <w:tab w:val="left" w:pos="720"/>
        <w:tab w:val="right" w:pos="9402"/>
      </w:tabs>
      <w:spacing w:before="60"/>
      <w:ind w:left="720" w:hanging="720"/>
    </w:pPr>
    <w:rPr>
      <w:bCs/>
      <w:noProof/>
      <w:color w:val="009696"/>
      <w:szCs w:val="24"/>
    </w:rPr>
  </w:style>
  <w:style w:type="paragraph" w:styleId="TOC2">
    <w:name w:val="toc 2"/>
    <w:basedOn w:val="TOC1"/>
    <w:next w:val="Normal"/>
    <w:uiPriority w:val="39"/>
    <w:qFormat/>
    <w:rsid w:val="001C7653"/>
    <w:pPr>
      <w:tabs>
        <w:tab w:val="clear" w:pos="720"/>
      </w:tabs>
      <w:spacing w:before="0"/>
      <w:ind w:firstLine="0"/>
    </w:pPr>
    <w:rPr>
      <w:color w:val="000000" w:themeColor="text1"/>
    </w:rPr>
  </w:style>
  <w:style w:type="paragraph" w:styleId="TOC3">
    <w:name w:val="toc 3"/>
    <w:basedOn w:val="Normal"/>
    <w:next w:val="Normal"/>
    <w:uiPriority w:val="39"/>
    <w:qFormat/>
    <w:rsid w:val="002A1D60"/>
    <w:pPr>
      <w:tabs>
        <w:tab w:val="right" w:pos="9402"/>
      </w:tabs>
      <w:ind w:left="1071"/>
    </w:pPr>
    <w:rPr>
      <w:noProof/>
      <w:szCs w:val="24"/>
    </w:rPr>
  </w:style>
  <w:style w:type="paragraph" w:customStyle="1" w:styleId="TOCTITLE">
    <w:name w:val="TOC TITLE"/>
    <w:basedOn w:val="Normal"/>
    <w:next w:val="TOC1"/>
    <w:uiPriority w:val="1"/>
    <w:qFormat/>
    <w:rsid w:val="00377848"/>
    <w:pPr>
      <w:keepNext/>
      <w:keepLines/>
      <w:spacing w:after="120"/>
    </w:pPr>
    <w:rPr>
      <w:color w:val="009696"/>
      <w:sz w:val="32"/>
      <w:szCs w:val="24"/>
    </w:rPr>
  </w:style>
  <w:style w:type="paragraph" w:styleId="Quote">
    <w:name w:val="Quote"/>
    <w:basedOn w:val="QuoteText"/>
    <w:next w:val="Normal"/>
    <w:link w:val="QuoteChar"/>
    <w:uiPriority w:val="29"/>
    <w:semiHidden/>
    <w:unhideWhenUsed/>
    <w:qFormat/>
    <w:rsid w:val="00D36D6D"/>
  </w:style>
  <w:style w:type="character" w:customStyle="1" w:styleId="QuoteChar">
    <w:name w:val="Quote Char"/>
    <w:basedOn w:val="DefaultParagraphFont"/>
    <w:link w:val="Quote"/>
    <w:uiPriority w:val="29"/>
    <w:semiHidden/>
    <w:rsid w:val="00E151A6"/>
    <w:rPr>
      <w:i/>
    </w:rPr>
  </w:style>
  <w:style w:type="paragraph" w:styleId="ListParagraph">
    <w:name w:val="List Paragraph"/>
    <w:basedOn w:val="Normal"/>
    <w:uiPriority w:val="26"/>
    <w:semiHidden/>
    <w:qFormat/>
    <w:rsid w:val="00B84728"/>
    <w:pPr>
      <w:ind w:left="720"/>
      <w:contextualSpacing/>
    </w:pPr>
  </w:style>
  <w:style w:type="paragraph" w:styleId="BalloonText">
    <w:name w:val="Balloon Text"/>
    <w:basedOn w:val="Normal"/>
    <w:link w:val="BalloonTextChar"/>
    <w:uiPriority w:val="99"/>
    <w:semiHidden/>
    <w:unhideWhenUsed/>
    <w:rsid w:val="00B67D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D3A"/>
    <w:rPr>
      <w:rFonts w:ascii="Segoe UI" w:hAnsi="Segoe UI" w:cs="Segoe UI"/>
      <w:sz w:val="18"/>
      <w:szCs w:val="18"/>
    </w:rPr>
  </w:style>
  <w:style w:type="character" w:customStyle="1" w:styleId="HeaderChar">
    <w:name w:val="Header Char"/>
    <w:basedOn w:val="DefaultParagraphFont"/>
    <w:link w:val="Header"/>
    <w:uiPriority w:val="99"/>
    <w:rsid w:val="002C1B59"/>
    <w:rPr>
      <w:color w:val="009696"/>
      <w:sz w:val="20"/>
      <w:szCs w:val="24"/>
    </w:rPr>
  </w:style>
  <w:style w:type="table" w:styleId="TableGrid">
    <w:name w:val="Table Grid"/>
    <w:basedOn w:val="TableNormal"/>
    <w:uiPriority w:val="39"/>
    <w:rsid w:val="00AC154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2F7F"/>
    <w:rPr>
      <w:color w:val="0563C1" w:themeColor="hyperlink"/>
      <w:u w:val="single"/>
    </w:rPr>
  </w:style>
  <w:style w:type="paragraph" w:customStyle="1" w:styleId="CVHeading">
    <w:name w:val="CV Heading"/>
    <w:basedOn w:val="Normal"/>
    <w:next w:val="CVBodyText"/>
    <w:link w:val="CVHeadingChar"/>
    <w:rsid w:val="00F50763"/>
    <w:pPr>
      <w:pBdr>
        <w:top w:val="single" w:sz="4" w:space="6" w:color="E64600"/>
      </w:pBdr>
      <w:spacing w:after="120"/>
    </w:pPr>
    <w:rPr>
      <w:caps/>
      <w:color w:val="E64600"/>
    </w:rPr>
  </w:style>
  <w:style w:type="paragraph" w:customStyle="1" w:styleId="CVBodyText">
    <w:name w:val="CV Body Text"/>
    <w:basedOn w:val="Normal"/>
    <w:link w:val="CVBodyTextChar"/>
    <w:rsid w:val="00F50763"/>
    <w:pPr>
      <w:spacing w:after="120"/>
    </w:pPr>
  </w:style>
  <w:style w:type="character" w:customStyle="1" w:styleId="CVHeadingChar">
    <w:name w:val="CV Heading Char"/>
    <w:basedOn w:val="DefaultParagraphFont"/>
    <w:link w:val="CVHeading"/>
    <w:rsid w:val="00F50763"/>
    <w:rPr>
      <w:caps/>
      <w:color w:val="E64600"/>
      <w:sz w:val="24"/>
    </w:rPr>
  </w:style>
  <w:style w:type="paragraph" w:customStyle="1" w:styleId="CVBulletList">
    <w:name w:val="CV Bullet List"/>
    <w:basedOn w:val="Normal"/>
    <w:link w:val="CVBulletListChar"/>
    <w:rsid w:val="009E3B6E"/>
    <w:pPr>
      <w:keepLines/>
      <w:numPr>
        <w:numId w:val="4"/>
      </w:numPr>
      <w:tabs>
        <w:tab w:val="left" w:pos="357"/>
      </w:tabs>
      <w:spacing w:after="120"/>
      <w:ind w:left="357" w:hanging="357"/>
      <w:contextualSpacing/>
    </w:pPr>
  </w:style>
  <w:style w:type="character" w:customStyle="1" w:styleId="CVBodyTextChar">
    <w:name w:val="CV Body Text Char"/>
    <w:basedOn w:val="DefaultParagraphFont"/>
    <w:link w:val="CVBodyText"/>
    <w:rsid w:val="00F50763"/>
  </w:style>
  <w:style w:type="character" w:customStyle="1" w:styleId="CVBulletListChar">
    <w:name w:val="CV Bullet List Char"/>
    <w:basedOn w:val="DefaultParagraphFont"/>
    <w:link w:val="CVBulletList"/>
    <w:rsid w:val="009E3B6E"/>
  </w:style>
  <w:style w:type="character" w:customStyle="1" w:styleId="Heading5Char">
    <w:name w:val="Heading 5 Char"/>
    <w:basedOn w:val="DefaultParagraphFont"/>
    <w:link w:val="Heading5"/>
    <w:uiPriority w:val="9"/>
    <w:rsid w:val="00EA24A7"/>
    <w:rPr>
      <w:rFonts w:asciiTheme="majorHAnsi" w:eastAsiaTheme="majorEastAsia" w:hAnsiTheme="majorHAnsi" w:cstheme="majorBidi"/>
      <w:color w:val="2E74B5" w:themeColor="accent1" w:themeShade="BF"/>
    </w:rPr>
  </w:style>
  <w:style w:type="character" w:styleId="LineNumber">
    <w:name w:val="line number"/>
    <w:basedOn w:val="DefaultParagraphFont"/>
    <w:uiPriority w:val="99"/>
    <w:unhideWhenUsed/>
    <w:rsid w:val="005C756C"/>
  </w:style>
  <w:style w:type="character" w:customStyle="1" w:styleId="BodyTextChar">
    <w:name w:val="Body Text Char"/>
    <w:basedOn w:val="DefaultParagraphFont"/>
    <w:link w:val="BodyText"/>
    <w:rsid w:val="00682E57"/>
  </w:style>
  <w:style w:type="paragraph" w:styleId="ListNumber">
    <w:name w:val="List Number"/>
    <w:basedOn w:val="Normal"/>
    <w:uiPriority w:val="99"/>
    <w:unhideWhenUsed/>
    <w:qFormat/>
    <w:rsid w:val="00D7533F"/>
    <w:pPr>
      <w:numPr>
        <w:numId w:val="3"/>
      </w:numPr>
      <w:spacing w:after="120"/>
      <w:contextualSpacing/>
    </w:pPr>
  </w:style>
  <w:style w:type="character" w:customStyle="1" w:styleId="Heading6Char">
    <w:name w:val="Heading 6 Char"/>
    <w:basedOn w:val="DefaultParagraphFont"/>
    <w:link w:val="Heading6"/>
    <w:rsid w:val="00AD7EEE"/>
    <w:rPr>
      <w:rFonts w:ascii="Cambria" w:hAnsi="Cambria" w:cs="Times New Roman"/>
      <w:snapToGrid/>
      <w:color w:val="243F60"/>
      <w:szCs w:val="24"/>
    </w:rPr>
  </w:style>
  <w:style w:type="character" w:customStyle="1" w:styleId="Heading7Char">
    <w:name w:val="Heading 7 Char"/>
    <w:basedOn w:val="DefaultParagraphFont"/>
    <w:link w:val="Heading7"/>
    <w:rsid w:val="00AD7EEE"/>
    <w:rPr>
      <w:rFonts w:ascii="Cambria" w:hAnsi="Cambria" w:cs="Times New Roman"/>
      <w:i/>
      <w:iCs/>
      <w:snapToGrid/>
      <w:color w:val="243F60"/>
      <w:szCs w:val="24"/>
    </w:rPr>
  </w:style>
  <w:style w:type="character" w:customStyle="1" w:styleId="Heading8Char">
    <w:name w:val="Heading 8 Char"/>
    <w:basedOn w:val="DefaultParagraphFont"/>
    <w:link w:val="Heading8"/>
    <w:rsid w:val="00AD7EEE"/>
    <w:rPr>
      <w:rFonts w:ascii="Cambria" w:hAnsi="Cambria" w:cs="Times New Roman"/>
      <w:snapToGrid/>
      <w:color w:val="272727"/>
      <w:sz w:val="21"/>
      <w:szCs w:val="21"/>
    </w:rPr>
  </w:style>
  <w:style w:type="character" w:customStyle="1" w:styleId="Heading9Char">
    <w:name w:val="Heading 9 Char"/>
    <w:basedOn w:val="DefaultParagraphFont"/>
    <w:link w:val="Heading9"/>
    <w:rsid w:val="00AD7EEE"/>
    <w:rPr>
      <w:rFonts w:ascii="Cambria" w:hAnsi="Cambria" w:cs="Times New Roman"/>
      <w:i/>
      <w:iCs/>
      <w:snapToGrid/>
      <w:color w:val="272727"/>
      <w:sz w:val="21"/>
      <w:szCs w:val="21"/>
    </w:rPr>
  </w:style>
  <w:style w:type="character" w:customStyle="1" w:styleId="FooterChar">
    <w:name w:val="Footer Char"/>
    <w:basedOn w:val="DefaultParagraphFont"/>
    <w:link w:val="Footer"/>
    <w:uiPriority w:val="99"/>
    <w:rsid w:val="002C1B59"/>
    <w:rPr>
      <w:color w:val="009596"/>
      <w:sz w:val="20"/>
      <w:szCs w:val="18"/>
    </w:rPr>
  </w:style>
  <w:style w:type="paragraph" w:styleId="TOCHeading">
    <w:name w:val="TOC Heading"/>
    <w:basedOn w:val="Heading1"/>
    <w:next w:val="Normal"/>
    <w:uiPriority w:val="39"/>
    <w:unhideWhenUsed/>
    <w:rsid w:val="00306BEA"/>
    <w:pPr>
      <w:tabs>
        <w:tab w:val="left" w:pos="720"/>
      </w:tabs>
      <w:spacing w:before="480" w:after="0" w:line="276" w:lineRule="auto"/>
      <w:outlineLvl w:val="9"/>
    </w:pPr>
    <w:rPr>
      <w:rFonts w:asciiTheme="majorHAnsi" w:eastAsiaTheme="majorEastAsia" w:hAnsiTheme="majorHAnsi" w:cstheme="majorBidi"/>
      <w:b/>
      <w:bCs/>
      <w:caps/>
      <w:snapToGrid/>
      <w:color w:val="2E74B5" w:themeColor="accent1" w:themeShade="BF"/>
      <w:sz w:val="28"/>
      <w:szCs w:val="28"/>
      <w:lang w:val="en-US" w:eastAsia="en-US"/>
    </w:rPr>
  </w:style>
  <w:style w:type="paragraph" w:styleId="TOC4">
    <w:name w:val="toc 4"/>
    <w:basedOn w:val="Normal"/>
    <w:next w:val="Normal"/>
    <w:autoRedefine/>
    <w:uiPriority w:val="39"/>
    <w:unhideWhenUsed/>
    <w:rsid w:val="00306BEA"/>
    <w:pPr>
      <w:ind w:left="720"/>
    </w:pPr>
    <w:rPr>
      <w:rFonts w:asciiTheme="minorHAnsi" w:hAnsiTheme="minorHAnsi"/>
      <w:sz w:val="20"/>
    </w:rPr>
  </w:style>
  <w:style w:type="paragraph" w:styleId="TOC5">
    <w:name w:val="toc 5"/>
    <w:basedOn w:val="Normal"/>
    <w:next w:val="Normal"/>
    <w:autoRedefine/>
    <w:uiPriority w:val="39"/>
    <w:unhideWhenUsed/>
    <w:rsid w:val="00306BEA"/>
    <w:pPr>
      <w:ind w:left="960"/>
    </w:pPr>
    <w:rPr>
      <w:rFonts w:asciiTheme="minorHAnsi" w:hAnsiTheme="minorHAnsi"/>
      <w:sz w:val="20"/>
    </w:rPr>
  </w:style>
  <w:style w:type="paragraph" w:styleId="TOC6">
    <w:name w:val="toc 6"/>
    <w:basedOn w:val="Normal"/>
    <w:next w:val="Normal"/>
    <w:autoRedefine/>
    <w:uiPriority w:val="39"/>
    <w:unhideWhenUsed/>
    <w:rsid w:val="00306BEA"/>
    <w:pPr>
      <w:ind w:left="1200"/>
    </w:pPr>
    <w:rPr>
      <w:rFonts w:asciiTheme="minorHAnsi" w:hAnsiTheme="minorHAnsi"/>
      <w:sz w:val="20"/>
    </w:rPr>
  </w:style>
  <w:style w:type="paragraph" w:styleId="TOC7">
    <w:name w:val="toc 7"/>
    <w:basedOn w:val="Normal"/>
    <w:next w:val="Normal"/>
    <w:autoRedefine/>
    <w:uiPriority w:val="39"/>
    <w:unhideWhenUsed/>
    <w:rsid w:val="00306BEA"/>
    <w:pPr>
      <w:ind w:left="1440"/>
    </w:pPr>
    <w:rPr>
      <w:rFonts w:asciiTheme="minorHAnsi" w:hAnsiTheme="minorHAnsi"/>
      <w:sz w:val="20"/>
    </w:rPr>
  </w:style>
  <w:style w:type="paragraph" w:styleId="TOC8">
    <w:name w:val="toc 8"/>
    <w:basedOn w:val="Normal"/>
    <w:next w:val="Normal"/>
    <w:autoRedefine/>
    <w:uiPriority w:val="39"/>
    <w:unhideWhenUsed/>
    <w:rsid w:val="00306BEA"/>
    <w:pPr>
      <w:ind w:left="1680"/>
    </w:pPr>
    <w:rPr>
      <w:rFonts w:asciiTheme="minorHAnsi" w:hAnsiTheme="minorHAnsi"/>
      <w:sz w:val="20"/>
    </w:rPr>
  </w:style>
  <w:style w:type="paragraph" w:styleId="TOC9">
    <w:name w:val="toc 9"/>
    <w:basedOn w:val="Normal"/>
    <w:next w:val="Normal"/>
    <w:autoRedefine/>
    <w:uiPriority w:val="39"/>
    <w:unhideWhenUsed/>
    <w:rsid w:val="00306BEA"/>
    <w:pPr>
      <w:ind w:left="1920"/>
    </w:pPr>
    <w:rPr>
      <w:rFonts w:asciiTheme="minorHAnsi" w:hAnsiTheme="minorHAnsi"/>
      <w:sz w:val="20"/>
    </w:rPr>
  </w:style>
  <w:style w:type="character" w:customStyle="1" w:styleId="Heading1Char">
    <w:name w:val="Heading 1 Char"/>
    <w:link w:val="Heading1"/>
    <w:locked/>
    <w:rsid w:val="00854648"/>
    <w:rPr>
      <w:color w:val="009696"/>
      <w:sz w:val="40"/>
      <w:szCs w:val="40"/>
    </w:rPr>
  </w:style>
  <w:style w:type="paragraph" w:styleId="FootnoteText">
    <w:name w:val="footnote text"/>
    <w:basedOn w:val="Normal"/>
    <w:link w:val="FootnoteTextChar"/>
    <w:uiPriority w:val="99"/>
    <w:unhideWhenUsed/>
    <w:rsid w:val="002C1B59"/>
    <w:rPr>
      <w:sz w:val="20"/>
      <w:szCs w:val="24"/>
    </w:rPr>
  </w:style>
  <w:style w:type="character" w:customStyle="1" w:styleId="FootnoteTextChar">
    <w:name w:val="Footnote Text Char"/>
    <w:basedOn w:val="DefaultParagraphFont"/>
    <w:link w:val="FootnoteText"/>
    <w:uiPriority w:val="99"/>
    <w:rsid w:val="002C1B59"/>
    <w:rPr>
      <w:sz w:val="20"/>
      <w:szCs w:val="24"/>
    </w:rPr>
  </w:style>
  <w:style w:type="character" w:styleId="FootnoteReference">
    <w:name w:val="footnote reference"/>
    <w:basedOn w:val="DefaultParagraphFont"/>
    <w:uiPriority w:val="99"/>
    <w:unhideWhenUsed/>
    <w:rsid w:val="002C1B59"/>
    <w:rPr>
      <w:rFonts w:ascii="Arial" w:hAnsi="Arial"/>
      <w:sz w:val="20"/>
      <w:vertAlign w:val="superscript"/>
    </w:rPr>
  </w:style>
  <w:style w:type="paragraph" w:styleId="NormalWeb">
    <w:name w:val="Normal (Web)"/>
    <w:basedOn w:val="Normal"/>
    <w:uiPriority w:val="99"/>
    <w:semiHidden/>
    <w:unhideWhenUsed/>
    <w:rsid w:val="005870BF"/>
    <w:pPr>
      <w:spacing w:before="100" w:beforeAutospacing="1" w:after="100" w:afterAutospacing="1"/>
    </w:pPr>
    <w:rPr>
      <w:rFonts w:ascii="Times New Roman" w:hAnsi="Times New Roman" w:cs="Times New Roman"/>
      <w:snapToGrid/>
      <w:szCs w:val="24"/>
    </w:rPr>
  </w:style>
  <w:style w:type="paragraph" w:customStyle="1" w:styleId="PPAHeading1">
    <w:name w:val="PPA Heading 1"/>
    <w:basedOn w:val="Heading1"/>
    <w:rsid w:val="00B53F23"/>
  </w:style>
  <w:style w:type="numbering" w:customStyle="1" w:styleId="CurrentList1">
    <w:name w:val="Current List1"/>
    <w:uiPriority w:val="99"/>
    <w:rsid w:val="006718F9"/>
    <w:pPr>
      <w:numPr>
        <w:numId w:val="5"/>
      </w:numPr>
    </w:pPr>
  </w:style>
  <w:style w:type="numbering" w:customStyle="1" w:styleId="CurrentList2">
    <w:name w:val="Current List2"/>
    <w:uiPriority w:val="99"/>
    <w:rsid w:val="00A62A18"/>
    <w:pPr>
      <w:numPr>
        <w:numId w:val="6"/>
      </w:numPr>
    </w:pPr>
  </w:style>
  <w:style w:type="numbering" w:customStyle="1" w:styleId="CurrentList3">
    <w:name w:val="Current List3"/>
    <w:uiPriority w:val="99"/>
    <w:rsid w:val="008F0274"/>
    <w:pPr>
      <w:numPr>
        <w:numId w:val="7"/>
      </w:numPr>
    </w:pPr>
  </w:style>
  <w:style w:type="character" w:styleId="UnresolvedMention">
    <w:name w:val="Unresolved Mention"/>
    <w:basedOn w:val="DefaultParagraphFont"/>
    <w:uiPriority w:val="99"/>
    <w:rsid w:val="001A7895"/>
    <w:rPr>
      <w:color w:val="605E5C"/>
      <w:shd w:val="clear" w:color="auto" w:fill="E1DFDD"/>
    </w:rPr>
  </w:style>
  <w:style w:type="numbering" w:customStyle="1" w:styleId="CurrentList4">
    <w:name w:val="Current List4"/>
    <w:uiPriority w:val="99"/>
    <w:rsid w:val="00520F13"/>
    <w:pPr>
      <w:numPr>
        <w:numId w:val="9"/>
      </w:numPr>
    </w:pPr>
  </w:style>
  <w:style w:type="numbering" w:customStyle="1" w:styleId="CurrentList5">
    <w:name w:val="Current List5"/>
    <w:uiPriority w:val="99"/>
    <w:rsid w:val="00520F13"/>
    <w:pPr>
      <w:numPr>
        <w:numId w:val="10"/>
      </w:numPr>
    </w:pPr>
  </w:style>
  <w:style w:type="numbering" w:customStyle="1" w:styleId="CurrentList6">
    <w:name w:val="Current List6"/>
    <w:uiPriority w:val="99"/>
    <w:rsid w:val="00292FE4"/>
    <w:pPr>
      <w:numPr>
        <w:numId w:val="11"/>
      </w:numPr>
    </w:pPr>
  </w:style>
  <w:style w:type="numbering" w:customStyle="1" w:styleId="CurrentList7">
    <w:name w:val="Current List7"/>
    <w:uiPriority w:val="99"/>
    <w:rsid w:val="004E44ED"/>
    <w:pPr>
      <w:numPr>
        <w:numId w:val="12"/>
      </w:numPr>
    </w:pPr>
  </w:style>
  <w:style w:type="numbering" w:customStyle="1" w:styleId="CurrentList8">
    <w:name w:val="Current List8"/>
    <w:uiPriority w:val="99"/>
    <w:rsid w:val="004E44ED"/>
    <w:pPr>
      <w:numPr>
        <w:numId w:val="13"/>
      </w:numPr>
    </w:pPr>
  </w:style>
  <w:style w:type="numbering" w:customStyle="1" w:styleId="CurrentList9">
    <w:name w:val="Current List9"/>
    <w:uiPriority w:val="99"/>
    <w:rsid w:val="002E1207"/>
    <w:pPr>
      <w:numPr>
        <w:numId w:val="14"/>
      </w:numPr>
    </w:pPr>
  </w:style>
  <w:style w:type="numbering" w:customStyle="1" w:styleId="CurrentList10">
    <w:name w:val="Current List10"/>
    <w:uiPriority w:val="99"/>
    <w:rsid w:val="00C6507F"/>
    <w:pPr>
      <w:numPr>
        <w:numId w:val="15"/>
      </w:numPr>
    </w:pPr>
  </w:style>
  <w:style w:type="numbering" w:customStyle="1" w:styleId="CurrentList11">
    <w:name w:val="Current List11"/>
    <w:uiPriority w:val="99"/>
    <w:rsid w:val="006D0C76"/>
    <w:pPr>
      <w:numPr>
        <w:numId w:val="18"/>
      </w:numPr>
    </w:pPr>
  </w:style>
  <w:style w:type="character" w:styleId="Strong">
    <w:name w:val="Strong"/>
    <w:basedOn w:val="DefaultParagraphFont"/>
    <w:uiPriority w:val="22"/>
    <w:qFormat/>
    <w:rsid w:val="003067F2"/>
    <w:rPr>
      <w:b/>
      <w:bCs/>
    </w:rPr>
  </w:style>
  <w:style w:type="paragraph" w:customStyle="1" w:styleId="p1">
    <w:name w:val="p1"/>
    <w:basedOn w:val="Normal"/>
    <w:rsid w:val="00C02003"/>
    <w:rPr>
      <w:snapToGrid/>
      <w:color w:val="000000"/>
      <w:sz w:val="18"/>
      <w:szCs w:val="18"/>
    </w:rPr>
  </w:style>
  <w:style w:type="character" w:customStyle="1" w:styleId="s1">
    <w:name w:val="s1"/>
    <w:basedOn w:val="DefaultParagraphFont"/>
    <w:rsid w:val="00C02003"/>
    <w:rPr>
      <w:rFonts w:ascii="Helvetica" w:hAnsi="Helvetica" w:hint="default"/>
      <w:sz w:val="18"/>
      <w:szCs w:val="18"/>
    </w:rPr>
  </w:style>
  <w:style w:type="character" w:customStyle="1" w:styleId="s2">
    <w:name w:val="s2"/>
    <w:basedOn w:val="DefaultParagraphFont"/>
    <w:rsid w:val="00C02003"/>
    <w:rPr>
      <w:rFonts w:ascii="Times" w:hAnsi="Times" w:hint="default"/>
      <w:sz w:val="18"/>
      <w:szCs w:val="18"/>
    </w:rPr>
  </w:style>
  <w:style w:type="paragraph" w:customStyle="1" w:styleId="df3vjf">
    <w:name w:val="df3vjf"/>
    <w:basedOn w:val="Normal"/>
    <w:rsid w:val="00064FBF"/>
    <w:pPr>
      <w:spacing w:before="100" w:beforeAutospacing="1" w:after="100" w:afterAutospacing="1"/>
    </w:pPr>
    <w:rPr>
      <w:rFonts w:ascii="Times New Roman" w:hAnsi="Times New Roman" w:cs="Times New Roman"/>
      <w:snapToGrid/>
      <w:szCs w:val="24"/>
    </w:rPr>
  </w:style>
  <w:style w:type="character" w:customStyle="1" w:styleId="t286pc">
    <w:name w:val="t286pc"/>
    <w:basedOn w:val="DefaultParagraphFont"/>
    <w:rsid w:val="00064FBF"/>
  </w:style>
  <w:style w:type="character" w:customStyle="1" w:styleId="apple-converted-space">
    <w:name w:val="apple-converted-space"/>
    <w:basedOn w:val="DefaultParagraphFont"/>
    <w:rsid w:val="00064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20466">
      <w:bodyDiv w:val="1"/>
      <w:marLeft w:val="0"/>
      <w:marRight w:val="0"/>
      <w:marTop w:val="0"/>
      <w:marBottom w:val="0"/>
      <w:divBdr>
        <w:top w:val="none" w:sz="0" w:space="0" w:color="auto"/>
        <w:left w:val="none" w:sz="0" w:space="0" w:color="auto"/>
        <w:bottom w:val="none" w:sz="0" w:space="0" w:color="auto"/>
        <w:right w:val="none" w:sz="0" w:space="0" w:color="auto"/>
      </w:divBdr>
      <w:divsChild>
        <w:div w:id="1038433107">
          <w:marLeft w:val="0"/>
          <w:marRight w:val="0"/>
          <w:marTop w:val="0"/>
          <w:marBottom w:val="750"/>
          <w:divBdr>
            <w:top w:val="none" w:sz="0" w:space="0" w:color="auto"/>
            <w:left w:val="none" w:sz="0" w:space="0" w:color="auto"/>
            <w:bottom w:val="none" w:sz="0" w:space="0" w:color="auto"/>
            <w:right w:val="none" w:sz="0" w:space="0" w:color="auto"/>
          </w:divBdr>
          <w:divsChild>
            <w:div w:id="770201194">
              <w:marLeft w:val="0"/>
              <w:marRight w:val="0"/>
              <w:marTop w:val="0"/>
              <w:marBottom w:val="0"/>
              <w:divBdr>
                <w:top w:val="none" w:sz="0" w:space="0" w:color="auto"/>
                <w:left w:val="none" w:sz="0" w:space="0" w:color="auto"/>
                <w:bottom w:val="none" w:sz="0" w:space="0" w:color="auto"/>
                <w:right w:val="none" w:sz="0" w:space="0" w:color="auto"/>
              </w:divBdr>
              <w:divsChild>
                <w:div w:id="1948273917">
                  <w:marLeft w:val="0"/>
                  <w:marRight w:val="0"/>
                  <w:marTop w:val="0"/>
                  <w:marBottom w:val="0"/>
                  <w:divBdr>
                    <w:top w:val="none" w:sz="0" w:space="0" w:color="auto"/>
                    <w:left w:val="none" w:sz="0" w:space="0" w:color="auto"/>
                    <w:bottom w:val="none" w:sz="0" w:space="0" w:color="auto"/>
                    <w:right w:val="none" w:sz="0" w:space="0" w:color="auto"/>
                  </w:divBdr>
                  <w:divsChild>
                    <w:div w:id="15962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344840">
      <w:bodyDiv w:val="1"/>
      <w:marLeft w:val="0"/>
      <w:marRight w:val="0"/>
      <w:marTop w:val="0"/>
      <w:marBottom w:val="0"/>
      <w:divBdr>
        <w:top w:val="none" w:sz="0" w:space="0" w:color="auto"/>
        <w:left w:val="none" w:sz="0" w:space="0" w:color="auto"/>
        <w:bottom w:val="none" w:sz="0" w:space="0" w:color="auto"/>
        <w:right w:val="none" w:sz="0" w:space="0" w:color="auto"/>
      </w:divBdr>
      <w:divsChild>
        <w:div w:id="1012992795">
          <w:marLeft w:val="0"/>
          <w:marRight w:val="0"/>
          <w:marTop w:val="0"/>
          <w:marBottom w:val="0"/>
          <w:divBdr>
            <w:top w:val="none" w:sz="0" w:space="0" w:color="auto"/>
            <w:left w:val="none" w:sz="0" w:space="0" w:color="auto"/>
            <w:bottom w:val="none" w:sz="0" w:space="0" w:color="auto"/>
            <w:right w:val="none" w:sz="0" w:space="0" w:color="auto"/>
          </w:divBdr>
          <w:divsChild>
            <w:div w:id="2012029819">
              <w:marLeft w:val="0"/>
              <w:marRight w:val="0"/>
              <w:marTop w:val="0"/>
              <w:marBottom w:val="0"/>
              <w:divBdr>
                <w:top w:val="none" w:sz="0" w:space="0" w:color="auto"/>
                <w:left w:val="none" w:sz="0" w:space="0" w:color="auto"/>
                <w:bottom w:val="none" w:sz="0" w:space="0" w:color="auto"/>
                <w:right w:val="none" w:sz="0" w:space="0" w:color="auto"/>
              </w:divBdr>
              <w:divsChild>
                <w:div w:id="30929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051305">
      <w:bodyDiv w:val="1"/>
      <w:marLeft w:val="0"/>
      <w:marRight w:val="0"/>
      <w:marTop w:val="0"/>
      <w:marBottom w:val="0"/>
      <w:divBdr>
        <w:top w:val="none" w:sz="0" w:space="0" w:color="auto"/>
        <w:left w:val="none" w:sz="0" w:space="0" w:color="auto"/>
        <w:bottom w:val="none" w:sz="0" w:space="0" w:color="auto"/>
        <w:right w:val="none" w:sz="0" w:space="0" w:color="auto"/>
      </w:divBdr>
    </w:div>
    <w:div w:id="296568190">
      <w:bodyDiv w:val="1"/>
      <w:marLeft w:val="0"/>
      <w:marRight w:val="0"/>
      <w:marTop w:val="0"/>
      <w:marBottom w:val="0"/>
      <w:divBdr>
        <w:top w:val="none" w:sz="0" w:space="0" w:color="auto"/>
        <w:left w:val="none" w:sz="0" w:space="0" w:color="auto"/>
        <w:bottom w:val="none" w:sz="0" w:space="0" w:color="auto"/>
        <w:right w:val="none" w:sz="0" w:space="0" w:color="auto"/>
      </w:divBdr>
    </w:div>
    <w:div w:id="303900867">
      <w:bodyDiv w:val="1"/>
      <w:marLeft w:val="0"/>
      <w:marRight w:val="0"/>
      <w:marTop w:val="0"/>
      <w:marBottom w:val="0"/>
      <w:divBdr>
        <w:top w:val="none" w:sz="0" w:space="0" w:color="auto"/>
        <w:left w:val="none" w:sz="0" w:space="0" w:color="auto"/>
        <w:bottom w:val="none" w:sz="0" w:space="0" w:color="auto"/>
        <w:right w:val="none" w:sz="0" w:space="0" w:color="auto"/>
      </w:divBdr>
    </w:div>
    <w:div w:id="903183695">
      <w:bodyDiv w:val="1"/>
      <w:marLeft w:val="0"/>
      <w:marRight w:val="0"/>
      <w:marTop w:val="0"/>
      <w:marBottom w:val="0"/>
      <w:divBdr>
        <w:top w:val="none" w:sz="0" w:space="0" w:color="auto"/>
        <w:left w:val="none" w:sz="0" w:space="0" w:color="auto"/>
        <w:bottom w:val="none" w:sz="0" w:space="0" w:color="auto"/>
        <w:right w:val="none" w:sz="0" w:space="0" w:color="auto"/>
      </w:divBdr>
      <w:divsChild>
        <w:div w:id="848527037">
          <w:marLeft w:val="0"/>
          <w:marRight w:val="0"/>
          <w:marTop w:val="0"/>
          <w:marBottom w:val="0"/>
          <w:divBdr>
            <w:top w:val="none" w:sz="0" w:space="0" w:color="auto"/>
            <w:left w:val="none" w:sz="0" w:space="0" w:color="auto"/>
            <w:bottom w:val="none" w:sz="0" w:space="0" w:color="auto"/>
            <w:right w:val="none" w:sz="0" w:space="0" w:color="auto"/>
          </w:divBdr>
          <w:divsChild>
            <w:div w:id="157496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81122">
      <w:bodyDiv w:val="1"/>
      <w:marLeft w:val="0"/>
      <w:marRight w:val="0"/>
      <w:marTop w:val="0"/>
      <w:marBottom w:val="0"/>
      <w:divBdr>
        <w:top w:val="none" w:sz="0" w:space="0" w:color="auto"/>
        <w:left w:val="none" w:sz="0" w:space="0" w:color="auto"/>
        <w:bottom w:val="none" w:sz="0" w:space="0" w:color="auto"/>
        <w:right w:val="none" w:sz="0" w:space="0" w:color="auto"/>
      </w:divBdr>
      <w:divsChild>
        <w:div w:id="1225140663">
          <w:marLeft w:val="0"/>
          <w:marRight w:val="0"/>
          <w:marTop w:val="0"/>
          <w:marBottom w:val="0"/>
          <w:divBdr>
            <w:top w:val="none" w:sz="0" w:space="0" w:color="auto"/>
            <w:left w:val="none" w:sz="0" w:space="0" w:color="auto"/>
            <w:bottom w:val="none" w:sz="0" w:space="0" w:color="auto"/>
            <w:right w:val="none" w:sz="0" w:space="0" w:color="auto"/>
          </w:divBdr>
          <w:divsChild>
            <w:div w:id="1255480607">
              <w:marLeft w:val="0"/>
              <w:marRight w:val="0"/>
              <w:marTop w:val="0"/>
              <w:marBottom w:val="0"/>
              <w:divBdr>
                <w:top w:val="none" w:sz="0" w:space="0" w:color="auto"/>
                <w:left w:val="none" w:sz="0" w:space="0" w:color="auto"/>
                <w:bottom w:val="none" w:sz="0" w:space="0" w:color="auto"/>
                <w:right w:val="none" w:sz="0" w:space="0" w:color="auto"/>
              </w:divBdr>
              <w:divsChild>
                <w:div w:id="1790313874">
                  <w:marLeft w:val="0"/>
                  <w:marRight w:val="0"/>
                  <w:marTop w:val="0"/>
                  <w:marBottom w:val="0"/>
                  <w:divBdr>
                    <w:top w:val="none" w:sz="0" w:space="0" w:color="auto"/>
                    <w:left w:val="none" w:sz="0" w:space="0" w:color="auto"/>
                    <w:bottom w:val="none" w:sz="0" w:space="0" w:color="auto"/>
                    <w:right w:val="none" w:sz="0" w:space="0" w:color="auto"/>
                  </w:divBdr>
                  <w:divsChild>
                    <w:div w:id="579994799">
                      <w:marLeft w:val="0"/>
                      <w:marRight w:val="0"/>
                      <w:marTop w:val="0"/>
                      <w:marBottom w:val="0"/>
                      <w:divBdr>
                        <w:top w:val="none" w:sz="0" w:space="0" w:color="auto"/>
                        <w:left w:val="none" w:sz="0" w:space="0" w:color="auto"/>
                        <w:bottom w:val="none" w:sz="0" w:space="0" w:color="auto"/>
                        <w:right w:val="none" w:sz="0" w:space="0" w:color="auto"/>
                      </w:divBdr>
                    </w:div>
                    <w:div w:id="773400694">
                      <w:marLeft w:val="0"/>
                      <w:marRight w:val="0"/>
                      <w:marTop w:val="0"/>
                      <w:marBottom w:val="0"/>
                      <w:divBdr>
                        <w:top w:val="none" w:sz="0" w:space="0" w:color="auto"/>
                        <w:left w:val="none" w:sz="0" w:space="0" w:color="auto"/>
                        <w:bottom w:val="none" w:sz="0" w:space="0" w:color="auto"/>
                        <w:right w:val="none" w:sz="0" w:space="0" w:color="auto"/>
                      </w:divBdr>
                    </w:div>
                    <w:div w:id="1295453816">
                      <w:marLeft w:val="0"/>
                      <w:marRight w:val="0"/>
                      <w:marTop w:val="0"/>
                      <w:marBottom w:val="0"/>
                      <w:divBdr>
                        <w:top w:val="none" w:sz="0" w:space="0" w:color="auto"/>
                        <w:left w:val="none" w:sz="0" w:space="0" w:color="auto"/>
                        <w:bottom w:val="none" w:sz="0" w:space="0" w:color="auto"/>
                        <w:right w:val="none" w:sz="0" w:space="0" w:color="auto"/>
                      </w:divBdr>
                    </w:div>
                    <w:div w:id="6634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746837">
      <w:bodyDiv w:val="1"/>
      <w:marLeft w:val="0"/>
      <w:marRight w:val="0"/>
      <w:marTop w:val="0"/>
      <w:marBottom w:val="0"/>
      <w:divBdr>
        <w:top w:val="none" w:sz="0" w:space="0" w:color="auto"/>
        <w:left w:val="none" w:sz="0" w:space="0" w:color="auto"/>
        <w:bottom w:val="none" w:sz="0" w:space="0" w:color="auto"/>
        <w:right w:val="none" w:sz="0" w:space="0" w:color="auto"/>
      </w:divBdr>
      <w:divsChild>
        <w:div w:id="854726960">
          <w:marLeft w:val="0"/>
          <w:marRight w:val="0"/>
          <w:marTop w:val="0"/>
          <w:marBottom w:val="0"/>
          <w:divBdr>
            <w:top w:val="none" w:sz="0" w:space="0" w:color="auto"/>
            <w:left w:val="none" w:sz="0" w:space="0" w:color="auto"/>
            <w:bottom w:val="none" w:sz="0" w:space="0" w:color="auto"/>
            <w:right w:val="none" w:sz="0" w:space="0" w:color="auto"/>
          </w:divBdr>
          <w:divsChild>
            <w:div w:id="1540626688">
              <w:marLeft w:val="0"/>
              <w:marRight w:val="0"/>
              <w:marTop w:val="0"/>
              <w:marBottom w:val="0"/>
              <w:divBdr>
                <w:top w:val="none" w:sz="0" w:space="0" w:color="auto"/>
                <w:left w:val="none" w:sz="0" w:space="0" w:color="auto"/>
                <w:bottom w:val="none" w:sz="0" w:space="0" w:color="auto"/>
                <w:right w:val="none" w:sz="0" w:space="0" w:color="auto"/>
              </w:divBdr>
              <w:divsChild>
                <w:div w:id="120167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6308">
      <w:bodyDiv w:val="1"/>
      <w:marLeft w:val="0"/>
      <w:marRight w:val="0"/>
      <w:marTop w:val="0"/>
      <w:marBottom w:val="0"/>
      <w:divBdr>
        <w:top w:val="none" w:sz="0" w:space="0" w:color="auto"/>
        <w:left w:val="none" w:sz="0" w:space="0" w:color="auto"/>
        <w:bottom w:val="none" w:sz="0" w:space="0" w:color="auto"/>
        <w:right w:val="none" w:sz="0" w:space="0" w:color="auto"/>
      </w:divBdr>
    </w:div>
    <w:div w:id="213748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68E0B-0F5C-F344-87BA-4CC7BCD6E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687</TotalTime>
  <Pages>5</Pages>
  <Words>1847</Words>
  <Characters>9976</Characters>
  <Application>Microsoft Office Word</Application>
  <DocSecurity>0</DocSecurity>
  <Lines>237</Lines>
  <Paragraphs>145</Paragraphs>
  <ScaleCrop>false</ScaleCrop>
  <HeadingPairs>
    <vt:vector size="2" baseType="variant">
      <vt:variant>
        <vt:lpstr>Title</vt:lpstr>
      </vt:variant>
      <vt:variant>
        <vt:i4>1</vt:i4>
      </vt:variant>
    </vt:vector>
  </HeadingPairs>
  <TitlesOfParts>
    <vt:vector size="1" baseType="lpstr">
      <vt:lpstr>POS Template</vt:lpstr>
    </vt:vector>
  </TitlesOfParts>
  <Manager/>
  <Company>POS</Company>
  <LinksUpToDate>false</LinksUpToDate>
  <CharactersWithSpaces>11678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 Template</dc:title>
  <dc:subject/>
  <dc:creator>Michael Kiely</dc:creator>
  <cp:keywords/>
  <dc:description/>
  <cp:lastModifiedBy>Michael Kiely</cp:lastModifiedBy>
  <cp:revision>654</cp:revision>
  <cp:lastPrinted>2019-12-01T16:51:00Z</cp:lastPrinted>
  <dcterms:created xsi:type="dcterms:W3CDTF">2020-02-01T22:34:00Z</dcterms:created>
  <dcterms:modified xsi:type="dcterms:W3CDTF">2026-06-02T17:12:00Z</dcterms:modified>
  <cp:category/>
</cp:coreProperties>
</file>