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13579" w14:textId="04838294" w:rsidR="00EF02FE" w:rsidRDefault="00EF02FE" w:rsidP="00EF02FE">
      <w:pPr>
        <w:pStyle w:val="TOCTITLE"/>
      </w:pPr>
      <w:r w:rsidRPr="005B3FB0">
        <w:t xml:space="preserve">APPENDIX </w:t>
      </w:r>
      <w:r w:rsidR="00B20333">
        <w:t>E</w:t>
      </w:r>
      <w:r w:rsidRPr="005B3FB0">
        <w:t xml:space="preserve">: </w:t>
      </w:r>
      <w:r>
        <w:t xml:space="preserve">Planning </w:t>
      </w:r>
      <w:r w:rsidRPr="005B3FB0">
        <w:t>Committee Report Template</w:t>
      </w:r>
    </w:p>
    <w:p w14:paraId="621E5CFF" w14:textId="77777777" w:rsidR="007B1B91" w:rsidRDefault="00EF02FE" w:rsidP="00EF02FE">
      <w:pPr>
        <w:pStyle w:val="BodyText"/>
        <w:numPr>
          <w:ilvl w:val="0"/>
          <w:numId w:val="0"/>
        </w:numPr>
      </w:pPr>
      <w:r>
        <w:t>This appendix sets out a template for a report to planning committee</w:t>
      </w:r>
      <w:r w:rsidRPr="000D17AB">
        <w:t xml:space="preserve"> </w:t>
      </w:r>
      <w:r w:rsidRPr="00354E3A">
        <w:t>which is designed to produce better, shorter and more legally robust planning committee reports</w:t>
      </w:r>
      <w:r>
        <w:t xml:space="preserve">, to disincentivise fraudulent behaviour with representations, and to </w:t>
      </w:r>
      <w:r w:rsidRPr="002E195F">
        <w:t xml:space="preserve">minimise the risk of legal </w:t>
      </w:r>
      <w:r w:rsidRPr="00A64052">
        <w:t>challenge or complaint to the Ombudsman</w:t>
      </w:r>
      <w:r>
        <w:t>.</w:t>
      </w:r>
      <w:r w:rsidR="00FB0A5C">
        <w:t xml:space="preserve"> </w:t>
      </w:r>
    </w:p>
    <w:p w14:paraId="08385D3A" w14:textId="7E16BF38" w:rsidR="00F5791C" w:rsidRPr="00F5791C" w:rsidRDefault="00823C5E" w:rsidP="00F5791C">
      <w:pPr>
        <w:pStyle w:val="BodyText"/>
        <w:numPr>
          <w:ilvl w:val="0"/>
          <w:numId w:val="0"/>
        </w:numPr>
        <w:rPr>
          <w:szCs w:val="24"/>
          <w14:textOutline w14:w="0" w14:cap="flat" w14:cmpd="sng" w14:algn="ctr">
            <w14:noFill/>
            <w14:prstDash w14:val="solid"/>
            <w14:round/>
          </w14:textOutline>
        </w:rPr>
      </w:pPr>
      <w:r>
        <w:rPr>
          <w:szCs w:val="24"/>
          <w14:textOutline w14:w="0" w14:cap="flat" w14:cmpd="sng" w14:algn="ctr">
            <w14:noFill/>
            <w14:prstDash w14:val="solid"/>
            <w14:round/>
          </w14:textOutline>
        </w:rPr>
        <w:t xml:space="preserve">This </w:t>
      </w:r>
      <w:r w:rsidR="000368F4">
        <w:rPr>
          <w:szCs w:val="24"/>
          <w14:textOutline w14:w="0" w14:cap="flat" w14:cmpd="sng" w14:algn="ctr">
            <w14:noFill/>
            <w14:prstDash w14:val="solid"/>
            <w14:round/>
          </w14:textOutline>
        </w:rPr>
        <w:t>template</w:t>
      </w:r>
      <w:r>
        <w:rPr>
          <w:szCs w:val="24"/>
          <w14:textOutline w14:w="0" w14:cap="flat" w14:cmpd="sng" w14:algn="ctr">
            <w14:noFill/>
            <w14:prstDash w14:val="solid"/>
            <w14:round/>
          </w14:textOutline>
        </w:rPr>
        <w:t xml:space="preserve"> anticipates the commencement of s73B (TCPA 1990</w:t>
      </w:r>
      <w:r>
        <w:rPr>
          <w:szCs w:val="24"/>
          <w14:textOutline w14:w="0" w14:cap="flat" w14:cmpd="sng" w14:algn="ctr">
            <w14:noFill/>
            <w14:prstDash w14:val="solid"/>
            <w14:round/>
          </w14:textOutline>
        </w:rPr>
        <w:t>)</w:t>
      </w:r>
      <w:r w:rsidR="00F5791C">
        <w:rPr>
          <w:szCs w:val="24"/>
          <w14:textOutline w14:w="0" w14:cap="flat" w14:cmpd="sng" w14:algn="ctr">
            <w14:noFill/>
            <w14:prstDash w14:val="solid"/>
            <w14:round/>
          </w14:textOutline>
        </w:rPr>
        <w:t xml:space="preserve"> which is a power to amend a planning permission. </w:t>
      </w:r>
      <w:r w:rsidR="00F5791C" w:rsidRPr="00F5791C">
        <w:t xml:space="preserve">When it is enacted, LPAs </w:t>
      </w:r>
      <w:r w:rsidR="00F5791C">
        <w:t xml:space="preserve">will </w:t>
      </w:r>
      <w:r w:rsidR="00F5791C" w:rsidRPr="00F5791C">
        <w:t>no longer need to list the approved details and drawings in a condition to enable scheme amendment via s73</w:t>
      </w:r>
      <w:r w:rsidR="00D812A2">
        <w:t>,</w:t>
      </w:r>
      <w:r w:rsidR="00F5791C" w:rsidRPr="00F5791C">
        <w:t xml:space="preserve"> because Parliament </w:t>
      </w:r>
      <w:r w:rsidR="00D70E28">
        <w:t>will have</w:t>
      </w:r>
      <w:r w:rsidR="00F5791C" w:rsidRPr="00F5791C">
        <w:t xml:space="preserve"> put in place s73B for that purpose. </w:t>
      </w:r>
      <w:r w:rsidR="00391A6B">
        <w:t>Guidance on this is set out in the template</w:t>
      </w:r>
      <w:r w:rsidR="000368F4">
        <w:t>.</w:t>
      </w:r>
    </w:p>
    <w:p w14:paraId="279D2CB0" w14:textId="082D34A9" w:rsidR="00EF02FE" w:rsidRDefault="000368F4" w:rsidP="00EF02FE">
      <w:pPr>
        <w:pStyle w:val="BodyText"/>
        <w:numPr>
          <w:ilvl w:val="0"/>
          <w:numId w:val="0"/>
        </w:numPr>
      </w:pPr>
      <w:r>
        <w:t>The template</w:t>
      </w:r>
      <w:r w:rsidR="00FB0A5C">
        <w:t xml:space="preserve"> has been drafted in the context of a London Borough and sets out the </w:t>
      </w:r>
      <w:r w:rsidR="008A5E39">
        <w:t>potential involvement of the GLA/London Mayor. This will need to be amended when the new LGR/Devolution arrangements are put in place outside of London.</w:t>
      </w:r>
    </w:p>
    <w:p w14:paraId="5358DCFA" w14:textId="77777777" w:rsidR="00EF02FE" w:rsidRDefault="00EF02FE" w:rsidP="00EF02FE">
      <w:pPr>
        <w:pStyle w:val="TOCTITLE"/>
      </w:pPr>
      <w:r>
        <w:t>Contents</w:t>
      </w:r>
    </w:p>
    <w:p w14:paraId="1EB0883E" w14:textId="341F6D74" w:rsidR="005047E2" w:rsidRDefault="00E22FD8">
      <w:pPr>
        <w:pStyle w:val="TOC1"/>
        <w:rPr>
          <w:rFonts w:asciiTheme="minorHAnsi" w:eastAsiaTheme="minorEastAsia" w:hAnsiTheme="minorHAnsi" w:cstheme="minorBidi"/>
          <w:bCs w:val="0"/>
          <w:snapToGrid/>
          <w:color w:val="auto"/>
          <w:kern w:val="2"/>
          <w14:ligatures w14:val="standardContextual"/>
        </w:rPr>
      </w:pPr>
      <w:r>
        <w:rPr>
          <w:color w:val="000000" w:themeColor="text1"/>
        </w:rPr>
        <w:fldChar w:fldCharType="begin"/>
      </w:r>
      <w:r w:rsidRPr="00EB2BD8">
        <w:rPr>
          <w:color w:val="000000" w:themeColor="text1"/>
        </w:rPr>
        <w:instrText xml:space="preserve"> TOC \o "1-</w:instrText>
      </w:r>
      <w:r>
        <w:rPr>
          <w:color w:val="000000" w:themeColor="text1"/>
        </w:rPr>
        <w:instrText>2</w:instrText>
      </w:r>
      <w:r w:rsidRPr="00EB2BD8">
        <w:rPr>
          <w:color w:val="000000" w:themeColor="text1"/>
        </w:rPr>
        <w:instrText xml:space="preserve">" </w:instrText>
      </w:r>
      <w:r>
        <w:rPr>
          <w:color w:val="000000" w:themeColor="text1"/>
        </w:rPr>
        <w:fldChar w:fldCharType="separate"/>
      </w:r>
      <w:r w:rsidR="005047E2">
        <w:t>1</w:t>
      </w:r>
      <w:r w:rsidR="005047E2">
        <w:rPr>
          <w:rFonts w:asciiTheme="minorHAnsi" w:eastAsiaTheme="minorEastAsia" w:hAnsiTheme="minorHAnsi" w:cstheme="minorBidi"/>
          <w:bCs w:val="0"/>
          <w:snapToGrid/>
          <w:color w:val="auto"/>
          <w:kern w:val="2"/>
          <w14:ligatures w14:val="standardContextual"/>
        </w:rPr>
        <w:tab/>
      </w:r>
      <w:r w:rsidR="005047E2">
        <w:t>Application Summary</w:t>
      </w:r>
      <w:r w:rsidR="005047E2">
        <w:tab/>
      </w:r>
      <w:r w:rsidR="005047E2">
        <w:fldChar w:fldCharType="begin"/>
      </w:r>
      <w:r w:rsidR="005047E2">
        <w:instrText xml:space="preserve"> PAGEREF _Toc231317716 \h </w:instrText>
      </w:r>
      <w:r w:rsidR="005047E2">
        <w:fldChar w:fldCharType="separate"/>
      </w:r>
      <w:r w:rsidR="005047E2">
        <w:t>2</w:t>
      </w:r>
      <w:r w:rsidR="005047E2">
        <w:fldChar w:fldCharType="end"/>
      </w:r>
    </w:p>
    <w:p w14:paraId="756781B8" w14:textId="639A03ED" w:rsidR="005047E2" w:rsidRDefault="005047E2">
      <w:pPr>
        <w:pStyle w:val="TOC2"/>
        <w:rPr>
          <w:rFonts w:asciiTheme="minorHAnsi" w:eastAsiaTheme="minorEastAsia" w:hAnsiTheme="minorHAnsi" w:cstheme="minorBidi"/>
          <w:bCs w:val="0"/>
          <w:snapToGrid/>
          <w:color w:val="auto"/>
          <w:kern w:val="2"/>
          <w14:ligatures w14:val="standardContextual"/>
        </w:rPr>
      </w:pPr>
      <w:r>
        <w:t>Reason for referral to Committee</w:t>
      </w:r>
      <w:r>
        <w:tab/>
      </w:r>
      <w:r>
        <w:fldChar w:fldCharType="begin"/>
      </w:r>
      <w:r>
        <w:instrText xml:space="preserve"> PAGEREF _Toc231317717 \h </w:instrText>
      </w:r>
      <w:r>
        <w:fldChar w:fldCharType="separate"/>
      </w:r>
      <w:r>
        <w:t>2</w:t>
      </w:r>
      <w:r>
        <w:fldChar w:fldCharType="end"/>
      </w:r>
    </w:p>
    <w:p w14:paraId="1EE86FD3" w14:textId="4FAB21BD" w:rsidR="005047E2" w:rsidRDefault="005047E2">
      <w:pPr>
        <w:pStyle w:val="TOC1"/>
        <w:rPr>
          <w:rFonts w:asciiTheme="minorHAnsi" w:eastAsiaTheme="minorEastAsia" w:hAnsiTheme="minorHAnsi" w:cstheme="minorBidi"/>
          <w:bCs w:val="0"/>
          <w:snapToGrid/>
          <w:color w:val="auto"/>
          <w:kern w:val="2"/>
          <w14:ligatures w14:val="standardContextual"/>
        </w:rPr>
      </w:pPr>
      <w:r>
        <w:t>2</w:t>
      </w:r>
      <w:r>
        <w:rPr>
          <w:rFonts w:asciiTheme="minorHAnsi" w:eastAsiaTheme="minorEastAsia" w:hAnsiTheme="minorHAnsi" w:cstheme="minorBidi"/>
          <w:bCs w:val="0"/>
          <w:snapToGrid/>
          <w:color w:val="auto"/>
          <w:kern w:val="2"/>
          <w14:ligatures w14:val="standardContextual"/>
        </w:rPr>
        <w:tab/>
      </w:r>
      <w:r>
        <w:t>Executive Summary</w:t>
      </w:r>
      <w:r>
        <w:tab/>
      </w:r>
      <w:r>
        <w:fldChar w:fldCharType="begin"/>
      </w:r>
      <w:r>
        <w:instrText xml:space="preserve"> PAGEREF _Toc231317718 \h </w:instrText>
      </w:r>
      <w:r>
        <w:fldChar w:fldCharType="separate"/>
      </w:r>
      <w:r>
        <w:t>2</w:t>
      </w:r>
      <w:r>
        <w:fldChar w:fldCharType="end"/>
      </w:r>
    </w:p>
    <w:p w14:paraId="5616AE6B" w14:textId="17E6F5BA" w:rsidR="005047E2" w:rsidRDefault="005047E2">
      <w:pPr>
        <w:pStyle w:val="TOC1"/>
        <w:rPr>
          <w:rFonts w:asciiTheme="minorHAnsi" w:eastAsiaTheme="minorEastAsia" w:hAnsiTheme="minorHAnsi" w:cstheme="minorBidi"/>
          <w:bCs w:val="0"/>
          <w:snapToGrid/>
          <w:color w:val="auto"/>
          <w:kern w:val="2"/>
          <w14:ligatures w14:val="standardContextual"/>
        </w:rPr>
      </w:pPr>
      <w:r>
        <w:t>3</w:t>
      </w:r>
      <w:r>
        <w:rPr>
          <w:rFonts w:asciiTheme="minorHAnsi" w:eastAsiaTheme="minorEastAsia" w:hAnsiTheme="minorHAnsi" w:cstheme="minorBidi"/>
          <w:bCs w:val="0"/>
          <w:snapToGrid/>
          <w:color w:val="auto"/>
          <w:kern w:val="2"/>
          <w14:ligatures w14:val="standardContextual"/>
        </w:rPr>
        <w:tab/>
      </w:r>
      <w:r>
        <w:t>Recommendation</w:t>
      </w:r>
      <w:r>
        <w:tab/>
      </w:r>
      <w:r>
        <w:fldChar w:fldCharType="begin"/>
      </w:r>
      <w:r>
        <w:instrText xml:space="preserve"> PAGEREF _Toc231317719 \h </w:instrText>
      </w:r>
      <w:r>
        <w:fldChar w:fldCharType="separate"/>
      </w:r>
      <w:r>
        <w:t>2</w:t>
      </w:r>
      <w:r>
        <w:fldChar w:fldCharType="end"/>
      </w:r>
    </w:p>
    <w:p w14:paraId="3F2E24A0" w14:textId="1513F126" w:rsidR="005047E2" w:rsidRDefault="005047E2">
      <w:pPr>
        <w:pStyle w:val="TOC2"/>
        <w:rPr>
          <w:rFonts w:asciiTheme="minorHAnsi" w:eastAsiaTheme="minorEastAsia" w:hAnsiTheme="minorHAnsi" w:cstheme="minorBidi"/>
          <w:bCs w:val="0"/>
          <w:snapToGrid/>
          <w:color w:val="auto"/>
          <w:kern w:val="2"/>
          <w14:ligatures w14:val="standardContextual"/>
        </w:rPr>
      </w:pPr>
      <w:r>
        <w:t>Conditions</w:t>
      </w:r>
      <w:r>
        <w:tab/>
      </w:r>
      <w:r>
        <w:fldChar w:fldCharType="begin"/>
      </w:r>
      <w:r>
        <w:instrText xml:space="preserve"> PAGEREF _Toc231317720 \h </w:instrText>
      </w:r>
      <w:r>
        <w:fldChar w:fldCharType="separate"/>
      </w:r>
      <w:r>
        <w:t>3</w:t>
      </w:r>
      <w:r>
        <w:fldChar w:fldCharType="end"/>
      </w:r>
    </w:p>
    <w:p w14:paraId="683FDB39" w14:textId="428CEC7B" w:rsidR="005047E2" w:rsidRDefault="005047E2">
      <w:pPr>
        <w:pStyle w:val="TOC2"/>
        <w:rPr>
          <w:rFonts w:asciiTheme="minorHAnsi" w:eastAsiaTheme="minorEastAsia" w:hAnsiTheme="minorHAnsi" w:cstheme="minorBidi"/>
          <w:bCs w:val="0"/>
          <w:snapToGrid/>
          <w:color w:val="auto"/>
          <w:kern w:val="2"/>
          <w14:ligatures w14:val="standardContextual"/>
        </w:rPr>
      </w:pPr>
      <w:r>
        <w:t>Informatives</w:t>
      </w:r>
      <w:r>
        <w:tab/>
      </w:r>
      <w:r>
        <w:fldChar w:fldCharType="begin"/>
      </w:r>
      <w:r>
        <w:instrText xml:space="preserve"> PAGEREF _Toc231317721 \h </w:instrText>
      </w:r>
      <w:r>
        <w:fldChar w:fldCharType="separate"/>
      </w:r>
      <w:r>
        <w:t>4</w:t>
      </w:r>
      <w:r>
        <w:fldChar w:fldCharType="end"/>
      </w:r>
    </w:p>
    <w:p w14:paraId="74CA1663" w14:textId="78AD9EBF" w:rsidR="005047E2" w:rsidRDefault="005047E2">
      <w:pPr>
        <w:pStyle w:val="TOC1"/>
        <w:rPr>
          <w:rFonts w:asciiTheme="minorHAnsi" w:eastAsiaTheme="minorEastAsia" w:hAnsiTheme="minorHAnsi" w:cstheme="minorBidi"/>
          <w:bCs w:val="0"/>
          <w:snapToGrid/>
          <w:color w:val="auto"/>
          <w:kern w:val="2"/>
          <w14:ligatures w14:val="standardContextual"/>
        </w:rPr>
      </w:pPr>
      <w:r>
        <w:t>4</w:t>
      </w:r>
      <w:r>
        <w:rPr>
          <w:rFonts w:asciiTheme="minorHAnsi" w:eastAsiaTheme="minorEastAsia" w:hAnsiTheme="minorHAnsi" w:cstheme="minorBidi"/>
          <w:bCs w:val="0"/>
          <w:snapToGrid/>
          <w:color w:val="auto"/>
          <w:kern w:val="2"/>
          <w14:ligatures w14:val="standardContextual"/>
        </w:rPr>
        <w:tab/>
      </w:r>
      <w:r>
        <w:t>Application Details</w:t>
      </w:r>
      <w:r>
        <w:tab/>
      </w:r>
      <w:r>
        <w:fldChar w:fldCharType="begin"/>
      </w:r>
      <w:r>
        <w:instrText xml:space="preserve"> PAGEREF _Toc231317722 \h </w:instrText>
      </w:r>
      <w:r>
        <w:fldChar w:fldCharType="separate"/>
      </w:r>
      <w:r>
        <w:t>5</w:t>
      </w:r>
      <w:r>
        <w:fldChar w:fldCharType="end"/>
      </w:r>
    </w:p>
    <w:p w14:paraId="07C9B766" w14:textId="74C25B65" w:rsidR="005047E2" w:rsidRDefault="005047E2">
      <w:pPr>
        <w:pStyle w:val="TOC2"/>
        <w:rPr>
          <w:rFonts w:asciiTheme="minorHAnsi" w:eastAsiaTheme="minorEastAsia" w:hAnsiTheme="minorHAnsi" w:cstheme="minorBidi"/>
          <w:bCs w:val="0"/>
          <w:snapToGrid/>
          <w:color w:val="auto"/>
          <w:kern w:val="2"/>
          <w14:ligatures w14:val="standardContextual"/>
        </w:rPr>
      </w:pPr>
      <w:r>
        <w:t>Application Site</w:t>
      </w:r>
      <w:r>
        <w:tab/>
      </w:r>
      <w:r>
        <w:fldChar w:fldCharType="begin"/>
      </w:r>
      <w:r>
        <w:instrText xml:space="preserve"> PAGEREF _Toc231317723 \h </w:instrText>
      </w:r>
      <w:r>
        <w:fldChar w:fldCharType="separate"/>
      </w:r>
      <w:r>
        <w:t>5</w:t>
      </w:r>
      <w:r>
        <w:fldChar w:fldCharType="end"/>
      </w:r>
    </w:p>
    <w:p w14:paraId="608D7907" w14:textId="2FDD1422" w:rsidR="005047E2" w:rsidRDefault="005047E2">
      <w:pPr>
        <w:pStyle w:val="TOC2"/>
        <w:rPr>
          <w:rFonts w:asciiTheme="minorHAnsi" w:eastAsiaTheme="minorEastAsia" w:hAnsiTheme="minorHAnsi" w:cstheme="minorBidi"/>
          <w:bCs w:val="0"/>
          <w:snapToGrid/>
          <w:color w:val="auto"/>
          <w:kern w:val="2"/>
          <w14:ligatures w14:val="standardContextual"/>
        </w:rPr>
      </w:pPr>
      <w:r>
        <w:t>Surrounding Area</w:t>
      </w:r>
      <w:r>
        <w:tab/>
      </w:r>
      <w:r>
        <w:fldChar w:fldCharType="begin"/>
      </w:r>
      <w:r>
        <w:instrText xml:space="preserve"> PAGEREF _Toc231317724 \h </w:instrText>
      </w:r>
      <w:r>
        <w:fldChar w:fldCharType="separate"/>
      </w:r>
      <w:r>
        <w:t>5</w:t>
      </w:r>
      <w:r>
        <w:fldChar w:fldCharType="end"/>
      </w:r>
    </w:p>
    <w:p w14:paraId="2E68EB7E" w14:textId="502EC661" w:rsidR="005047E2" w:rsidRDefault="005047E2">
      <w:pPr>
        <w:pStyle w:val="TOC2"/>
        <w:rPr>
          <w:rFonts w:asciiTheme="minorHAnsi" w:eastAsiaTheme="minorEastAsia" w:hAnsiTheme="minorHAnsi" w:cstheme="minorBidi"/>
          <w:bCs w:val="0"/>
          <w:snapToGrid/>
          <w:color w:val="auto"/>
          <w:kern w:val="2"/>
          <w14:ligatures w14:val="standardContextual"/>
        </w:rPr>
      </w:pPr>
      <w:r>
        <w:t>Proposal</w:t>
      </w:r>
      <w:r>
        <w:tab/>
      </w:r>
      <w:r>
        <w:fldChar w:fldCharType="begin"/>
      </w:r>
      <w:r>
        <w:instrText xml:space="preserve"> PAGEREF _Toc231317725 \h </w:instrText>
      </w:r>
      <w:r>
        <w:fldChar w:fldCharType="separate"/>
      </w:r>
      <w:r>
        <w:t>6</w:t>
      </w:r>
      <w:r>
        <w:fldChar w:fldCharType="end"/>
      </w:r>
    </w:p>
    <w:p w14:paraId="0A1F1479" w14:textId="3F6AB219" w:rsidR="005047E2" w:rsidRDefault="005047E2">
      <w:pPr>
        <w:pStyle w:val="TOC1"/>
        <w:rPr>
          <w:rFonts w:asciiTheme="minorHAnsi" w:eastAsiaTheme="minorEastAsia" w:hAnsiTheme="minorHAnsi" w:cstheme="minorBidi"/>
          <w:bCs w:val="0"/>
          <w:snapToGrid/>
          <w:color w:val="auto"/>
          <w:kern w:val="2"/>
          <w14:ligatures w14:val="standardContextual"/>
        </w:rPr>
      </w:pPr>
      <w:r>
        <w:t>5</w:t>
      </w:r>
      <w:r>
        <w:rPr>
          <w:rFonts w:asciiTheme="minorHAnsi" w:eastAsiaTheme="minorEastAsia" w:hAnsiTheme="minorHAnsi" w:cstheme="minorBidi"/>
          <w:bCs w:val="0"/>
          <w:snapToGrid/>
          <w:color w:val="auto"/>
          <w:kern w:val="2"/>
          <w14:ligatures w14:val="standardContextual"/>
        </w:rPr>
        <w:tab/>
      </w:r>
      <w:r>
        <w:t>Background</w:t>
      </w:r>
      <w:r>
        <w:tab/>
      </w:r>
      <w:r>
        <w:fldChar w:fldCharType="begin"/>
      </w:r>
      <w:r>
        <w:instrText xml:space="preserve"> PAGEREF _Toc231317726 \h </w:instrText>
      </w:r>
      <w:r>
        <w:fldChar w:fldCharType="separate"/>
      </w:r>
      <w:r>
        <w:t>6</w:t>
      </w:r>
      <w:r>
        <w:fldChar w:fldCharType="end"/>
      </w:r>
    </w:p>
    <w:p w14:paraId="6561154F" w14:textId="4281A5BB" w:rsidR="005047E2" w:rsidRDefault="005047E2">
      <w:pPr>
        <w:pStyle w:val="TOC2"/>
        <w:rPr>
          <w:rFonts w:asciiTheme="minorHAnsi" w:eastAsiaTheme="minorEastAsia" w:hAnsiTheme="minorHAnsi" w:cstheme="minorBidi"/>
          <w:bCs w:val="0"/>
          <w:snapToGrid/>
          <w:color w:val="auto"/>
          <w:kern w:val="2"/>
          <w14:ligatures w14:val="standardContextual"/>
        </w:rPr>
      </w:pPr>
      <w:r>
        <w:t>Previous Proposal</w:t>
      </w:r>
      <w:r>
        <w:tab/>
      </w:r>
      <w:r>
        <w:fldChar w:fldCharType="begin"/>
      </w:r>
      <w:r>
        <w:instrText xml:space="preserve"> PAGEREF _Toc231317727 \h </w:instrText>
      </w:r>
      <w:r>
        <w:fldChar w:fldCharType="separate"/>
      </w:r>
      <w:r>
        <w:t>6</w:t>
      </w:r>
      <w:r>
        <w:fldChar w:fldCharType="end"/>
      </w:r>
    </w:p>
    <w:p w14:paraId="587B701C" w14:textId="10F02DAD" w:rsidR="005047E2" w:rsidRDefault="005047E2">
      <w:pPr>
        <w:pStyle w:val="TOC2"/>
        <w:rPr>
          <w:rFonts w:asciiTheme="minorHAnsi" w:eastAsiaTheme="minorEastAsia" w:hAnsiTheme="minorHAnsi" w:cstheme="minorBidi"/>
          <w:bCs w:val="0"/>
          <w:snapToGrid/>
          <w:color w:val="auto"/>
          <w:kern w:val="2"/>
          <w14:ligatures w14:val="standardContextual"/>
        </w:rPr>
      </w:pPr>
      <w:r>
        <w:t>Pre-Application Discussions</w:t>
      </w:r>
      <w:r>
        <w:tab/>
      </w:r>
      <w:r>
        <w:fldChar w:fldCharType="begin"/>
      </w:r>
      <w:r>
        <w:instrText xml:space="preserve"> PAGEREF _Toc231317728 \h </w:instrText>
      </w:r>
      <w:r>
        <w:fldChar w:fldCharType="separate"/>
      </w:r>
      <w:r>
        <w:t>6</w:t>
      </w:r>
      <w:r>
        <w:fldChar w:fldCharType="end"/>
      </w:r>
    </w:p>
    <w:p w14:paraId="1288B80B" w14:textId="684B642F" w:rsidR="005047E2" w:rsidRDefault="005047E2">
      <w:pPr>
        <w:pStyle w:val="TOC2"/>
        <w:rPr>
          <w:rFonts w:asciiTheme="minorHAnsi" w:eastAsiaTheme="minorEastAsia" w:hAnsiTheme="minorHAnsi" w:cstheme="minorBidi"/>
          <w:bCs w:val="0"/>
          <w:snapToGrid/>
          <w:color w:val="auto"/>
          <w:kern w:val="2"/>
          <w14:ligatures w14:val="standardContextual"/>
        </w:rPr>
      </w:pPr>
      <w:r>
        <w:t>Pre-Application Community Engagement</w:t>
      </w:r>
      <w:r>
        <w:tab/>
      </w:r>
      <w:r>
        <w:fldChar w:fldCharType="begin"/>
      </w:r>
      <w:r>
        <w:instrText xml:space="preserve"> PAGEREF _Toc231317729 \h </w:instrText>
      </w:r>
      <w:r>
        <w:fldChar w:fldCharType="separate"/>
      </w:r>
      <w:r>
        <w:t>6</w:t>
      </w:r>
      <w:r>
        <w:fldChar w:fldCharType="end"/>
      </w:r>
    </w:p>
    <w:p w14:paraId="2209379E" w14:textId="0E35CFF3" w:rsidR="005047E2" w:rsidRDefault="005047E2">
      <w:pPr>
        <w:pStyle w:val="TOC2"/>
        <w:rPr>
          <w:rFonts w:asciiTheme="minorHAnsi" w:eastAsiaTheme="minorEastAsia" w:hAnsiTheme="minorHAnsi" w:cstheme="minorBidi"/>
          <w:bCs w:val="0"/>
          <w:snapToGrid/>
          <w:color w:val="auto"/>
          <w:kern w:val="2"/>
          <w14:ligatures w14:val="standardContextual"/>
        </w:rPr>
      </w:pPr>
      <w:r>
        <w:t>Design Review</w:t>
      </w:r>
      <w:r>
        <w:tab/>
      </w:r>
      <w:r>
        <w:fldChar w:fldCharType="begin"/>
      </w:r>
      <w:r>
        <w:instrText xml:space="preserve"> PAGEREF _Toc231317730 \h </w:instrText>
      </w:r>
      <w:r>
        <w:fldChar w:fldCharType="separate"/>
      </w:r>
      <w:r>
        <w:t>7</w:t>
      </w:r>
      <w:r>
        <w:fldChar w:fldCharType="end"/>
      </w:r>
    </w:p>
    <w:p w14:paraId="56A77606" w14:textId="19CC2901" w:rsidR="005047E2" w:rsidRDefault="005047E2">
      <w:pPr>
        <w:pStyle w:val="TOC1"/>
        <w:rPr>
          <w:rFonts w:asciiTheme="minorHAnsi" w:eastAsiaTheme="minorEastAsia" w:hAnsiTheme="minorHAnsi" w:cstheme="minorBidi"/>
          <w:bCs w:val="0"/>
          <w:snapToGrid/>
          <w:color w:val="auto"/>
          <w:kern w:val="2"/>
          <w14:ligatures w14:val="standardContextual"/>
        </w:rPr>
      </w:pPr>
      <w:r>
        <w:t>6</w:t>
      </w:r>
      <w:r>
        <w:rPr>
          <w:rFonts w:asciiTheme="minorHAnsi" w:eastAsiaTheme="minorEastAsia" w:hAnsiTheme="minorHAnsi" w:cstheme="minorBidi"/>
          <w:bCs w:val="0"/>
          <w:snapToGrid/>
          <w:color w:val="auto"/>
          <w:kern w:val="2"/>
          <w14:ligatures w14:val="standardContextual"/>
        </w:rPr>
        <w:tab/>
      </w:r>
      <w:r>
        <w:t>Planning History</w:t>
      </w:r>
      <w:r>
        <w:tab/>
      </w:r>
      <w:r>
        <w:fldChar w:fldCharType="begin"/>
      </w:r>
      <w:r>
        <w:instrText xml:space="preserve"> PAGEREF _Toc231317731 \h </w:instrText>
      </w:r>
      <w:r>
        <w:fldChar w:fldCharType="separate"/>
      </w:r>
      <w:r>
        <w:t>7</w:t>
      </w:r>
      <w:r>
        <w:fldChar w:fldCharType="end"/>
      </w:r>
    </w:p>
    <w:p w14:paraId="7167A4E9" w14:textId="69B32EDF" w:rsidR="005047E2" w:rsidRDefault="005047E2">
      <w:pPr>
        <w:pStyle w:val="TOC2"/>
        <w:rPr>
          <w:rFonts w:asciiTheme="minorHAnsi" w:eastAsiaTheme="minorEastAsia" w:hAnsiTheme="minorHAnsi" w:cstheme="minorBidi"/>
          <w:bCs w:val="0"/>
          <w:snapToGrid/>
          <w:color w:val="auto"/>
          <w:kern w:val="2"/>
          <w14:ligatures w14:val="standardContextual"/>
        </w:rPr>
      </w:pPr>
      <w:r>
        <w:t>Application Site</w:t>
      </w:r>
      <w:r>
        <w:tab/>
      </w:r>
      <w:r>
        <w:fldChar w:fldCharType="begin"/>
      </w:r>
      <w:r>
        <w:instrText xml:space="preserve"> PAGEREF _Toc231317732 \h </w:instrText>
      </w:r>
      <w:r>
        <w:fldChar w:fldCharType="separate"/>
      </w:r>
      <w:r>
        <w:t>7</w:t>
      </w:r>
      <w:r>
        <w:fldChar w:fldCharType="end"/>
      </w:r>
    </w:p>
    <w:p w14:paraId="302E6B97" w14:textId="73151F37" w:rsidR="005047E2" w:rsidRDefault="005047E2">
      <w:pPr>
        <w:pStyle w:val="TOC2"/>
        <w:rPr>
          <w:rFonts w:asciiTheme="minorHAnsi" w:eastAsiaTheme="minorEastAsia" w:hAnsiTheme="minorHAnsi" w:cstheme="minorBidi"/>
          <w:bCs w:val="0"/>
          <w:snapToGrid/>
          <w:color w:val="auto"/>
          <w:kern w:val="2"/>
          <w14:ligatures w14:val="standardContextual"/>
        </w:rPr>
      </w:pPr>
      <w:r>
        <w:t>Surrounding Area</w:t>
      </w:r>
      <w:r>
        <w:tab/>
      </w:r>
      <w:r>
        <w:fldChar w:fldCharType="begin"/>
      </w:r>
      <w:r>
        <w:instrText xml:space="preserve"> PAGEREF _Toc231317733 \h </w:instrText>
      </w:r>
      <w:r>
        <w:fldChar w:fldCharType="separate"/>
      </w:r>
      <w:r>
        <w:t>8</w:t>
      </w:r>
      <w:r>
        <w:fldChar w:fldCharType="end"/>
      </w:r>
    </w:p>
    <w:p w14:paraId="7FE25DBD" w14:textId="2D695A65" w:rsidR="005047E2" w:rsidRDefault="005047E2">
      <w:pPr>
        <w:pStyle w:val="TOC1"/>
        <w:rPr>
          <w:rFonts w:asciiTheme="minorHAnsi" w:eastAsiaTheme="minorEastAsia" w:hAnsiTheme="minorHAnsi" w:cstheme="minorBidi"/>
          <w:bCs w:val="0"/>
          <w:snapToGrid/>
          <w:color w:val="auto"/>
          <w:kern w:val="2"/>
          <w14:ligatures w14:val="standardContextual"/>
        </w:rPr>
      </w:pPr>
      <w:r>
        <w:t>7</w:t>
      </w:r>
      <w:r>
        <w:rPr>
          <w:rFonts w:asciiTheme="minorHAnsi" w:eastAsiaTheme="minorEastAsia" w:hAnsiTheme="minorHAnsi" w:cstheme="minorBidi"/>
          <w:bCs w:val="0"/>
          <w:snapToGrid/>
          <w:color w:val="auto"/>
          <w:kern w:val="2"/>
          <w14:ligatures w14:val="standardContextual"/>
        </w:rPr>
        <w:tab/>
      </w:r>
      <w:r>
        <w:t>Consultation Response</w:t>
      </w:r>
      <w:r>
        <w:tab/>
      </w:r>
      <w:r>
        <w:fldChar w:fldCharType="begin"/>
      </w:r>
      <w:r>
        <w:instrText xml:space="preserve"> PAGEREF _Toc231317734 \h </w:instrText>
      </w:r>
      <w:r>
        <w:fldChar w:fldCharType="separate"/>
      </w:r>
      <w:r>
        <w:t>8</w:t>
      </w:r>
      <w:r>
        <w:fldChar w:fldCharType="end"/>
      </w:r>
    </w:p>
    <w:p w14:paraId="2A330C5B" w14:textId="2E22E881" w:rsidR="005047E2" w:rsidRDefault="005047E2">
      <w:pPr>
        <w:pStyle w:val="TOC2"/>
        <w:rPr>
          <w:rFonts w:asciiTheme="minorHAnsi" w:eastAsiaTheme="minorEastAsia" w:hAnsiTheme="minorHAnsi" w:cstheme="minorBidi"/>
          <w:bCs w:val="0"/>
          <w:snapToGrid/>
          <w:color w:val="auto"/>
          <w:kern w:val="2"/>
          <w14:ligatures w14:val="standardContextual"/>
        </w:rPr>
      </w:pPr>
      <w:r>
        <w:t>Statutory Consultees</w:t>
      </w:r>
      <w:r>
        <w:tab/>
      </w:r>
      <w:r>
        <w:fldChar w:fldCharType="begin"/>
      </w:r>
      <w:r>
        <w:instrText xml:space="preserve"> PAGEREF _Toc231317735 \h </w:instrText>
      </w:r>
      <w:r>
        <w:fldChar w:fldCharType="separate"/>
      </w:r>
      <w:r>
        <w:t>8</w:t>
      </w:r>
      <w:r>
        <w:fldChar w:fldCharType="end"/>
      </w:r>
    </w:p>
    <w:p w14:paraId="036DB9BB" w14:textId="53E3C2FC" w:rsidR="005047E2" w:rsidRDefault="005047E2">
      <w:pPr>
        <w:pStyle w:val="TOC2"/>
        <w:rPr>
          <w:rFonts w:asciiTheme="minorHAnsi" w:eastAsiaTheme="minorEastAsia" w:hAnsiTheme="minorHAnsi" w:cstheme="minorBidi"/>
          <w:bCs w:val="0"/>
          <w:snapToGrid/>
          <w:color w:val="auto"/>
          <w:kern w:val="2"/>
          <w14:ligatures w14:val="standardContextual"/>
        </w:rPr>
      </w:pPr>
      <w:r>
        <w:t>Non-Statutory Consultees</w:t>
      </w:r>
      <w:r>
        <w:tab/>
      </w:r>
      <w:r>
        <w:fldChar w:fldCharType="begin"/>
      </w:r>
      <w:r>
        <w:instrText xml:space="preserve"> PAGEREF _Toc231317736 \h </w:instrText>
      </w:r>
      <w:r>
        <w:fldChar w:fldCharType="separate"/>
      </w:r>
      <w:r>
        <w:t>9</w:t>
      </w:r>
      <w:r>
        <w:fldChar w:fldCharType="end"/>
      </w:r>
    </w:p>
    <w:p w14:paraId="237AF707" w14:textId="4180E6A5" w:rsidR="005047E2" w:rsidRDefault="005047E2">
      <w:pPr>
        <w:pStyle w:val="TOC1"/>
        <w:rPr>
          <w:rFonts w:asciiTheme="minorHAnsi" w:eastAsiaTheme="minorEastAsia" w:hAnsiTheme="minorHAnsi" w:cstheme="minorBidi"/>
          <w:bCs w:val="0"/>
          <w:snapToGrid/>
          <w:color w:val="auto"/>
          <w:kern w:val="2"/>
          <w14:ligatures w14:val="standardContextual"/>
        </w:rPr>
      </w:pPr>
      <w:r>
        <w:t>8</w:t>
      </w:r>
      <w:r>
        <w:rPr>
          <w:rFonts w:asciiTheme="minorHAnsi" w:eastAsiaTheme="minorEastAsia" w:hAnsiTheme="minorHAnsi" w:cstheme="minorBidi"/>
          <w:bCs w:val="0"/>
          <w:snapToGrid/>
          <w:color w:val="auto"/>
          <w:kern w:val="2"/>
          <w14:ligatures w14:val="standardContextual"/>
        </w:rPr>
        <w:tab/>
      </w:r>
      <w:r>
        <w:t>Local Representation</w:t>
      </w:r>
      <w:r>
        <w:tab/>
      </w:r>
      <w:r>
        <w:fldChar w:fldCharType="begin"/>
      </w:r>
      <w:r>
        <w:instrText xml:space="preserve"> PAGEREF _Toc231317737 \h </w:instrText>
      </w:r>
      <w:r>
        <w:fldChar w:fldCharType="separate"/>
      </w:r>
      <w:r>
        <w:t>9</w:t>
      </w:r>
      <w:r>
        <w:fldChar w:fldCharType="end"/>
      </w:r>
    </w:p>
    <w:p w14:paraId="3F6394F2" w14:textId="3F7A5240" w:rsidR="005047E2" w:rsidRDefault="005047E2">
      <w:pPr>
        <w:pStyle w:val="TOC2"/>
        <w:rPr>
          <w:rFonts w:asciiTheme="minorHAnsi" w:eastAsiaTheme="minorEastAsia" w:hAnsiTheme="minorHAnsi" w:cstheme="minorBidi"/>
          <w:bCs w:val="0"/>
          <w:snapToGrid/>
          <w:color w:val="auto"/>
          <w:kern w:val="2"/>
          <w14:ligatures w14:val="standardContextual"/>
        </w:rPr>
      </w:pPr>
      <w:r>
        <w:t>Objecting Representations</w:t>
      </w:r>
      <w:r>
        <w:tab/>
      </w:r>
      <w:r>
        <w:fldChar w:fldCharType="begin"/>
      </w:r>
      <w:r>
        <w:instrText xml:space="preserve"> PAGEREF _Toc231317738 \h </w:instrText>
      </w:r>
      <w:r>
        <w:fldChar w:fldCharType="separate"/>
      </w:r>
      <w:r>
        <w:t>10</w:t>
      </w:r>
      <w:r>
        <w:fldChar w:fldCharType="end"/>
      </w:r>
    </w:p>
    <w:p w14:paraId="6A55D3BD" w14:textId="1792358F" w:rsidR="005047E2" w:rsidRDefault="005047E2">
      <w:pPr>
        <w:pStyle w:val="TOC2"/>
        <w:rPr>
          <w:rFonts w:asciiTheme="minorHAnsi" w:eastAsiaTheme="minorEastAsia" w:hAnsiTheme="minorHAnsi" w:cstheme="minorBidi"/>
          <w:bCs w:val="0"/>
          <w:snapToGrid/>
          <w:color w:val="auto"/>
          <w:kern w:val="2"/>
          <w14:ligatures w14:val="standardContextual"/>
        </w:rPr>
      </w:pPr>
      <w:r>
        <w:t>Supporting Representations</w:t>
      </w:r>
      <w:r>
        <w:tab/>
      </w:r>
      <w:r>
        <w:fldChar w:fldCharType="begin"/>
      </w:r>
      <w:r>
        <w:instrText xml:space="preserve"> PAGEREF _Toc231317739 \h </w:instrText>
      </w:r>
      <w:r>
        <w:fldChar w:fldCharType="separate"/>
      </w:r>
      <w:r>
        <w:t>11</w:t>
      </w:r>
      <w:r>
        <w:fldChar w:fldCharType="end"/>
      </w:r>
    </w:p>
    <w:p w14:paraId="79A8F2F7" w14:textId="092FB4EA" w:rsidR="005047E2" w:rsidRDefault="005047E2">
      <w:pPr>
        <w:pStyle w:val="TOC2"/>
        <w:rPr>
          <w:rFonts w:asciiTheme="minorHAnsi" w:eastAsiaTheme="minorEastAsia" w:hAnsiTheme="minorHAnsi" w:cstheme="minorBidi"/>
          <w:bCs w:val="0"/>
          <w:snapToGrid/>
          <w:color w:val="auto"/>
          <w:kern w:val="2"/>
          <w14:ligatures w14:val="standardContextual"/>
        </w:rPr>
      </w:pPr>
      <w:r>
        <w:t>Procedural Issues</w:t>
      </w:r>
      <w:r>
        <w:tab/>
      </w:r>
      <w:r>
        <w:fldChar w:fldCharType="begin"/>
      </w:r>
      <w:r>
        <w:instrText xml:space="preserve"> PAGEREF _Toc231317740 \h </w:instrText>
      </w:r>
      <w:r>
        <w:fldChar w:fldCharType="separate"/>
      </w:r>
      <w:r>
        <w:t>11</w:t>
      </w:r>
      <w:r>
        <w:fldChar w:fldCharType="end"/>
      </w:r>
    </w:p>
    <w:p w14:paraId="617DF0DA" w14:textId="4DBBC547" w:rsidR="005047E2" w:rsidRDefault="005047E2">
      <w:pPr>
        <w:pStyle w:val="TOC1"/>
        <w:rPr>
          <w:rFonts w:asciiTheme="minorHAnsi" w:eastAsiaTheme="minorEastAsia" w:hAnsiTheme="minorHAnsi" w:cstheme="minorBidi"/>
          <w:bCs w:val="0"/>
          <w:snapToGrid/>
          <w:color w:val="auto"/>
          <w:kern w:val="2"/>
          <w14:ligatures w14:val="standardContextual"/>
        </w:rPr>
      </w:pPr>
      <w:r>
        <w:t>9</w:t>
      </w:r>
      <w:r>
        <w:rPr>
          <w:rFonts w:asciiTheme="minorHAnsi" w:eastAsiaTheme="minorEastAsia" w:hAnsiTheme="minorHAnsi" w:cstheme="minorBidi"/>
          <w:bCs w:val="0"/>
          <w:snapToGrid/>
          <w:color w:val="auto"/>
          <w:kern w:val="2"/>
          <w14:ligatures w14:val="standardContextual"/>
        </w:rPr>
        <w:tab/>
      </w:r>
      <w:r>
        <w:t>Material Planning Considerations</w:t>
      </w:r>
      <w:r>
        <w:tab/>
      </w:r>
      <w:r>
        <w:fldChar w:fldCharType="begin"/>
      </w:r>
      <w:r>
        <w:instrText xml:space="preserve"> PAGEREF _Toc231317741 \h </w:instrText>
      </w:r>
      <w:r>
        <w:fldChar w:fldCharType="separate"/>
      </w:r>
      <w:r>
        <w:t>11</w:t>
      </w:r>
      <w:r>
        <w:fldChar w:fldCharType="end"/>
      </w:r>
    </w:p>
    <w:p w14:paraId="378DD674" w14:textId="13F1C4D4" w:rsidR="005047E2" w:rsidRDefault="005047E2">
      <w:pPr>
        <w:pStyle w:val="TOC2"/>
        <w:rPr>
          <w:rFonts w:asciiTheme="minorHAnsi" w:eastAsiaTheme="minorEastAsia" w:hAnsiTheme="minorHAnsi" w:cstheme="minorBidi"/>
          <w:bCs w:val="0"/>
          <w:snapToGrid/>
          <w:color w:val="auto"/>
          <w:kern w:val="2"/>
          <w14:ligatures w14:val="standardContextual"/>
        </w:rPr>
      </w:pPr>
      <w:r>
        <w:t>[Issue 1]</w:t>
      </w:r>
      <w:r>
        <w:tab/>
      </w:r>
      <w:r>
        <w:fldChar w:fldCharType="begin"/>
      </w:r>
      <w:r>
        <w:instrText xml:space="preserve"> PAGEREF _Toc231317742 \h </w:instrText>
      </w:r>
      <w:r>
        <w:fldChar w:fldCharType="separate"/>
      </w:r>
      <w:r>
        <w:t>11</w:t>
      </w:r>
      <w:r>
        <w:fldChar w:fldCharType="end"/>
      </w:r>
    </w:p>
    <w:p w14:paraId="5768F243" w14:textId="763993F8" w:rsidR="005047E2" w:rsidRDefault="005047E2">
      <w:pPr>
        <w:pStyle w:val="TOC2"/>
        <w:rPr>
          <w:rFonts w:asciiTheme="minorHAnsi" w:eastAsiaTheme="minorEastAsia" w:hAnsiTheme="minorHAnsi" w:cstheme="minorBidi"/>
          <w:bCs w:val="0"/>
          <w:snapToGrid/>
          <w:color w:val="auto"/>
          <w:kern w:val="2"/>
          <w14:ligatures w14:val="standardContextual"/>
        </w:rPr>
      </w:pPr>
      <w:r>
        <w:t>[Issue 2]</w:t>
      </w:r>
      <w:r>
        <w:tab/>
      </w:r>
      <w:r>
        <w:fldChar w:fldCharType="begin"/>
      </w:r>
      <w:r>
        <w:instrText xml:space="preserve"> PAGEREF _Toc231317743 \h </w:instrText>
      </w:r>
      <w:r>
        <w:fldChar w:fldCharType="separate"/>
      </w:r>
      <w:r>
        <w:t>11</w:t>
      </w:r>
      <w:r>
        <w:fldChar w:fldCharType="end"/>
      </w:r>
    </w:p>
    <w:p w14:paraId="7022D12C" w14:textId="6ED612F6" w:rsidR="005047E2" w:rsidRDefault="005047E2">
      <w:pPr>
        <w:pStyle w:val="TOC2"/>
        <w:rPr>
          <w:rFonts w:asciiTheme="minorHAnsi" w:eastAsiaTheme="minorEastAsia" w:hAnsiTheme="minorHAnsi" w:cstheme="minorBidi"/>
          <w:bCs w:val="0"/>
          <w:snapToGrid/>
          <w:color w:val="auto"/>
          <w:kern w:val="2"/>
          <w14:ligatures w14:val="standardContextual"/>
        </w:rPr>
      </w:pPr>
      <w:r>
        <w:t>[etc …]</w:t>
      </w:r>
      <w:r>
        <w:tab/>
      </w:r>
      <w:r>
        <w:fldChar w:fldCharType="begin"/>
      </w:r>
      <w:r>
        <w:instrText xml:space="preserve"> PAGEREF _Toc231317744 \h </w:instrText>
      </w:r>
      <w:r>
        <w:fldChar w:fldCharType="separate"/>
      </w:r>
      <w:r>
        <w:t>11</w:t>
      </w:r>
      <w:r>
        <w:fldChar w:fldCharType="end"/>
      </w:r>
    </w:p>
    <w:p w14:paraId="02BF8737" w14:textId="618907ED" w:rsidR="005047E2" w:rsidRDefault="005047E2">
      <w:pPr>
        <w:pStyle w:val="TOC2"/>
        <w:rPr>
          <w:rFonts w:asciiTheme="minorHAnsi" w:eastAsiaTheme="minorEastAsia" w:hAnsiTheme="minorHAnsi" w:cstheme="minorBidi"/>
          <w:bCs w:val="0"/>
          <w:snapToGrid/>
          <w:color w:val="auto"/>
          <w:kern w:val="2"/>
          <w14:ligatures w14:val="standardContextual"/>
        </w:rPr>
      </w:pPr>
      <w:r>
        <w:t>Other Considerations</w:t>
      </w:r>
      <w:r>
        <w:tab/>
      </w:r>
      <w:r>
        <w:fldChar w:fldCharType="begin"/>
      </w:r>
      <w:r>
        <w:instrText xml:space="preserve"> PAGEREF _Toc231317745 \h </w:instrText>
      </w:r>
      <w:r>
        <w:fldChar w:fldCharType="separate"/>
      </w:r>
      <w:r>
        <w:t>11</w:t>
      </w:r>
      <w:r>
        <w:fldChar w:fldCharType="end"/>
      </w:r>
    </w:p>
    <w:p w14:paraId="08B2F09F" w14:textId="240C916F" w:rsidR="005047E2" w:rsidRDefault="005047E2">
      <w:pPr>
        <w:pStyle w:val="TOC2"/>
        <w:rPr>
          <w:rFonts w:asciiTheme="minorHAnsi" w:eastAsiaTheme="minorEastAsia" w:hAnsiTheme="minorHAnsi" w:cstheme="minorBidi"/>
          <w:bCs w:val="0"/>
          <w:snapToGrid/>
          <w:color w:val="auto"/>
          <w:kern w:val="2"/>
          <w14:ligatures w14:val="standardContextual"/>
        </w:rPr>
      </w:pPr>
      <w:r>
        <w:t>Planning Balance And Conclusions</w:t>
      </w:r>
      <w:r>
        <w:tab/>
      </w:r>
      <w:r>
        <w:fldChar w:fldCharType="begin"/>
      </w:r>
      <w:r>
        <w:instrText xml:space="preserve"> PAGEREF _Toc231317746 \h </w:instrText>
      </w:r>
      <w:r>
        <w:fldChar w:fldCharType="separate"/>
      </w:r>
      <w:r>
        <w:t>13</w:t>
      </w:r>
      <w:r>
        <w:fldChar w:fldCharType="end"/>
      </w:r>
    </w:p>
    <w:p w14:paraId="017F5772" w14:textId="53C5BA9C" w:rsidR="00DA702C" w:rsidRPr="006B77CF" w:rsidRDefault="00E22FD8" w:rsidP="006B77CF">
      <w:r>
        <w:fldChar w:fldCharType="end"/>
      </w:r>
      <w:r w:rsidR="00DA702C">
        <w:br w:type="page"/>
      </w:r>
    </w:p>
    <w:p w14:paraId="2539B0CA" w14:textId="77777777" w:rsidR="00762E67" w:rsidRPr="00FA56F4" w:rsidRDefault="00762E67" w:rsidP="00762E67">
      <w:pPr>
        <w:pStyle w:val="BodyText"/>
        <w:numPr>
          <w:ilvl w:val="0"/>
          <w:numId w:val="0"/>
        </w:numPr>
        <w:rPr>
          <w:sz w:val="20"/>
        </w:rPr>
      </w:pPr>
      <w:bookmarkStart w:id="0" w:name="_Toc427669221"/>
      <w:bookmarkStart w:id="1" w:name="_Toc432690519"/>
      <w:bookmarkStart w:id="2" w:name="_Toc432712918"/>
      <w:bookmarkStart w:id="3" w:name="_Toc433238385"/>
      <w:bookmarkStart w:id="4" w:name="_Toc433238809"/>
      <w:bookmarkStart w:id="5" w:name="_Toc433288217"/>
      <w:bookmarkStart w:id="6" w:name="_Toc433288392"/>
      <w:bookmarkStart w:id="7" w:name="_Toc434401785"/>
      <w:bookmarkStart w:id="8" w:name="_Toc434565906"/>
      <w:bookmarkStart w:id="9" w:name="_Toc434686398"/>
      <w:bookmarkStart w:id="10" w:name="_Toc434686869"/>
      <w:bookmarkStart w:id="11" w:name="_Toc434686937"/>
      <w:bookmarkStart w:id="12" w:name="_Toc214960646"/>
      <w:r>
        <w:lastRenderedPageBreak/>
        <w:t>Before implementing the template, [</w:t>
      </w:r>
      <w:r w:rsidRPr="001569DB">
        <w:rPr>
          <w:highlight w:val="lightGray"/>
        </w:rPr>
        <w:t>Highlighted text</w:t>
      </w:r>
      <w:r>
        <w:t>] should be customised by the LPA.</w:t>
      </w:r>
    </w:p>
    <w:p w14:paraId="5086C75B" w14:textId="4399E868" w:rsidR="00B701C6" w:rsidRPr="00D702C1" w:rsidRDefault="00B701C6" w:rsidP="00D702C1">
      <w:pPr>
        <w:pStyle w:val="TOCTITLE"/>
        <w:rPr>
          <w:sz w:val="40"/>
          <w:szCs w:val="32"/>
        </w:rPr>
      </w:pPr>
      <w:r w:rsidRPr="00D702C1">
        <w:rPr>
          <w:sz w:val="40"/>
          <w:szCs w:val="32"/>
        </w:rPr>
        <w:t xml:space="preserve">Report </w:t>
      </w:r>
      <w:r w:rsidR="0006438C" w:rsidRPr="00D702C1">
        <w:rPr>
          <w:sz w:val="40"/>
          <w:szCs w:val="32"/>
        </w:rPr>
        <w:t>Of The [</w:t>
      </w:r>
      <w:r w:rsidRPr="00D702C1">
        <w:rPr>
          <w:sz w:val="40"/>
          <w:szCs w:val="32"/>
          <w:highlight w:val="lightGray"/>
        </w:rPr>
        <w:t>Chief Planning Officer</w:t>
      </w:r>
      <w:r w:rsidR="0006438C" w:rsidRPr="00D702C1">
        <w:rPr>
          <w:sz w:val="40"/>
          <w:szCs w:val="32"/>
        </w:rPr>
        <w:t>]</w:t>
      </w:r>
    </w:p>
    <w:p w14:paraId="495CBDF8" w14:textId="77777777" w:rsidR="001E7CB8" w:rsidRDefault="001E7CB8" w:rsidP="001E7CB8">
      <w:pPr>
        <w:pStyle w:val="BodyText"/>
        <w:numPr>
          <w:ilvl w:val="0"/>
          <w:numId w:val="0"/>
        </w:numPr>
      </w:pPr>
      <w:r>
        <w:t>When completing the report [text in square brackets] should be edited as follows:</w:t>
      </w:r>
    </w:p>
    <w:p w14:paraId="05F0B088" w14:textId="77777777" w:rsidR="001E7CB8" w:rsidRDefault="001E7CB8" w:rsidP="001E7CB8">
      <w:pPr>
        <w:pStyle w:val="ListBullet"/>
        <w:tabs>
          <w:tab w:val="clear" w:pos="1077"/>
          <w:tab w:val="num" w:pos="360"/>
        </w:tabs>
        <w:ind w:left="357"/>
      </w:pPr>
      <w:r>
        <w:t>[Normal text] should be replaced as necessary when drafting the report.</w:t>
      </w:r>
    </w:p>
    <w:p w14:paraId="7DB11849" w14:textId="77777777" w:rsidR="001E7CB8" w:rsidRDefault="001E7CB8" w:rsidP="001E7CB8">
      <w:pPr>
        <w:pStyle w:val="ListBullet"/>
        <w:tabs>
          <w:tab w:val="clear" w:pos="1077"/>
          <w:tab w:val="num" w:pos="360"/>
        </w:tabs>
        <w:ind w:left="357"/>
      </w:pPr>
      <w:r w:rsidRPr="00140D40">
        <w:rPr>
          <w:i/>
          <w:iCs/>
        </w:rPr>
        <w:t xml:space="preserve">[Italic text] </w:t>
      </w:r>
      <w:r>
        <w:t>is instructional and must be deleted before finalising the report.</w:t>
      </w:r>
    </w:p>
    <w:p w14:paraId="24637FB9" w14:textId="77777777" w:rsidR="00E35B90" w:rsidRDefault="00E35B90" w:rsidP="003F567A">
      <w:pPr>
        <w:pStyle w:val="Heading1"/>
      </w:pPr>
      <w:bookmarkStart w:id="13" w:name="_Toc221116298"/>
      <w:bookmarkStart w:id="14" w:name="_Toc231317716"/>
      <w:r w:rsidRPr="00854BE5">
        <w:t xml:space="preserve">Application </w:t>
      </w:r>
      <w:bookmarkEnd w:id="0"/>
      <w:bookmarkEnd w:id="1"/>
      <w:bookmarkEnd w:id="2"/>
      <w:bookmarkEnd w:id="3"/>
      <w:bookmarkEnd w:id="4"/>
      <w:bookmarkEnd w:id="5"/>
      <w:bookmarkEnd w:id="6"/>
      <w:bookmarkEnd w:id="7"/>
      <w:bookmarkEnd w:id="8"/>
      <w:bookmarkEnd w:id="9"/>
      <w:bookmarkEnd w:id="10"/>
      <w:bookmarkEnd w:id="11"/>
      <w:r w:rsidRPr="00854BE5">
        <w:t>Summary</w:t>
      </w:r>
      <w:bookmarkEnd w:id="12"/>
      <w:bookmarkEnd w:id="13"/>
      <w:bookmarkEnd w:id="14"/>
    </w:p>
    <w:p w14:paraId="1827B500" w14:textId="4EDCA728" w:rsidR="00E35B90" w:rsidRPr="003A5278" w:rsidRDefault="00E35B90" w:rsidP="003A5278">
      <w:pPr>
        <w:pStyle w:val="BodyText"/>
        <w:numPr>
          <w:ilvl w:val="0"/>
          <w:numId w:val="0"/>
        </w:numPr>
        <w:tabs>
          <w:tab w:val="left" w:pos="2552"/>
        </w:tabs>
        <w:ind w:left="714"/>
        <w:contextualSpacing/>
      </w:pPr>
      <w:r w:rsidRPr="003A5278">
        <w:t>Reference:</w:t>
      </w:r>
      <w:r w:rsidRPr="003A5278">
        <w:tab/>
        <w:t>[…]</w:t>
      </w:r>
    </w:p>
    <w:p w14:paraId="46577DD7" w14:textId="02057CC8" w:rsidR="00E35B90" w:rsidRPr="003A5278" w:rsidRDefault="00E35B90" w:rsidP="003A5278">
      <w:pPr>
        <w:pStyle w:val="BodyText"/>
        <w:numPr>
          <w:ilvl w:val="0"/>
          <w:numId w:val="0"/>
        </w:numPr>
        <w:tabs>
          <w:tab w:val="left" w:pos="2552"/>
        </w:tabs>
        <w:ind w:left="714"/>
        <w:contextualSpacing/>
      </w:pPr>
      <w:r w:rsidRPr="003A5278">
        <w:t>Location:</w:t>
      </w:r>
      <w:r w:rsidRPr="003A5278">
        <w:tab/>
        <w:t>[…]</w:t>
      </w:r>
    </w:p>
    <w:p w14:paraId="25838DD4" w14:textId="2790B091" w:rsidR="00E35B90" w:rsidRPr="003A5278" w:rsidRDefault="00E35B90" w:rsidP="003A5278">
      <w:pPr>
        <w:pStyle w:val="BodyText"/>
        <w:numPr>
          <w:ilvl w:val="0"/>
          <w:numId w:val="0"/>
        </w:numPr>
        <w:tabs>
          <w:tab w:val="left" w:pos="2552"/>
        </w:tabs>
        <w:ind w:left="714"/>
        <w:contextualSpacing/>
      </w:pPr>
      <w:r w:rsidRPr="003A5278">
        <w:t>Ward:</w:t>
      </w:r>
      <w:r w:rsidRPr="003A5278">
        <w:tab/>
        <w:t>[…]</w:t>
      </w:r>
    </w:p>
    <w:p w14:paraId="42E4C6FF" w14:textId="74D26F16" w:rsidR="00E35B90" w:rsidRPr="003A5278" w:rsidRDefault="00E35B90" w:rsidP="003A5278">
      <w:pPr>
        <w:pStyle w:val="BodyText"/>
        <w:numPr>
          <w:ilvl w:val="0"/>
          <w:numId w:val="0"/>
        </w:numPr>
        <w:tabs>
          <w:tab w:val="left" w:pos="2552"/>
        </w:tabs>
        <w:ind w:left="714"/>
        <w:contextualSpacing/>
      </w:pPr>
      <w:r w:rsidRPr="003A5278">
        <w:t>Description:</w:t>
      </w:r>
      <w:r w:rsidRPr="003A5278">
        <w:tab/>
        <w:t>[…]</w:t>
      </w:r>
    </w:p>
    <w:p w14:paraId="5DB2FB54" w14:textId="47FC899D" w:rsidR="00E35B90" w:rsidRPr="003A5278" w:rsidRDefault="00E35B90" w:rsidP="003A5278">
      <w:pPr>
        <w:pStyle w:val="BodyText"/>
        <w:numPr>
          <w:ilvl w:val="0"/>
          <w:numId w:val="0"/>
        </w:numPr>
        <w:tabs>
          <w:tab w:val="left" w:pos="2552"/>
        </w:tabs>
        <w:ind w:left="714"/>
        <w:contextualSpacing/>
      </w:pPr>
      <w:r w:rsidRPr="003A5278">
        <w:t>Date Received:</w:t>
      </w:r>
      <w:r w:rsidRPr="003A5278">
        <w:tab/>
        <w:t>[…]</w:t>
      </w:r>
    </w:p>
    <w:p w14:paraId="3660A56D" w14:textId="3E383828" w:rsidR="00E35B90" w:rsidRPr="003A5278" w:rsidRDefault="00E35B90" w:rsidP="003A5278">
      <w:pPr>
        <w:pStyle w:val="BodyText"/>
        <w:numPr>
          <w:ilvl w:val="0"/>
          <w:numId w:val="0"/>
        </w:numPr>
        <w:tabs>
          <w:tab w:val="left" w:pos="2552"/>
        </w:tabs>
        <w:ind w:left="714"/>
        <w:contextualSpacing/>
      </w:pPr>
      <w:r w:rsidRPr="003A5278">
        <w:t>Applicant:</w:t>
      </w:r>
      <w:r w:rsidRPr="003A5278">
        <w:tab/>
        <w:t>[…]</w:t>
      </w:r>
    </w:p>
    <w:p w14:paraId="34B70D42" w14:textId="0DCF347F" w:rsidR="00E35B90" w:rsidRPr="003A5278" w:rsidRDefault="00E35B90" w:rsidP="003A5278">
      <w:pPr>
        <w:pStyle w:val="BodyText"/>
        <w:numPr>
          <w:ilvl w:val="0"/>
          <w:numId w:val="0"/>
        </w:numPr>
        <w:tabs>
          <w:tab w:val="left" w:pos="2552"/>
        </w:tabs>
        <w:ind w:left="714"/>
        <w:contextualSpacing/>
      </w:pPr>
      <w:r w:rsidRPr="003A5278">
        <w:t>Agent:</w:t>
      </w:r>
      <w:r w:rsidRPr="003A5278">
        <w:tab/>
        <w:t>[…]</w:t>
      </w:r>
    </w:p>
    <w:p w14:paraId="6D845B77" w14:textId="77777777" w:rsidR="00E35B90" w:rsidRPr="003A5278" w:rsidRDefault="00E35B90" w:rsidP="003A5278">
      <w:pPr>
        <w:pStyle w:val="BodyText"/>
        <w:numPr>
          <w:ilvl w:val="0"/>
          <w:numId w:val="0"/>
        </w:numPr>
        <w:tabs>
          <w:tab w:val="left" w:pos="2552"/>
        </w:tabs>
        <w:ind w:left="714"/>
        <w:contextualSpacing/>
      </w:pPr>
      <w:r w:rsidRPr="003A5278">
        <w:t>Case Officer:</w:t>
      </w:r>
      <w:r w:rsidRPr="003A5278">
        <w:tab/>
        <w:t>[…]</w:t>
      </w:r>
    </w:p>
    <w:p w14:paraId="61319518" w14:textId="77777777" w:rsidR="00FA4301" w:rsidRDefault="00FA4301" w:rsidP="00FA4301">
      <w:pPr>
        <w:pStyle w:val="Heading2"/>
        <w:rPr>
          <w:i/>
          <w:iCs/>
        </w:rPr>
      </w:pPr>
      <w:bookmarkStart w:id="15" w:name="_Toc427669222"/>
      <w:bookmarkStart w:id="16" w:name="_Toc432690520"/>
      <w:bookmarkStart w:id="17" w:name="_Toc432712919"/>
      <w:bookmarkStart w:id="18" w:name="_Toc433238386"/>
      <w:bookmarkStart w:id="19" w:name="_Toc433238810"/>
      <w:bookmarkStart w:id="20" w:name="_Toc231317717"/>
      <w:r>
        <w:t>Reason for referral to Committee</w:t>
      </w:r>
      <w:bookmarkEnd w:id="20"/>
    </w:p>
    <w:p w14:paraId="09B5D0CE" w14:textId="3611BAA1" w:rsidR="00E35B90" w:rsidRDefault="00E35B90" w:rsidP="001102D9">
      <w:pPr>
        <w:spacing w:after="120"/>
        <w:rPr>
          <w:i/>
          <w:iCs/>
        </w:rPr>
      </w:pPr>
      <w:r w:rsidRPr="003A5278">
        <w:rPr>
          <w:i/>
          <w:iCs/>
        </w:rPr>
        <w:t>[NOTE: select which applies and complete]</w:t>
      </w:r>
    </w:p>
    <w:bookmarkEnd w:id="15"/>
    <w:bookmarkEnd w:id="16"/>
    <w:bookmarkEnd w:id="17"/>
    <w:bookmarkEnd w:id="18"/>
    <w:bookmarkEnd w:id="19"/>
    <w:p w14:paraId="024FECFE" w14:textId="49CEDE9A" w:rsidR="00E95FBA" w:rsidRDefault="00A619FA" w:rsidP="00E95FBA">
      <w:pPr>
        <w:pStyle w:val="BodyText"/>
      </w:pPr>
      <w:r w:rsidRPr="00A7293C">
        <w:t xml:space="preserve">This </w:t>
      </w:r>
      <w:r>
        <w:t xml:space="preserve">is a Schedule 2 Application. By virtue of Regulation 5, it is </w:t>
      </w:r>
      <w:r w:rsidRPr="00A7293C">
        <w:t xml:space="preserve">being reported to </w:t>
      </w:r>
      <w:r>
        <w:t>Committee</w:t>
      </w:r>
      <w:r w:rsidRPr="00A7293C">
        <w:t xml:space="preserve"> because</w:t>
      </w:r>
      <w:r>
        <w:t xml:space="preserve"> the Nominated Member and Nominated Officer agree that it is necessary because [it raises </w:t>
      </w:r>
      <w:r w:rsidRPr="00080D1B">
        <w:t>one or more issues of economic, social or environmental significance to the local area</w:t>
      </w:r>
      <w:r>
        <w:t xml:space="preserve">] [and] [it raises </w:t>
      </w:r>
      <w:r w:rsidRPr="00080D1B">
        <w:t>one or more significant planning matters having regard to the development plan and any other material considerations</w:t>
      </w:r>
      <w:r w:rsidR="00E95FBA" w:rsidRPr="00080D1B">
        <w:t>].</w:t>
      </w:r>
    </w:p>
    <w:p w14:paraId="00DA1246" w14:textId="67CEC2EE" w:rsidR="00E621B5" w:rsidRDefault="00A619FA" w:rsidP="00E95FBA">
      <w:pPr>
        <w:pStyle w:val="BodyText"/>
      </w:pPr>
      <w:r>
        <w:t xml:space="preserve">This is an Own-Interest Application. By virtue of Regulation 5, it is being reported to Committee </w:t>
      </w:r>
      <w:r w:rsidRPr="00A7293C">
        <w:t>because</w:t>
      </w:r>
      <w:r>
        <w:t xml:space="preserve"> the Nominated Member and Nominated Officer agree that it is necessary because </w:t>
      </w:r>
      <w:r w:rsidRPr="00524F62">
        <w:t>[it has been advertised under Article 15 of the GMPO as a departure] [and] [there is considered to be a material planning objection</w:t>
      </w:r>
      <w:r w:rsidR="00E621B5" w:rsidRPr="00524F62">
        <w:t>].</w:t>
      </w:r>
    </w:p>
    <w:p w14:paraId="2ADABE89" w14:textId="77777777" w:rsidR="00E35B90" w:rsidRDefault="00E35B90" w:rsidP="003F567A">
      <w:pPr>
        <w:pStyle w:val="Heading1"/>
      </w:pPr>
      <w:bookmarkStart w:id="21" w:name="_Toc427669225"/>
      <w:bookmarkStart w:id="22" w:name="_Toc432690523"/>
      <w:bookmarkStart w:id="23" w:name="_Toc432712922"/>
      <w:bookmarkStart w:id="24" w:name="_Toc433238389"/>
      <w:bookmarkStart w:id="25" w:name="_Toc433238813"/>
      <w:bookmarkStart w:id="26" w:name="_Toc433288219"/>
      <w:bookmarkStart w:id="27" w:name="_Toc433288394"/>
      <w:bookmarkStart w:id="28" w:name="_Toc434401787"/>
      <w:bookmarkStart w:id="29" w:name="_Toc434565908"/>
      <w:bookmarkStart w:id="30" w:name="_Toc434686400"/>
      <w:bookmarkStart w:id="31" w:name="_Toc434686871"/>
      <w:bookmarkStart w:id="32" w:name="_Toc434686939"/>
      <w:bookmarkStart w:id="33" w:name="_Toc214960647"/>
      <w:bookmarkStart w:id="34" w:name="_Toc221116299"/>
      <w:bookmarkStart w:id="35" w:name="_Toc231317718"/>
      <w:r w:rsidRPr="00401748">
        <w:t>Executive S</w:t>
      </w:r>
      <w:bookmarkEnd w:id="21"/>
      <w:bookmarkEnd w:id="22"/>
      <w:bookmarkEnd w:id="23"/>
      <w:bookmarkEnd w:id="24"/>
      <w:bookmarkEnd w:id="25"/>
      <w:bookmarkEnd w:id="26"/>
      <w:bookmarkEnd w:id="27"/>
      <w:bookmarkEnd w:id="28"/>
      <w:bookmarkEnd w:id="29"/>
      <w:bookmarkEnd w:id="30"/>
      <w:bookmarkEnd w:id="31"/>
      <w:bookmarkEnd w:id="32"/>
      <w:r w:rsidRPr="00401748">
        <w:t>ummary</w:t>
      </w:r>
      <w:bookmarkEnd w:id="33"/>
      <w:bookmarkEnd w:id="34"/>
      <w:bookmarkEnd w:id="35"/>
    </w:p>
    <w:p w14:paraId="24CC5BEC" w14:textId="54045698" w:rsidR="00E35B90" w:rsidRPr="00A36788" w:rsidRDefault="00E35B90" w:rsidP="003F567A">
      <w:pPr>
        <w:pStyle w:val="BodyText"/>
      </w:pPr>
      <w:bookmarkStart w:id="36" w:name="_Toc427669227"/>
      <w:bookmarkStart w:id="37" w:name="_Toc432690525"/>
      <w:bookmarkStart w:id="38" w:name="_Toc432712924"/>
      <w:bookmarkStart w:id="39" w:name="_Toc433238391"/>
      <w:bookmarkStart w:id="40" w:name="_Toc433238815"/>
      <w:bookmarkStart w:id="41" w:name="_Toc433288220"/>
      <w:bookmarkStart w:id="42" w:name="_Toc433288395"/>
      <w:bookmarkStart w:id="43" w:name="_Toc434401788"/>
      <w:bookmarkStart w:id="44" w:name="_Toc434565909"/>
      <w:bookmarkStart w:id="45" w:name="_Toc434686401"/>
      <w:bookmarkStart w:id="46" w:name="_Toc434686872"/>
      <w:bookmarkStart w:id="47" w:name="_Toc434686940"/>
      <w:bookmarkStart w:id="48" w:name="_Toc214960648"/>
      <w:r w:rsidRPr="00A36788">
        <w:t xml:space="preserve">[This is a concise summary of the key reasons for the recommendation to enable members to grasp the main issues quickly. It is recommended that a paragraph for each of the main planning issues raised by the application under </w:t>
      </w:r>
      <w:r w:rsidR="00B4347C">
        <w:t>the</w:t>
      </w:r>
      <w:r w:rsidRPr="00A36788">
        <w:t xml:space="preserve"> MATERIAL PLANNING CONSIDERATIONS </w:t>
      </w:r>
      <w:r w:rsidR="00B4347C" w:rsidRPr="00A36788">
        <w:t xml:space="preserve">section </w:t>
      </w:r>
      <w:r w:rsidRPr="00A36788">
        <w:t xml:space="preserve">be used (ideally just copy through the concluding paragraph for each main issue) with a brief “mop-up” paragraph of the other material considerations </w:t>
      </w:r>
      <w:r>
        <w:t>followed by</w:t>
      </w:r>
      <w:r w:rsidRPr="00A36788">
        <w:t xml:space="preserve"> a</w:t>
      </w:r>
      <w:r>
        <w:t xml:space="preserve"> final</w:t>
      </w:r>
      <w:r w:rsidRPr="00A36788">
        <w:t xml:space="preserve"> overall concluding </w:t>
      </w:r>
      <w:r w:rsidRPr="00A7293C">
        <w:t xml:space="preserve">paragraph </w:t>
      </w:r>
      <w:r w:rsidRPr="00A36788">
        <w:t>stating the planning balance and the recommendation.]</w:t>
      </w:r>
    </w:p>
    <w:p w14:paraId="4EEF3185" w14:textId="77777777" w:rsidR="00E35B90" w:rsidRPr="00401748" w:rsidRDefault="00E35B90" w:rsidP="002D4BF3">
      <w:pPr>
        <w:pStyle w:val="Heading1"/>
      </w:pPr>
      <w:bookmarkStart w:id="49" w:name="_Toc221116300"/>
      <w:bookmarkStart w:id="50" w:name="_Toc231317719"/>
      <w:r w:rsidRPr="00401748">
        <w:t>R</w:t>
      </w:r>
      <w:bookmarkEnd w:id="36"/>
      <w:bookmarkEnd w:id="37"/>
      <w:bookmarkEnd w:id="38"/>
      <w:bookmarkEnd w:id="39"/>
      <w:bookmarkEnd w:id="40"/>
      <w:bookmarkEnd w:id="41"/>
      <w:bookmarkEnd w:id="42"/>
      <w:bookmarkEnd w:id="43"/>
      <w:bookmarkEnd w:id="44"/>
      <w:bookmarkEnd w:id="45"/>
      <w:bookmarkEnd w:id="46"/>
      <w:bookmarkEnd w:id="47"/>
      <w:r w:rsidRPr="00401748">
        <w:t>ecommendation</w:t>
      </w:r>
      <w:bookmarkEnd w:id="48"/>
      <w:bookmarkEnd w:id="49"/>
      <w:bookmarkEnd w:id="50"/>
    </w:p>
    <w:p w14:paraId="494B8B6A" w14:textId="6440ED36" w:rsidR="00E35B90" w:rsidRPr="00D600A4" w:rsidRDefault="00E35B90" w:rsidP="001102D9">
      <w:pPr>
        <w:spacing w:after="120"/>
        <w:rPr>
          <w:i/>
          <w:iCs/>
        </w:rPr>
      </w:pPr>
      <w:bookmarkStart w:id="51" w:name="_Toc427669228"/>
      <w:bookmarkStart w:id="52" w:name="_Toc432690526"/>
      <w:bookmarkStart w:id="53" w:name="_Toc432712925"/>
      <w:bookmarkStart w:id="54" w:name="_Toc433238392"/>
      <w:bookmarkStart w:id="55" w:name="_Toc433238816"/>
      <w:r w:rsidRPr="00D600A4">
        <w:rPr>
          <w:i/>
          <w:iCs/>
        </w:rPr>
        <w:t xml:space="preserve">[NOTE: In setting out the recommendation, the full wording of conditions </w:t>
      </w:r>
      <w:r w:rsidR="00C43899" w:rsidRPr="00D600A4">
        <w:rPr>
          <w:i/>
          <w:iCs/>
        </w:rPr>
        <w:t xml:space="preserve">and </w:t>
      </w:r>
      <w:r w:rsidRPr="00D600A4">
        <w:rPr>
          <w:i/>
          <w:iCs/>
        </w:rPr>
        <w:t xml:space="preserve">informatives should not be used but instead, a summary of them. This enables members to see the range of conditions/informatives that are proposed over a page or two, rather than many pages of fully drafted conditions/informatives. A draft decision </w:t>
      </w:r>
      <w:r w:rsidRPr="00D600A4">
        <w:rPr>
          <w:i/>
          <w:iCs/>
        </w:rPr>
        <w:lastRenderedPageBreak/>
        <w:t>notice should be available on the committee night in case a question is raised about the detailed wording of any condition or informative.]</w:t>
      </w:r>
    </w:p>
    <w:p w14:paraId="72304203" w14:textId="77777777" w:rsidR="00E35B90" w:rsidRPr="00A130AD" w:rsidRDefault="00E35B90" w:rsidP="003F567A">
      <w:pPr>
        <w:pStyle w:val="BodyText"/>
      </w:pPr>
      <w:r w:rsidRPr="00A130AD">
        <w:t>That the Committee resolves to GRANT PLANNING PERMISSION subject to:</w:t>
      </w:r>
      <w:bookmarkEnd w:id="51"/>
      <w:bookmarkEnd w:id="52"/>
      <w:bookmarkEnd w:id="53"/>
      <w:bookmarkEnd w:id="54"/>
      <w:bookmarkEnd w:id="55"/>
    </w:p>
    <w:p w14:paraId="40616B7F" w14:textId="77777777" w:rsidR="00E35B90" w:rsidRPr="00D600A4" w:rsidRDefault="00E35B90" w:rsidP="001102D9">
      <w:pPr>
        <w:spacing w:after="120"/>
        <w:rPr>
          <w:i/>
          <w:iCs/>
        </w:rPr>
      </w:pPr>
      <w:r w:rsidRPr="00D600A4">
        <w:rPr>
          <w:i/>
          <w:iCs/>
        </w:rPr>
        <w:t>[NOTE: delete/edit as necessary]</w:t>
      </w:r>
    </w:p>
    <w:p w14:paraId="7465AB18" w14:textId="77777777" w:rsidR="00E35B90" w:rsidRPr="00A7293C" w:rsidRDefault="00E35B90">
      <w:pPr>
        <w:pStyle w:val="BodyText"/>
        <w:numPr>
          <w:ilvl w:val="0"/>
          <w:numId w:val="4"/>
        </w:numPr>
        <w:ind w:left="1077" w:hanging="357"/>
      </w:pPr>
      <w:r w:rsidRPr="00A7293C">
        <w:t xml:space="preserve">Any direction by the London Mayor pursuant to the </w:t>
      </w:r>
      <w:r w:rsidRPr="0086410E">
        <w:t>Town and Country Planning (Mayor of London) Order 2008</w:t>
      </w:r>
      <w:r>
        <w:t>.</w:t>
      </w:r>
    </w:p>
    <w:p w14:paraId="7B61AE41" w14:textId="77777777" w:rsidR="00E35B90" w:rsidRPr="00A7293C" w:rsidRDefault="00E35B90">
      <w:pPr>
        <w:pStyle w:val="BodyText"/>
        <w:numPr>
          <w:ilvl w:val="0"/>
          <w:numId w:val="4"/>
        </w:numPr>
        <w:ind w:left="1077" w:hanging="357"/>
      </w:pPr>
      <w:r w:rsidRPr="00A7293C">
        <w:t xml:space="preserve">Any direction by the Secretary of State pursuant to the </w:t>
      </w:r>
      <w:r w:rsidRPr="00BC71C7">
        <w:t>Town and Country Planning (Consultation) (England) Direction 2024</w:t>
      </w:r>
      <w:r>
        <w:t>.</w:t>
      </w:r>
    </w:p>
    <w:p w14:paraId="6D66DB16" w14:textId="77777777" w:rsidR="00E35B90" w:rsidRPr="00A7293C" w:rsidRDefault="00E35B90">
      <w:pPr>
        <w:pStyle w:val="BodyText"/>
        <w:numPr>
          <w:ilvl w:val="0"/>
          <w:numId w:val="4"/>
        </w:numPr>
        <w:ind w:left="1077" w:hanging="357"/>
      </w:pPr>
      <w:r w:rsidRPr="00A7293C">
        <w:t>The prior completion of a legal agreement to secure the following planning obligations:</w:t>
      </w:r>
    </w:p>
    <w:p w14:paraId="1DEFD55A" w14:textId="77777777" w:rsidR="00E35B90" w:rsidRPr="00A7293C" w:rsidRDefault="00E35B90">
      <w:pPr>
        <w:pStyle w:val="BodyText"/>
        <w:numPr>
          <w:ilvl w:val="0"/>
          <w:numId w:val="5"/>
        </w:numPr>
        <w:ind w:left="1434" w:hanging="357"/>
      </w:pPr>
      <w:r>
        <w:t>[s</w:t>
      </w:r>
      <w:r w:rsidRPr="00A7293C">
        <w:t>ummary of s106 head</w:t>
      </w:r>
      <w:r>
        <w:t>]</w:t>
      </w:r>
    </w:p>
    <w:p w14:paraId="14D8A900" w14:textId="77777777" w:rsidR="00E35B90" w:rsidRPr="00A7293C" w:rsidRDefault="00E35B90">
      <w:pPr>
        <w:pStyle w:val="BodyText"/>
        <w:numPr>
          <w:ilvl w:val="0"/>
          <w:numId w:val="5"/>
        </w:numPr>
        <w:ind w:left="1434" w:hanging="357"/>
      </w:pPr>
      <w:r>
        <w:t>[s</w:t>
      </w:r>
      <w:r w:rsidRPr="00A7293C">
        <w:t>ummary of s106 head</w:t>
      </w:r>
      <w:r>
        <w:t>]</w:t>
      </w:r>
    </w:p>
    <w:p w14:paraId="56D82D88" w14:textId="77777777" w:rsidR="00E35B90" w:rsidRPr="00A7293C" w:rsidRDefault="00E35B90">
      <w:pPr>
        <w:pStyle w:val="BodyText"/>
        <w:numPr>
          <w:ilvl w:val="0"/>
          <w:numId w:val="5"/>
        </w:numPr>
        <w:ind w:left="1434" w:hanging="357"/>
      </w:pPr>
      <w:r>
        <w:t>[</w:t>
      </w:r>
      <w:r w:rsidRPr="00A7293C">
        <w:t>etc …</w:t>
      </w:r>
      <w:r>
        <w:t>]</w:t>
      </w:r>
    </w:p>
    <w:p w14:paraId="3E578DA7" w14:textId="77777777" w:rsidR="00E35B90" w:rsidRPr="00A7293C" w:rsidRDefault="00E35B90">
      <w:pPr>
        <w:pStyle w:val="BodyText"/>
        <w:numPr>
          <w:ilvl w:val="0"/>
          <w:numId w:val="5"/>
        </w:numPr>
        <w:ind w:left="1434" w:hanging="357"/>
      </w:pPr>
      <w:r w:rsidRPr="00A7293C">
        <w:t xml:space="preserve">Any other planning obligation(s) considered necessary by the </w:t>
      </w:r>
      <w:r>
        <w:t>[</w:t>
      </w:r>
      <w:r w:rsidRPr="00782FCF">
        <w:rPr>
          <w:highlight w:val="lightGray"/>
        </w:rPr>
        <w:t>Chief Planning Officer</w:t>
      </w:r>
      <w:r>
        <w:t>]</w:t>
      </w:r>
    </w:p>
    <w:p w14:paraId="3FE211F1" w14:textId="77777777" w:rsidR="00E35B90" w:rsidRPr="00A7293C" w:rsidRDefault="00E35B90" w:rsidP="003F567A">
      <w:pPr>
        <w:pStyle w:val="BodyText"/>
      </w:pPr>
      <w:bookmarkStart w:id="56" w:name="_Toc427669229"/>
      <w:bookmarkStart w:id="57" w:name="_Toc432690527"/>
      <w:bookmarkStart w:id="58" w:name="_Toc432712926"/>
      <w:bookmarkStart w:id="59" w:name="_Toc433238393"/>
      <w:bookmarkStart w:id="60" w:name="_Toc433238817"/>
      <w:r w:rsidRPr="00A7293C">
        <w:t xml:space="preserve">That authority is delegated </w:t>
      </w:r>
      <w:r>
        <w:t xml:space="preserve">to </w:t>
      </w:r>
      <w:r w:rsidRPr="00A7293C">
        <w:t xml:space="preserve">the </w:t>
      </w:r>
      <w:r>
        <w:t>[</w:t>
      </w:r>
      <w:r w:rsidRPr="00782FCF">
        <w:rPr>
          <w:highlight w:val="lightGray"/>
        </w:rPr>
        <w:t>Chief Planning Officer</w:t>
      </w:r>
      <w:r>
        <w:t xml:space="preserve">] </w:t>
      </w:r>
      <w:r w:rsidRPr="00A7293C">
        <w:t xml:space="preserve">to negotiate and </w:t>
      </w:r>
      <w:r>
        <w:t>complete</w:t>
      </w:r>
      <w:r w:rsidRPr="00A7293C">
        <w:t xml:space="preserve"> the legal agreement indicated above.</w:t>
      </w:r>
      <w:bookmarkEnd w:id="56"/>
      <w:bookmarkEnd w:id="57"/>
      <w:bookmarkEnd w:id="58"/>
      <w:bookmarkEnd w:id="59"/>
      <w:bookmarkEnd w:id="60"/>
    </w:p>
    <w:p w14:paraId="5ED70EF5" w14:textId="77777777" w:rsidR="00E35B90" w:rsidRPr="00AB5426" w:rsidRDefault="00E35B90" w:rsidP="003F567A">
      <w:pPr>
        <w:pStyle w:val="BodyText"/>
      </w:pPr>
      <w:bookmarkStart w:id="61" w:name="_Toc427669230"/>
      <w:bookmarkStart w:id="62" w:name="_Toc432690528"/>
      <w:bookmarkStart w:id="63" w:name="_Toc432712927"/>
      <w:bookmarkStart w:id="64" w:name="_Toc433238394"/>
      <w:bookmarkStart w:id="65" w:name="_Toc433238818"/>
      <w:r w:rsidRPr="00A7293C">
        <w:t xml:space="preserve">That authority is delegated </w:t>
      </w:r>
      <w:r>
        <w:t xml:space="preserve">to </w:t>
      </w:r>
      <w:r w:rsidRPr="00A7293C">
        <w:t xml:space="preserve">the </w:t>
      </w:r>
      <w:r>
        <w:t>[</w:t>
      </w:r>
      <w:r w:rsidRPr="00782FCF">
        <w:rPr>
          <w:highlight w:val="lightGray"/>
        </w:rPr>
        <w:t>Chief Planning Officer</w:t>
      </w:r>
      <w:r>
        <w:t xml:space="preserve">] </w:t>
      </w:r>
      <w:r w:rsidRPr="00A7293C">
        <w:t>to issue the planning permission and impose conditions [and informatives] to secure the following matters:</w:t>
      </w:r>
      <w:bookmarkStart w:id="66" w:name="_Toc427669231"/>
      <w:bookmarkStart w:id="67" w:name="_Toc432690529"/>
      <w:bookmarkStart w:id="68" w:name="_Toc432712928"/>
      <w:bookmarkStart w:id="69" w:name="_Toc433238395"/>
      <w:bookmarkStart w:id="70" w:name="_Toc433238819"/>
      <w:bookmarkStart w:id="71" w:name="_Toc433288221"/>
      <w:bookmarkStart w:id="72" w:name="_Toc433288396"/>
      <w:bookmarkStart w:id="73" w:name="_Toc434401789"/>
      <w:bookmarkStart w:id="74" w:name="_Toc434565910"/>
      <w:bookmarkStart w:id="75" w:name="_Toc434686402"/>
      <w:bookmarkStart w:id="76" w:name="_Toc434686873"/>
      <w:bookmarkEnd w:id="61"/>
      <w:bookmarkEnd w:id="62"/>
      <w:bookmarkEnd w:id="63"/>
      <w:bookmarkEnd w:id="64"/>
      <w:bookmarkEnd w:id="65"/>
    </w:p>
    <w:p w14:paraId="7B65C6FC" w14:textId="77777777" w:rsidR="00E35B90" w:rsidRDefault="00E35B90" w:rsidP="00D92B85">
      <w:pPr>
        <w:pStyle w:val="Heading2"/>
      </w:pPr>
      <w:bookmarkStart w:id="77" w:name="_Toc214960649"/>
      <w:bookmarkStart w:id="78" w:name="_Toc221116301"/>
      <w:bookmarkStart w:id="79" w:name="_Toc231317720"/>
      <w:r w:rsidRPr="00A7293C">
        <w:t>Conditions</w:t>
      </w:r>
      <w:bookmarkEnd w:id="66"/>
      <w:bookmarkEnd w:id="67"/>
      <w:bookmarkEnd w:id="68"/>
      <w:bookmarkEnd w:id="69"/>
      <w:bookmarkEnd w:id="70"/>
      <w:bookmarkEnd w:id="71"/>
      <w:bookmarkEnd w:id="72"/>
      <w:bookmarkEnd w:id="73"/>
      <w:bookmarkEnd w:id="74"/>
      <w:bookmarkEnd w:id="75"/>
      <w:bookmarkEnd w:id="76"/>
      <w:bookmarkEnd w:id="77"/>
      <w:bookmarkEnd w:id="78"/>
      <w:bookmarkEnd w:id="79"/>
    </w:p>
    <w:p w14:paraId="0A8FA6AA" w14:textId="4B4D332A" w:rsidR="00E35B90" w:rsidRPr="00D600A4" w:rsidRDefault="00E35B90" w:rsidP="001102D9">
      <w:pPr>
        <w:spacing w:after="120"/>
        <w:rPr>
          <w:i/>
          <w:iCs/>
        </w:rPr>
      </w:pPr>
      <w:r w:rsidRPr="00D600A4">
        <w:rPr>
          <w:i/>
          <w:iCs/>
        </w:rPr>
        <w:t>[NOTE: Ensure that you follow the advice about imposing conditions in the</w:t>
      </w:r>
      <w:r w:rsidR="009A2360">
        <w:rPr>
          <w:i/>
          <w:iCs/>
        </w:rPr>
        <w:t xml:space="preserve"> NPPF and PPG</w:t>
      </w:r>
      <w:r w:rsidRPr="00D600A4">
        <w:rPr>
          <w:i/>
          <w:iCs/>
        </w:rPr>
        <w:t>. Advice on conditions requiring compliance with other regulatory requirements (PPG para 5) and conditions that are requested by statutory consultees and other third parties (PPG para 16) should be followed to ensure that any such conditions are lawful. The advice (PPG para 24) on ordering conditions is followed below and it is important to remember that the definition of a pre-commencement condition (Art 35(5) of the DMPO) means that it does not just apply to a “before any development commences” condition, but would include other wording that prevents “any building or other operation comprised in the development” from commencing, such as “before any above-ground works”.]</w:t>
      </w:r>
    </w:p>
    <w:p w14:paraId="43F977A3" w14:textId="38C53618" w:rsidR="00E35B90" w:rsidRPr="00074C19" w:rsidRDefault="00E35B90" w:rsidP="00074C19">
      <w:pPr>
        <w:pStyle w:val="Heading3"/>
      </w:pPr>
      <w:r w:rsidRPr="00074C19">
        <w:t xml:space="preserve">Statutory </w:t>
      </w:r>
      <w:r w:rsidR="0006438C" w:rsidRPr="00074C19">
        <w:t>And Other Compliance Conditions</w:t>
      </w:r>
    </w:p>
    <w:p w14:paraId="546F84AD" w14:textId="77777777" w:rsidR="00E35B90" w:rsidRPr="00A7293C" w:rsidRDefault="00E35B90">
      <w:pPr>
        <w:pStyle w:val="BodyText"/>
        <w:numPr>
          <w:ilvl w:val="0"/>
          <w:numId w:val="6"/>
        </w:numPr>
        <w:ind w:left="1077" w:hanging="357"/>
      </w:pPr>
      <w:r>
        <w:t>[s</w:t>
      </w:r>
      <w:r w:rsidRPr="00A7293C">
        <w:t>ummary of condition</w:t>
      </w:r>
      <w:r>
        <w:t>]</w:t>
      </w:r>
    </w:p>
    <w:p w14:paraId="5541C03B" w14:textId="77777777" w:rsidR="00E35B90" w:rsidRPr="00A7293C" w:rsidRDefault="00E35B90">
      <w:pPr>
        <w:pStyle w:val="BodyText"/>
        <w:numPr>
          <w:ilvl w:val="0"/>
          <w:numId w:val="6"/>
        </w:numPr>
        <w:ind w:left="1077" w:hanging="357"/>
      </w:pPr>
      <w:r>
        <w:t>[</w:t>
      </w:r>
      <w:r w:rsidRPr="00A7293C">
        <w:t>etc …</w:t>
      </w:r>
      <w:r>
        <w:t>]</w:t>
      </w:r>
    </w:p>
    <w:p w14:paraId="56787A0A" w14:textId="3462B29E" w:rsidR="00E35B90" w:rsidRPr="00074C19" w:rsidRDefault="00E35B90" w:rsidP="00074C19">
      <w:pPr>
        <w:pStyle w:val="Heading3"/>
      </w:pPr>
      <w:r w:rsidRPr="00074C19">
        <w:t>Pre</w:t>
      </w:r>
      <w:r w:rsidR="0006438C" w:rsidRPr="00074C19">
        <w:t>-Commencement Conditions: Before Any Development Commences</w:t>
      </w:r>
    </w:p>
    <w:p w14:paraId="66EEACF8" w14:textId="77777777" w:rsidR="00E35B90" w:rsidRPr="00A7293C" w:rsidRDefault="00E35B90">
      <w:pPr>
        <w:pStyle w:val="BodyText"/>
        <w:numPr>
          <w:ilvl w:val="0"/>
          <w:numId w:val="6"/>
        </w:numPr>
        <w:ind w:left="1077" w:hanging="357"/>
      </w:pPr>
      <w:r>
        <w:t>[s</w:t>
      </w:r>
      <w:r w:rsidRPr="00A7293C">
        <w:t>ummary of condition</w:t>
      </w:r>
      <w:r>
        <w:t>]</w:t>
      </w:r>
    </w:p>
    <w:p w14:paraId="6D6E900A" w14:textId="77777777" w:rsidR="00E35B90" w:rsidRPr="00A7293C" w:rsidRDefault="00E35B90">
      <w:pPr>
        <w:pStyle w:val="BodyText"/>
        <w:numPr>
          <w:ilvl w:val="0"/>
          <w:numId w:val="6"/>
        </w:numPr>
        <w:ind w:left="1077" w:hanging="357"/>
      </w:pPr>
      <w:r>
        <w:t>[</w:t>
      </w:r>
      <w:r w:rsidRPr="00A7293C">
        <w:t>etc …</w:t>
      </w:r>
      <w:r>
        <w:t>]</w:t>
      </w:r>
    </w:p>
    <w:p w14:paraId="4598C9B1" w14:textId="62796142" w:rsidR="00E35B90" w:rsidRPr="00074C19" w:rsidRDefault="00E35B90" w:rsidP="00074C19">
      <w:pPr>
        <w:pStyle w:val="Heading3"/>
      </w:pPr>
      <w:r w:rsidRPr="00074C19">
        <w:t>Pre</w:t>
      </w:r>
      <w:r w:rsidR="0006438C" w:rsidRPr="00074C19">
        <w:t>-Commencement Conditions: Before Any Other Operational Development Commences</w:t>
      </w:r>
    </w:p>
    <w:p w14:paraId="117E6119" w14:textId="77777777" w:rsidR="00E35B90" w:rsidRPr="00A7293C" w:rsidRDefault="00E35B90">
      <w:pPr>
        <w:pStyle w:val="BodyText"/>
        <w:numPr>
          <w:ilvl w:val="0"/>
          <w:numId w:val="6"/>
        </w:numPr>
        <w:ind w:left="1077" w:hanging="357"/>
      </w:pPr>
      <w:r>
        <w:t>[s</w:t>
      </w:r>
      <w:r w:rsidRPr="00A7293C">
        <w:t>ummary of condition</w:t>
      </w:r>
      <w:r>
        <w:t>]</w:t>
      </w:r>
    </w:p>
    <w:p w14:paraId="385FAEBC" w14:textId="77777777" w:rsidR="00E35B90" w:rsidRPr="00A7293C" w:rsidRDefault="00E35B90">
      <w:pPr>
        <w:pStyle w:val="BodyText"/>
        <w:numPr>
          <w:ilvl w:val="0"/>
          <w:numId w:val="6"/>
        </w:numPr>
        <w:ind w:left="1077" w:hanging="357"/>
      </w:pPr>
      <w:r>
        <w:t>[</w:t>
      </w:r>
      <w:r w:rsidRPr="00A7293C">
        <w:t>etc …</w:t>
      </w:r>
      <w:r>
        <w:t>]</w:t>
      </w:r>
    </w:p>
    <w:p w14:paraId="49BF340B" w14:textId="1D98971C" w:rsidR="00E35B90" w:rsidRPr="00074C19" w:rsidRDefault="00E35B90" w:rsidP="00074C19">
      <w:pPr>
        <w:pStyle w:val="Heading3"/>
      </w:pPr>
      <w:r w:rsidRPr="00074C19">
        <w:lastRenderedPageBreak/>
        <w:t>Pre</w:t>
      </w:r>
      <w:r w:rsidR="0006438C" w:rsidRPr="00074C19">
        <w:t>-Occupancy Conditions</w:t>
      </w:r>
    </w:p>
    <w:p w14:paraId="473C6A5B" w14:textId="77777777" w:rsidR="00E35B90" w:rsidRPr="00A7293C" w:rsidRDefault="00E35B90">
      <w:pPr>
        <w:pStyle w:val="BodyText"/>
        <w:numPr>
          <w:ilvl w:val="0"/>
          <w:numId w:val="6"/>
        </w:numPr>
        <w:ind w:left="1077" w:hanging="357"/>
      </w:pPr>
      <w:r>
        <w:t>[s</w:t>
      </w:r>
      <w:r w:rsidRPr="00A7293C">
        <w:t>ummary of condition</w:t>
      </w:r>
      <w:r>
        <w:t>]</w:t>
      </w:r>
    </w:p>
    <w:p w14:paraId="73C8EF29" w14:textId="77777777" w:rsidR="00E35B90" w:rsidRPr="00A7293C" w:rsidRDefault="00E35B90">
      <w:pPr>
        <w:pStyle w:val="BodyText"/>
        <w:numPr>
          <w:ilvl w:val="0"/>
          <w:numId w:val="6"/>
        </w:numPr>
        <w:ind w:left="1077" w:hanging="357"/>
      </w:pPr>
      <w:r>
        <w:t>[</w:t>
      </w:r>
      <w:r w:rsidRPr="00A7293C">
        <w:t>etc …</w:t>
      </w:r>
      <w:r>
        <w:t>]</w:t>
      </w:r>
    </w:p>
    <w:p w14:paraId="7E8BEA62" w14:textId="7931077E" w:rsidR="00E35B90" w:rsidRPr="00074C19" w:rsidRDefault="00E35B90" w:rsidP="00074C19">
      <w:pPr>
        <w:pStyle w:val="Heading3"/>
      </w:pPr>
      <w:r w:rsidRPr="00074C19">
        <w:t>Post</w:t>
      </w:r>
      <w:r w:rsidR="0006438C" w:rsidRPr="00074C19">
        <w:t>-Occupancy Conditions</w:t>
      </w:r>
    </w:p>
    <w:p w14:paraId="58ABA06B" w14:textId="77777777" w:rsidR="00E35B90" w:rsidRPr="00A7293C" w:rsidRDefault="00E35B90">
      <w:pPr>
        <w:pStyle w:val="BodyText"/>
        <w:numPr>
          <w:ilvl w:val="0"/>
          <w:numId w:val="6"/>
        </w:numPr>
        <w:ind w:left="1077" w:hanging="357"/>
      </w:pPr>
      <w:r>
        <w:t>[s</w:t>
      </w:r>
      <w:r w:rsidRPr="00A7293C">
        <w:t>ummary of condition</w:t>
      </w:r>
      <w:r>
        <w:t>]</w:t>
      </w:r>
    </w:p>
    <w:p w14:paraId="4B361B96" w14:textId="77777777" w:rsidR="00E35B90" w:rsidRPr="00A7293C" w:rsidRDefault="00E35B90">
      <w:pPr>
        <w:pStyle w:val="BodyText"/>
        <w:numPr>
          <w:ilvl w:val="0"/>
          <w:numId w:val="6"/>
        </w:numPr>
        <w:ind w:left="1077" w:hanging="357"/>
      </w:pPr>
      <w:r>
        <w:t>[</w:t>
      </w:r>
      <w:r w:rsidRPr="00A7293C">
        <w:t>etc …</w:t>
      </w:r>
      <w:r>
        <w:t>]</w:t>
      </w:r>
    </w:p>
    <w:p w14:paraId="75CD26DA" w14:textId="77777777" w:rsidR="00E35B90" w:rsidRPr="00A92729" w:rsidRDefault="00E35B90" w:rsidP="003F567A">
      <w:pPr>
        <w:pStyle w:val="BodyText"/>
      </w:pPr>
      <w:r w:rsidRPr="00A92729">
        <w:t>Any other planning condition(s) considered necessary by the [</w:t>
      </w:r>
      <w:r w:rsidRPr="00A92729">
        <w:rPr>
          <w:highlight w:val="lightGray"/>
        </w:rPr>
        <w:t>Chief Planning Officer</w:t>
      </w:r>
      <w:r w:rsidRPr="00A92729">
        <w:t>]</w:t>
      </w:r>
    </w:p>
    <w:p w14:paraId="5A585F79" w14:textId="77777777" w:rsidR="00E35B90" w:rsidRDefault="00E35B90" w:rsidP="00D92B85">
      <w:pPr>
        <w:pStyle w:val="Heading2"/>
      </w:pPr>
      <w:bookmarkStart w:id="80" w:name="_Toc427669232"/>
      <w:bookmarkStart w:id="81" w:name="_Toc432690530"/>
      <w:bookmarkStart w:id="82" w:name="_Toc432712929"/>
      <w:bookmarkStart w:id="83" w:name="_Toc433238396"/>
      <w:bookmarkStart w:id="84" w:name="_Toc433238820"/>
      <w:bookmarkStart w:id="85" w:name="_Toc433288222"/>
      <w:bookmarkStart w:id="86" w:name="_Toc433288397"/>
      <w:bookmarkStart w:id="87" w:name="_Toc434401790"/>
      <w:bookmarkStart w:id="88" w:name="_Toc434565911"/>
      <w:bookmarkStart w:id="89" w:name="_Toc434686403"/>
      <w:bookmarkStart w:id="90" w:name="_Toc434686874"/>
      <w:bookmarkStart w:id="91" w:name="_Toc214960650"/>
      <w:bookmarkStart w:id="92" w:name="_Toc221116302"/>
      <w:bookmarkStart w:id="93" w:name="_Toc231317721"/>
      <w:r w:rsidRPr="00A7293C">
        <w:t>Informatives</w:t>
      </w:r>
      <w:bookmarkEnd w:id="80"/>
      <w:bookmarkEnd w:id="81"/>
      <w:bookmarkEnd w:id="82"/>
      <w:bookmarkEnd w:id="83"/>
      <w:bookmarkEnd w:id="84"/>
      <w:bookmarkEnd w:id="85"/>
      <w:bookmarkEnd w:id="86"/>
      <w:bookmarkEnd w:id="87"/>
      <w:bookmarkEnd w:id="88"/>
      <w:bookmarkEnd w:id="89"/>
      <w:bookmarkEnd w:id="90"/>
      <w:bookmarkEnd w:id="91"/>
      <w:bookmarkEnd w:id="92"/>
      <w:bookmarkEnd w:id="93"/>
    </w:p>
    <w:p w14:paraId="0B537C8D" w14:textId="421B0FB7" w:rsidR="00E35B90" w:rsidRPr="008E6AA6" w:rsidRDefault="00E35B90" w:rsidP="001102D9">
      <w:pPr>
        <w:spacing w:after="120"/>
        <w:rPr>
          <w:i/>
          <w:iCs/>
        </w:rPr>
      </w:pPr>
      <w:r w:rsidRPr="008E6AA6">
        <w:rPr>
          <w:i/>
          <w:iCs/>
        </w:rPr>
        <w:t xml:space="preserve">[NOTE: </w:t>
      </w:r>
      <w:r w:rsidR="00D70E28">
        <w:rPr>
          <w:i/>
          <w:iCs/>
        </w:rPr>
        <w:t>When</w:t>
      </w:r>
      <w:r w:rsidRPr="008E6AA6">
        <w:rPr>
          <w:i/>
          <w:iCs/>
        </w:rPr>
        <w:t xml:space="preserve"> s73B</w:t>
      </w:r>
      <w:r w:rsidR="00D70E28">
        <w:rPr>
          <w:i/>
          <w:iCs/>
        </w:rPr>
        <w:t xml:space="preserve"> is enacted</w:t>
      </w:r>
      <w:r w:rsidRPr="008E6AA6">
        <w:rPr>
          <w:i/>
          <w:iCs/>
        </w:rPr>
        <w:t xml:space="preserve">, LPAs </w:t>
      </w:r>
      <w:r w:rsidR="00D70E28">
        <w:rPr>
          <w:i/>
          <w:iCs/>
        </w:rPr>
        <w:t xml:space="preserve">will </w:t>
      </w:r>
      <w:r w:rsidRPr="008E6AA6">
        <w:rPr>
          <w:i/>
          <w:iCs/>
        </w:rPr>
        <w:t xml:space="preserve">no longer need to list the approved details and drawings in a condition to enable scheme amendment via s73 because Parliament </w:t>
      </w:r>
      <w:r w:rsidR="00D70E28">
        <w:rPr>
          <w:i/>
          <w:iCs/>
        </w:rPr>
        <w:t>will have</w:t>
      </w:r>
      <w:r w:rsidRPr="008E6AA6">
        <w:rPr>
          <w:i/>
          <w:iCs/>
        </w:rPr>
        <w:t xml:space="preserve"> put in place s73B for that purpose. Such a condition (listing approved details and drawings and saying that the development must comply </w:t>
      </w:r>
      <w:r w:rsidRPr="001102D9">
        <w:rPr>
          <w:i/>
          <w:iCs/>
        </w:rPr>
        <w:t>with</w:t>
      </w:r>
      <w:r w:rsidRPr="008E6AA6">
        <w:rPr>
          <w:i/>
          <w:iCs/>
        </w:rPr>
        <w:t xml:space="preserve"> them) </w:t>
      </w:r>
      <w:r w:rsidR="00FD1006">
        <w:rPr>
          <w:i/>
          <w:iCs/>
        </w:rPr>
        <w:t>would be</w:t>
      </w:r>
      <w:r w:rsidRPr="008E6AA6">
        <w:rPr>
          <w:i/>
          <w:iCs/>
        </w:rPr>
        <w:t xml:space="preserve"> ultra vires because it fails the NPPF necessary test as developments must comply with the approved details and drawings anyway. However, the approved details and drawings should still be identified on the decision notice for clarity and enforcement purposes in an informative, as set out below.]</w:t>
      </w:r>
    </w:p>
    <w:p w14:paraId="1CDDEDAA" w14:textId="77777777" w:rsidR="00E35B90" w:rsidRPr="001102D9" w:rsidRDefault="00E35B90" w:rsidP="001102D9">
      <w:pPr>
        <w:spacing w:after="120"/>
        <w:rPr>
          <w:i/>
          <w:iCs/>
        </w:rPr>
      </w:pPr>
      <w:r w:rsidRPr="001102D9">
        <w:rPr>
          <w:i/>
          <w:iCs/>
        </w:rPr>
        <w:t>[</w:t>
      </w:r>
      <w:r w:rsidRPr="008E6AA6">
        <w:rPr>
          <w:i/>
          <w:iCs/>
          <w:highlight w:val="lightGray"/>
        </w:rPr>
        <w:t>However, if your LPA lists the approved details and drawings after the description of development or in another specific section on the decision notice, then delete draft informative 1.</w:t>
      </w:r>
      <w:r w:rsidRPr="001102D9">
        <w:rPr>
          <w:i/>
          <w:iCs/>
        </w:rPr>
        <w:t>]</w:t>
      </w:r>
    </w:p>
    <w:p w14:paraId="08F34E54" w14:textId="77777777" w:rsidR="00E35B90" w:rsidRPr="00E5249B" w:rsidRDefault="00E35B90">
      <w:pPr>
        <w:pStyle w:val="BodyText"/>
        <w:numPr>
          <w:ilvl w:val="0"/>
          <w:numId w:val="7"/>
        </w:numPr>
        <w:ind w:left="1077" w:hanging="357"/>
      </w:pPr>
      <w:r w:rsidRPr="00E5249B">
        <w:t xml:space="preserve">The approved </w:t>
      </w:r>
      <w:r>
        <w:t>details and drawings</w:t>
      </w:r>
      <w:r w:rsidRPr="00E5249B">
        <w:t xml:space="preserve"> that the development must comply with are as follows:</w:t>
      </w:r>
    </w:p>
    <w:p w14:paraId="7910AF80" w14:textId="77777777" w:rsidR="00E35B90" w:rsidRPr="00E5249B" w:rsidRDefault="00E35B90">
      <w:pPr>
        <w:pStyle w:val="BodyText"/>
        <w:numPr>
          <w:ilvl w:val="0"/>
          <w:numId w:val="8"/>
        </w:numPr>
        <w:ind w:left="1434" w:hanging="357"/>
      </w:pPr>
      <w:r>
        <w:t xml:space="preserve">[approved </w:t>
      </w:r>
      <w:r w:rsidRPr="00E5249B">
        <w:t>drawing number 1</w:t>
      </w:r>
      <w:r>
        <w:t>]</w:t>
      </w:r>
    </w:p>
    <w:p w14:paraId="1029AA2E" w14:textId="77777777" w:rsidR="00E35B90" w:rsidRPr="00E5249B" w:rsidRDefault="00E35B90">
      <w:pPr>
        <w:pStyle w:val="BodyText"/>
        <w:numPr>
          <w:ilvl w:val="0"/>
          <w:numId w:val="8"/>
        </w:numPr>
        <w:ind w:left="1434" w:hanging="357"/>
      </w:pPr>
      <w:r>
        <w:t xml:space="preserve">[approved </w:t>
      </w:r>
      <w:r w:rsidRPr="00E5249B">
        <w:t>drawing number 2</w:t>
      </w:r>
      <w:r>
        <w:t>]</w:t>
      </w:r>
    </w:p>
    <w:p w14:paraId="297250BF" w14:textId="77777777" w:rsidR="00E35B90" w:rsidRPr="00E5249B" w:rsidRDefault="00E35B90">
      <w:pPr>
        <w:pStyle w:val="BodyText"/>
        <w:numPr>
          <w:ilvl w:val="0"/>
          <w:numId w:val="8"/>
        </w:numPr>
        <w:ind w:left="1434" w:hanging="357"/>
      </w:pPr>
      <w:r>
        <w:t>[</w:t>
      </w:r>
      <w:r w:rsidRPr="00E5249B">
        <w:t>etc …]</w:t>
      </w:r>
    </w:p>
    <w:p w14:paraId="21908568" w14:textId="77777777" w:rsidR="00E35B90" w:rsidRPr="00A7293C" w:rsidRDefault="00E35B90">
      <w:pPr>
        <w:pStyle w:val="BodyText"/>
        <w:numPr>
          <w:ilvl w:val="0"/>
          <w:numId w:val="7"/>
        </w:numPr>
        <w:ind w:left="1077" w:hanging="357"/>
      </w:pPr>
      <w:r>
        <w:t>[s</w:t>
      </w:r>
      <w:r w:rsidRPr="00A7293C">
        <w:t>ummary of informative</w:t>
      </w:r>
      <w:r>
        <w:t>]</w:t>
      </w:r>
    </w:p>
    <w:p w14:paraId="405AAE57" w14:textId="77777777" w:rsidR="00E35B90" w:rsidRPr="00A7293C" w:rsidRDefault="00E35B90">
      <w:pPr>
        <w:pStyle w:val="BodyText"/>
        <w:numPr>
          <w:ilvl w:val="0"/>
          <w:numId w:val="7"/>
        </w:numPr>
        <w:ind w:left="1077" w:hanging="357"/>
      </w:pPr>
      <w:r>
        <w:t>[s</w:t>
      </w:r>
      <w:r w:rsidRPr="00A7293C">
        <w:t>ummary of informative</w:t>
      </w:r>
      <w:r>
        <w:t>]</w:t>
      </w:r>
    </w:p>
    <w:p w14:paraId="71DF04FD" w14:textId="77777777" w:rsidR="00E35B90" w:rsidRPr="00A7293C" w:rsidRDefault="00E35B90">
      <w:pPr>
        <w:pStyle w:val="BodyText"/>
        <w:numPr>
          <w:ilvl w:val="0"/>
          <w:numId w:val="7"/>
        </w:numPr>
        <w:ind w:left="1077" w:hanging="357"/>
      </w:pPr>
      <w:r>
        <w:t>[</w:t>
      </w:r>
      <w:r w:rsidRPr="00A7293C">
        <w:t>etc …</w:t>
      </w:r>
      <w:r>
        <w:t>]</w:t>
      </w:r>
    </w:p>
    <w:p w14:paraId="13CF3F65" w14:textId="77777777" w:rsidR="00E35B90" w:rsidRPr="00A92729" w:rsidRDefault="00E35B90" w:rsidP="003F567A">
      <w:pPr>
        <w:pStyle w:val="BodyText"/>
      </w:pPr>
      <w:r w:rsidRPr="00A92729">
        <w:t xml:space="preserve">Any other informative(s) considered necessary by </w:t>
      </w:r>
      <w:bookmarkStart w:id="94" w:name="_Toc427669233"/>
      <w:bookmarkStart w:id="95" w:name="_Toc432690531"/>
      <w:bookmarkStart w:id="96" w:name="_Toc432712930"/>
      <w:bookmarkStart w:id="97" w:name="_Toc433238397"/>
      <w:bookmarkStart w:id="98" w:name="_Toc433238821"/>
      <w:r w:rsidRPr="00A92729">
        <w:t>the [</w:t>
      </w:r>
      <w:r w:rsidRPr="00A92729">
        <w:rPr>
          <w:highlight w:val="lightGray"/>
        </w:rPr>
        <w:t>Chief Planning Officer</w:t>
      </w:r>
      <w:r w:rsidRPr="00A92729">
        <w:t>]</w:t>
      </w:r>
    </w:p>
    <w:p w14:paraId="10BFC54F" w14:textId="77777777" w:rsidR="00E35B90" w:rsidRPr="00A7293C" w:rsidRDefault="00E35B90" w:rsidP="00C144B7">
      <w:pPr>
        <w:pStyle w:val="BodyText"/>
        <w:numPr>
          <w:ilvl w:val="0"/>
          <w:numId w:val="0"/>
        </w:numPr>
      </w:pPr>
      <w:r w:rsidRPr="00A7293C">
        <w:t>[</w:t>
      </w:r>
      <w:r w:rsidRPr="0033045E">
        <w:rPr>
          <w:highlight w:val="lightGray"/>
        </w:rPr>
        <w:t>Include the following unless it is written into the Council’s Constitution.</w:t>
      </w:r>
      <w:r>
        <w:t>]</w:t>
      </w:r>
    </w:p>
    <w:p w14:paraId="28012358" w14:textId="77777777" w:rsidR="00E35B90" w:rsidRDefault="00E35B90" w:rsidP="003F567A">
      <w:pPr>
        <w:pStyle w:val="BodyText"/>
      </w:pPr>
      <w:r w:rsidRPr="00A7293C">
        <w:t xml:space="preserve">That authority is delegated </w:t>
      </w:r>
      <w:r>
        <w:t xml:space="preserve">to </w:t>
      </w:r>
      <w:r w:rsidRPr="00A7293C">
        <w:t xml:space="preserve">the </w:t>
      </w:r>
      <w:r>
        <w:t>[</w:t>
      </w:r>
      <w:r w:rsidRPr="00782FCF">
        <w:rPr>
          <w:highlight w:val="lightGray"/>
        </w:rPr>
        <w:t>Chief Planning Officer</w:t>
      </w:r>
      <w:r>
        <w:t xml:space="preserve">] </w:t>
      </w:r>
      <w:r w:rsidRPr="00A7293C">
        <w:t>to</w:t>
      </w:r>
      <w:r>
        <w:t>:</w:t>
      </w:r>
    </w:p>
    <w:p w14:paraId="4EB5B0EC" w14:textId="77777777" w:rsidR="00E35B90" w:rsidRDefault="00E35B90">
      <w:pPr>
        <w:pStyle w:val="BodyText"/>
        <w:numPr>
          <w:ilvl w:val="0"/>
          <w:numId w:val="9"/>
        </w:numPr>
        <w:ind w:left="1077" w:hanging="357"/>
      </w:pPr>
      <w:r w:rsidRPr="00A7293C">
        <w:t xml:space="preserve">make changes to the wording of the </w:t>
      </w:r>
      <w:r>
        <w:t>Committee</w:t>
      </w:r>
      <w:r w:rsidRPr="00A7293C">
        <w:t>’s decision (such as to delete, vary or add conditions, informatives</w:t>
      </w:r>
      <w:r>
        <w:t xml:space="preserve"> and </w:t>
      </w:r>
      <w:r w:rsidRPr="00A7293C">
        <w:t>planning obligations or</w:t>
      </w:r>
      <w:r>
        <w:t>, if refused, the</w:t>
      </w:r>
      <w:r w:rsidRPr="00A7293C">
        <w:t xml:space="preserve"> reasons for the decision)</w:t>
      </w:r>
      <w:r>
        <w:t>;</w:t>
      </w:r>
    </w:p>
    <w:p w14:paraId="2B51324A" w14:textId="77777777" w:rsidR="00E35B90" w:rsidRDefault="00E35B90">
      <w:pPr>
        <w:pStyle w:val="BodyText"/>
        <w:numPr>
          <w:ilvl w:val="0"/>
          <w:numId w:val="9"/>
        </w:numPr>
        <w:ind w:left="1077" w:hanging="357"/>
      </w:pPr>
      <w:r w:rsidRPr="00A7293C">
        <w:t>accept changes</w:t>
      </w:r>
      <w:r>
        <w:t xml:space="preserve"> or amendments</w:t>
      </w:r>
      <w:r w:rsidRPr="00A7293C">
        <w:t xml:space="preserve"> to the development</w:t>
      </w:r>
      <w:r>
        <w:t>; and</w:t>
      </w:r>
    </w:p>
    <w:p w14:paraId="65031194" w14:textId="35779E75" w:rsidR="00E35B90" w:rsidRDefault="00E35B90">
      <w:pPr>
        <w:pStyle w:val="BodyText"/>
        <w:numPr>
          <w:ilvl w:val="0"/>
          <w:numId w:val="9"/>
        </w:numPr>
        <w:ind w:left="1077" w:hanging="357"/>
      </w:pPr>
      <w:r>
        <w:t>consider the effect of any subsequent changes in legislation or policy;</w:t>
      </w:r>
    </w:p>
    <w:p w14:paraId="41C64CA8" w14:textId="77777777" w:rsidR="00E35B90" w:rsidRDefault="00E35B90" w:rsidP="00EE532A">
      <w:pPr>
        <w:pStyle w:val="BodyText"/>
        <w:numPr>
          <w:ilvl w:val="0"/>
          <w:numId w:val="0"/>
        </w:numPr>
        <w:ind w:left="714"/>
      </w:pPr>
      <w:r w:rsidRPr="00A7293C">
        <w:lastRenderedPageBreak/>
        <w:t>prior to the decision being actioned</w:t>
      </w:r>
      <w:r>
        <w:t>,</w:t>
      </w:r>
      <w:r w:rsidRPr="00A7293C">
        <w:t xml:space="preserve"> provided that the </w:t>
      </w:r>
      <w:r>
        <w:t>[</w:t>
      </w:r>
      <w:r w:rsidRPr="000A6361">
        <w:rPr>
          <w:highlight w:val="lightGray"/>
        </w:rPr>
        <w:t>Chief Planning Officer</w:t>
      </w:r>
      <w:r>
        <w:t xml:space="preserve">] </w:t>
      </w:r>
      <w:r w:rsidRPr="00A7293C">
        <w:t xml:space="preserve">is satisfied that any such changes could not reasonably be regarded as deviating from the overall principle of the decision reached by the </w:t>
      </w:r>
      <w:r>
        <w:t>Committee,</w:t>
      </w:r>
      <w:r w:rsidRPr="00A7293C">
        <w:t xml:space="preserve"> nor that such change(s) could reasonably have led to a different decision having been reached by the </w:t>
      </w:r>
      <w:r>
        <w:t>Committee</w:t>
      </w:r>
      <w:r w:rsidRPr="00A7293C">
        <w:t>.</w:t>
      </w:r>
    </w:p>
    <w:p w14:paraId="6F77A677" w14:textId="77777777" w:rsidR="00E35B90" w:rsidRPr="001102D9" w:rsidRDefault="00E35B90" w:rsidP="001102D9">
      <w:pPr>
        <w:spacing w:after="120"/>
        <w:rPr>
          <w:i/>
          <w:iCs/>
        </w:rPr>
      </w:pPr>
      <w:bookmarkStart w:id="99" w:name="_Toc427669237"/>
      <w:bookmarkStart w:id="100" w:name="_Toc432690535"/>
      <w:bookmarkStart w:id="101" w:name="_Toc432712934"/>
      <w:bookmarkStart w:id="102" w:name="_Toc433238401"/>
      <w:bookmarkStart w:id="103" w:name="_Toc433238825"/>
      <w:r w:rsidRPr="001102D9">
        <w:rPr>
          <w:i/>
          <w:iCs/>
        </w:rPr>
        <w:t>[NOTE: only include if there is a s106 Agreement]</w:t>
      </w:r>
    </w:p>
    <w:p w14:paraId="5C3A1079" w14:textId="77777777" w:rsidR="00E35B90" w:rsidRPr="00A7293C" w:rsidRDefault="00E35B90" w:rsidP="003F567A">
      <w:pPr>
        <w:pStyle w:val="BodyText"/>
        <w:rPr>
          <w:caps/>
        </w:rPr>
      </w:pPr>
      <w:r w:rsidRPr="00A7293C">
        <w:t xml:space="preserve">That authority is delegated </w:t>
      </w:r>
      <w:r>
        <w:t xml:space="preserve">to </w:t>
      </w:r>
      <w:r w:rsidRPr="00A7293C">
        <w:t xml:space="preserve">the </w:t>
      </w:r>
      <w:r>
        <w:t>[</w:t>
      </w:r>
      <w:r w:rsidRPr="00782FCF">
        <w:rPr>
          <w:highlight w:val="lightGray"/>
        </w:rPr>
        <w:t>Chief Planning Officer</w:t>
      </w:r>
      <w:r>
        <w:t xml:space="preserve">] </w:t>
      </w:r>
      <w:r w:rsidRPr="00A7293C">
        <w:t>to refuse planning permission if by [deadline date – eg 3 months] the legal agreement has not been completed</w:t>
      </w:r>
      <w:bookmarkEnd w:id="99"/>
      <w:bookmarkEnd w:id="100"/>
      <w:bookmarkEnd w:id="101"/>
      <w:bookmarkEnd w:id="102"/>
      <w:bookmarkEnd w:id="103"/>
      <w:r>
        <w:t>.</w:t>
      </w:r>
    </w:p>
    <w:p w14:paraId="3A96EBB7" w14:textId="77777777" w:rsidR="00E35B90" w:rsidRPr="001102D9" w:rsidRDefault="00E35B90" w:rsidP="001102D9">
      <w:pPr>
        <w:spacing w:after="120"/>
        <w:rPr>
          <w:i/>
          <w:iCs/>
        </w:rPr>
      </w:pPr>
      <w:r w:rsidRPr="001102D9">
        <w:rPr>
          <w:i/>
          <w:iCs/>
        </w:rPr>
        <w:t>[NOTE: only include if there is a s106 Agreement and/or CIL]</w:t>
      </w:r>
    </w:p>
    <w:p w14:paraId="4ADDABB0" w14:textId="77777777" w:rsidR="00E35B90" w:rsidRDefault="00E35B90" w:rsidP="003F567A">
      <w:pPr>
        <w:pStyle w:val="BodyText"/>
      </w:pPr>
      <w:r w:rsidRPr="00A7293C">
        <w:t xml:space="preserve">That the Committee confirms that it has </w:t>
      </w:r>
      <w:r>
        <w:t xml:space="preserve">had </w:t>
      </w:r>
      <w:r w:rsidRPr="00A7293C">
        <w:t>regard to any local finance considerations, so far as material to the application</w:t>
      </w:r>
      <w:r>
        <w:t>,</w:t>
      </w:r>
      <w:r w:rsidRPr="005817C3">
        <w:t xml:space="preserve"> </w:t>
      </w:r>
      <w:r>
        <w:t xml:space="preserve">as </w:t>
      </w:r>
      <w:r w:rsidRPr="00A7293C">
        <w:t xml:space="preserve">required by </w:t>
      </w:r>
      <w:r>
        <w:t xml:space="preserve">Section </w:t>
      </w:r>
      <w:r w:rsidRPr="00A7293C">
        <w:t>70(2) of the Town and Country Planning Act 1990</w:t>
      </w:r>
      <w:r>
        <w:t>.</w:t>
      </w:r>
    </w:p>
    <w:p w14:paraId="35106178" w14:textId="77777777" w:rsidR="00E35B90" w:rsidRPr="001102D9" w:rsidRDefault="00E35B90" w:rsidP="001102D9">
      <w:pPr>
        <w:spacing w:after="120"/>
        <w:rPr>
          <w:i/>
          <w:iCs/>
        </w:rPr>
      </w:pPr>
      <w:r w:rsidRPr="001102D9">
        <w:rPr>
          <w:i/>
          <w:iCs/>
        </w:rPr>
        <w:t>[NOTE: only include if there is an EIA]</w:t>
      </w:r>
    </w:p>
    <w:p w14:paraId="50780CF6" w14:textId="77777777" w:rsidR="00E35B90" w:rsidRPr="00A7293C" w:rsidRDefault="00E35B90" w:rsidP="003F567A">
      <w:pPr>
        <w:pStyle w:val="BodyText"/>
      </w:pPr>
      <w:r w:rsidRPr="00A7293C">
        <w:t>That the Committee confirms that it has taken the environmental information that accompanied the application into account as required by Article 35(4) of the Town and Country Planning (</w:t>
      </w:r>
      <w:r>
        <w:t>Development Management Procedure) (England) Order 2015</w:t>
      </w:r>
      <w:r w:rsidRPr="00A7293C">
        <w:t>.</w:t>
      </w:r>
      <w:bookmarkEnd w:id="94"/>
      <w:bookmarkEnd w:id="95"/>
      <w:bookmarkEnd w:id="96"/>
      <w:bookmarkEnd w:id="97"/>
      <w:bookmarkEnd w:id="98"/>
      <w:r w:rsidRPr="00A7293C">
        <w:t xml:space="preserve"> </w:t>
      </w:r>
    </w:p>
    <w:p w14:paraId="28962770" w14:textId="77777777" w:rsidR="00E35B90" w:rsidRPr="001102D9" w:rsidRDefault="00E35B90" w:rsidP="001102D9">
      <w:pPr>
        <w:spacing w:after="120"/>
        <w:rPr>
          <w:i/>
          <w:iCs/>
        </w:rPr>
      </w:pPr>
      <w:bookmarkStart w:id="104" w:name="_Toc427669234"/>
      <w:bookmarkStart w:id="105" w:name="_Toc432690532"/>
      <w:bookmarkStart w:id="106" w:name="_Toc432712931"/>
      <w:bookmarkStart w:id="107" w:name="_Toc433238398"/>
      <w:bookmarkStart w:id="108" w:name="_Toc433238822"/>
      <w:r w:rsidRPr="001102D9">
        <w:rPr>
          <w:i/>
          <w:iCs/>
        </w:rPr>
        <w:t>[NOTE: only include if there is one or more Listed Buildings affected]</w:t>
      </w:r>
    </w:p>
    <w:p w14:paraId="2373C703" w14:textId="77777777" w:rsidR="00E35B90" w:rsidRDefault="00E35B90" w:rsidP="003F567A">
      <w:pPr>
        <w:pStyle w:val="BodyText"/>
      </w:pPr>
      <w:r w:rsidRPr="00A36788">
        <w:t>That the Committee confirms that it has had special regard to the desirability of preserving the [NAME(S)] listed building(s) or [its</w:t>
      </w:r>
      <w:r w:rsidRPr="00B61D86">
        <w:t xml:space="preserve"> </w:t>
      </w:r>
      <w:r w:rsidRPr="00A36788">
        <w:t>setting]</w:t>
      </w:r>
      <w:r>
        <w:t xml:space="preserve"> </w:t>
      </w:r>
      <w:r w:rsidRPr="00A36788">
        <w:t>[their</w:t>
      </w:r>
      <w:r>
        <w:t xml:space="preserve"> </w:t>
      </w:r>
      <w:r w:rsidRPr="00A36788">
        <w:t>settings</w:t>
      </w:r>
      <w:r>
        <w:t>]</w:t>
      </w:r>
      <w:r w:rsidRPr="00A36788">
        <w:t xml:space="preserve"> or any features of special architectural or historic interest which [it</w:t>
      </w:r>
      <w:r w:rsidRPr="00B61D86">
        <w:t xml:space="preserve"> </w:t>
      </w:r>
      <w:r w:rsidRPr="00A36788">
        <w:t>possesses]</w:t>
      </w:r>
      <w:r>
        <w:t xml:space="preserve"> </w:t>
      </w:r>
      <w:r w:rsidRPr="00A36788">
        <w:t>[they</w:t>
      </w:r>
      <w:r w:rsidRPr="00B61D86">
        <w:t xml:space="preserve"> </w:t>
      </w:r>
      <w:r w:rsidRPr="00A36788">
        <w:t>possess</w:t>
      </w:r>
      <w:r>
        <w:t>]</w:t>
      </w:r>
      <w:r w:rsidRPr="00A36788">
        <w:t xml:space="preserve"> as required by Section 16 (with respect to a listed building consent) and Section 66 (with respect to a planning permission) of the Planning (Listed Buildings and Conservation Areas) Act 1990</w:t>
      </w:r>
      <w:r>
        <w:t>.</w:t>
      </w:r>
    </w:p>
    <w:p w14:paraId="2BA670F8" w14:textId="77777777" w:rsidR="00E35B90" w:rsidRPr="001102D9" w:rsidRDefault="00E35B90" w:rsidP="001102D9">
      <w:pPr>
        <w:spacing w:after="120"/>
        <w:rPr>
          <w:i/>
          <w:iCs/>
        </w:rPr>
      </w:pPr>
      <w:bookmarkStart w:id="109" w:name="_Toc427669235"/>
      <w:bookmarkStart w:id="110" w:name="_Toc432690533"/>
      <w:bookmarkStart w:id="111" w:name="_Toc432712932"/>
      <w:bookmarkStart w:id="112" w:name="_Toc433238399"/>
      <w:bookmarkStart w:id="113" w:name="_Toc433238823"/>
      <w:bookmarkEnd w:id="104"/>
      <w:bookmarkEnd w:id="105"/>
      <w:bookmarkEnd w:id="106"/>
      <w:bookmarkEnd w:id="107"/>
      <w:bookmarkEnd w:id="108"/>
      <w:r w:rsidRPr="001102D9">
        <w:rPr>
          <w:i/>
          <w:iCs/>
        </w:rPr>
        <w:t>[NOTE: only include if the development is within a Conservation Area]</w:t>
      </w:r>
    </w:p>
    <w:p w14:paraId="2B489A62" w14:textId="77777777" w:rsidR="00E35B90" w:rsidRDefault="00E35B90" w:rsidP="003F567A">
      <w:pPr>
        <w:pStyle w:val="BodyText"/>
      </w:pPr>
      <w:r w:rsidRPr="00A7293C">
        <w:t xml:space="preserve">That the Committee confirms that it has paid special attention to the desirability of preserving or enhancing the character and appearance of the [NAME] Conservation Area(s) as required by </w:t>
      </w:r>
      <w:r>
        <w:t>Section</w:t>
      </w:r>
      <w:r w:rsidRPr="00A7293C">
        <w:t xml:space="preserve"> 72 of the Planning (Listed Buildings and Conservation Areas) Act 1990.</w:t>
      </w:r>
      <w:bookmarkStart w:id="114" w:name="_Toc427669236"/>
      <w:bookmarkStart w:id="115" w:name="_Toc432690534"/>
      <w:bookmarkStart w:id="116" w:name="_Toc432712933"/>
      <w:bookmarkStart w:id="117" w:name="_Toc433238400"/>
      <w:bookmarkStart w:id="118" w:name="_Toc433238824"/>
      <w:bookmarkEnd w:id="109"/>
      <w:bookmarkEnd w:id="110"/>
      <w:bookmarkEnd w:id="111"/>
      <w:bookmarkEnd w:id="112"/>
      <w:bookmarkEnd w:id="113"/>
    </w:p>
    <w:p w14:paraId="1B577599" w14:textId="77777777" w:rsidR="00E35B90" w:rsidRPr="001102D9" w:rsidRDefault="00E35B90" w:rsidP="001102D9">
      <w:pPr>
        <w:spacing w:after="120"/>
        <w:rPr>
          <w:i/>
          <w:iCs/>
        </w:rPr>
      </w:pPr>
      <w:r w:rsidRPr="001102D9">
        <w:rPr>
          <w:i/>
          <w:iCs/>
        </w:rPr>
        <w:t>[NOTE: only include if there are one or more trees affected]</w:t>
      </w:r>
    </w:p>
    <w:p w14:paraId="054739D0" w14:textId="77777777" w:rsidR="00E35B90" w:rsidRPr="00A7293C" w:rsidRDefault="00E35B90" w:rsidP="003F567A">
      <w:pPr>
        <w:pStyle w:val="BodyText"/>
      </w:pPr>
      <w:r w:rsidRPr="00A7293C">
        <w:t xml:space="preserve">That the Committee confirms that adequate provision has been made, by the imposition of conditions, for the preservation or planting of trees as required by </w:t>
      </w:r>
      <w:r>
        <w:t>Section</w:t>
      </w:r>
      <w:r w:rsidRPr="00A7293C">
        <w:t xml:space="preserve"> 197 of the Town and Country Planning Act 1990.</w:t>
      </w:r>
      <w:bookmarkEnd w:id="114"/>
      <w:bookmarkEnd w:id="115"/>
      <w:bookmarkEnd w:id="116"/>
      <w:bookmarkEnd w:id="117"/>
      <w:bookmarkEnd w:id="118"/>
    </w:p>
    <w:p w14:paraId="1881A221" w14:textId="77777777" w:rsidR="00E35B90" w:rsidRPr="00401748" w:rsidRDefault="00E35B90" w:rsidP="002D4BF3">
      <w:pPr>
        <w:pStyle w:val="Heading1"/>
      </w:pPr>
      <w:bookmarkStart w:id="119" w:name="_Toc214960651"/>
      <w:bookmarkStart w:id="120" w:name="_Toc221116303"/>
      <w:bookmarkStart w:id="121" w:name="_Toc427669223"/>
      <w:bookmarkStart w:id="122" w:name="_Toc432690521"/>
      <w:bookmarkStart w:id="123" w:name="_Toc432712920"/>
      <w:bookmarkStart w:id="124" w:name="_Toc433238387"/>
      <w:bookmarkStart w:id="125" w:name="_Toc433238811"/>
      <w:bookmarkStart w:id="126" w:name="_Toc433288218"/>
      <w:bookmarkStart w:id="127" w:name="_Toc433288393"/>
      <w:bookmarkStart w:id="128" w:name="_Toc434401786"/>
      <w:bookmarkStart w:id="129" w:name="_Toc434565907"/>
      <w:bookmarkStart w:id="130" w:name="_Toc434686399"/>
      <w:bookmarkStart w:id="131" w:name="_Toc434686870"/>
      <w:bookmarkStart w:id="132" w:name="_Toc434686938"/>
      <w:bookmarkStart w:id="133" w:name="_Toc427669238"/>
      <w:bookmarkStart w:id="134" w:name="_Toc432690536"/>
      <w:bookmarkStart w:id="135" w:name="_Toc432712935"/>
      <w:bookmarkStart w:id="136" w:name="_Toc433238402"/>
      <w:bookmarkStart w:id="137" w:name="_Toc433238826"/>
      <w:bookmarkStart w:id="138" w:name="_Toc433288223"/>
      <w:bookmarkStart w:id="139" w:name="_Toc433288398"/>
      <w:bookmarkStart w:id="140" w:name="_Toc434401791"/>
      <w:bookmarkStart w:id="141" w:name="_Toc434565912"/>
      <w:bookmarkStart w:id="142" w:name="_Toc434686404"/>
      <w:bookmarkStart w:id="143" w:name="_Toc434686875"/>
      <w:bookmarkStart w:id="144" w:name="_Toc434686941"/>
      <w:bookmarkStart w:id="145" w:name="_Toc231317722"/>
      <w:r w:rsidRPr="00401748">
        <w:t>Application Details</w:t>
      </w:r>
      <w:bookmarkEnd w:id="119"/>
      <w:bookmarkEnd w:id="120"/>
      <w:bookmarkEnd w:id="145"/>
    </w:p>
    <w:p w14:paraId="40357CFE" w14:textId="77777777" w:rsidR="00E35B90" w:rsidRPr="008E6AA6" w:rsidRDefault="00E35B90" w:rsidP="008E6AA6">
      <w:pPr>
        <w:spacing w:after="120"/>
        <w:rPr>
          <w:i/>
          <w:iCs/>
        </w:rPr>
      </w:pPr>
      <w:r w:rsidRPr="008E6AA6">
        <w:rPr>
          <w:i/>
          <w:iCs/>
        </w:rPr>
        <w:t>[NOTE: only include material that is relevant to the application and use bullet points where possible]</w:t>
      </w:r>
    </w:p>
    <w:p w14:paraId="5F08EE2B" w14:textId="6A03B6BA" w:rsidR="00E35B90" w:rsidRPr="00A7293C" w:rsidRDefault="00E35B90" w:rsidP="00D92B85">
      <w:pPr>
        <w:pStyle w:val="Heading2"/>
      </w:pPr>
      <w:bookmarkStart w:id="146" w:name="_Toc427669241"/>
      <w:bookmarkStart w:id="147" w:name="_Toc432690539"/>
      <w:bookmarkStart w:id="148" w:name="_Toc432712938"/>
      <w:bookmarkStart w:id="149" w:name="_Toc433238405"/>
      <w:bookmarkStart w:id="150" w:name="_Toc433238829"/>
      <w:bookmarkStart w:id="151" w:name="_Toc433288225"/>
      <w:bookmarkStart w:id="152" w:name="_Toc433288400"/>
      <w:bookmarkStart w:id="153" w:name="_Toc434401793"/>
      <w:bookmarkStart w:id="154" w:name="_Toc434565914"/>
      <w:bookmarkStart w:id="155" w:name="_Toc434686406"/>
      <w:bookmarkStart w:id="156" w:name="_Toc434686877"/>
      <w:bookmarkStart w:id="157" w:name="_Toc214960652"/>
      <w:bookmarkStart w:id="158" w:name="_Toc221116304"/>
      <w:bookmarkStart w:id="159" w:name="_Toc427669239"/>
      <w:bookmarkStart w:id="160" w:name="_Toc432690537"/>
      <w:bookmarkStart w:id="161" w:name="_Toc432712936"/>
      <w:bookmarkStart w:id="162" w:name="_Toc433238403"/>
      <w:bookmarkStart w:id="163" w:name="_Toc433238827"/>
      <w:bookmarkStart w:id="164" w:name="_Toc433288224"/>
      <w:bookmarkStart w:id="165" w:name="_Toc433288399"/>
      <w:bookmarkStart w:id="166" w:name="_Toc434401792"/>
      <w:bookmarkStart w:id="167" w:name="_Toc434565913"/>
      <w:bookmarkStart w:id="168" w:name="_Toc434686405"/>
      <w:bookmarkStart w:id="169" w:name="_Toc434686876"/>
      <w:bookmarkStart w:id="170" w:name="_Toc214960653"/>
      <w:bookmarkStart w:id="171" w:name="_Toc427669243"/>
      <w:bookmarkStart w:id="172" w:name="_Toc432690541"/>
      <w:bookmarkStart w:id="173" w:name="_Toc432712940"/>
      <w:bookmarkStart w:id="174" w:name="_Toc433238407"/>
      <w:bookmarkStart w:id="175" w:name="_Toc433238831"/>
      <w:bookmarkStart w:id="176" w:name="_Toc433288226"/>
      <w:bookmarkStart w:id="177" w:name="_Toc433288401"/>
      <w:bookmarkStart w:id="178" w:name="_Toc434401794"/>
      <w:bookmarkStart w:id="179" w:name="_Toc434565915"/>
      <w:bookmarkStart w:id="180" w:name="_Toc434686407"/>
      <w:bookmarkStart w:id="181" w:name="_Toc434686878"/>
      <w:bookmarkStart w:id="182" w:name="_Toc231317723"/>
      <w:r>
        <w:t xml:space="preserve">Application </w:t>
      </w:r>
      <w:r w:rsidR="0006438C">
        <w:t>S</w:t>
      </w:r>
      <w:r w:rsidR="0006438C" w:rsidRPr="00A7293C">
        <w:t>ite</w:t>
      </w:r>
      <w:bookmarkEnd w:id="146"/>
      <w:bookmarkEnd w:id="147"/>
      <w:bookmarkEnd w:id="148"/>
      <w:bookmarkEnd w:id="149"/>
      <w:bookmarkEnd w:id="150"/>
      <w:bookmarkEnd w:id="151"/>
      <w:bookmarkEnd w:id="152"/>
      <w:bookmarkEnd w:id="153"/>
      <w:bookmarkEnd w:id="154"/>
      <w:bookmarkEnd w:id="155"/>
      <w:bookmarkEnd w:id="156"/>
      <w:bookmarkEnd w:id="157"/>
      <w:bookmarkEnd w:id="158"/>
      <w:bookmarkEnd w:id="182"/>
    </w:p>
    <w:p w14:paraId="74A5D5EA" w14:textId="77777777" w:rsidR="00E35B90" w:rsidRPr="00A7293C" w:rsidRDefault="00E35B90" w:rsidP="003F567A">
      <w:pPr>
        <w:pStyle w:val="BodyText"/>
      </w:pPr>
      <w:bookmarkStart w:id="183" w:name="_Toc427669242"/>
      <w:bookmarkStart w:id="184" w:name="_Toc432690540"/>
      <w:bookmarkStart w:id="185" w:name="_Toc432712939"/>
      <w:bookmarkStart w:id="186" w:name="_Toc433238406"/>
      <w:bookmarkStart w:id="187" w:name="_Toc433238830"/>
      <w:r w:rsidRPr="00A7293C">
        <w:t xml:space="preserve">[A brief description of the </w:t>
      </w:r>
      <w:r>
        <w:t xml:space="preserve">application </w:t>
      </w:r>
      <w:r w:rsidRPr="00A7293C">
        <w:t>site</w:t>
      </w:r>
      <w:r>
        <w:t>.</w:t>
      </w:r>
      <w:r w:rsidRPr="00A7293C">
        <w:t>]</w:t>
      </w:r>
      <w:bookmarkEnd w:id="183"/>
      <w:bookmarkEnd w:id="184"/>
      <w:bookmarkEnd w:id="185"/>
      <w:bookmarkEnd w:id="186"/>
      <w:bookmarkEnd w:id="187"/>
    </w:p>
    <w:p w14:paraId="190C5A3C" w14:textId="2FA582FC" w:rsidR="00E35B90" w:rsidRPr="00A7293C" w:rsidRDefault="00E35B90" w:rsidP="00D92B85">
      <w:pPr>
        <w:pStyle w:val="Heading2"/>
      </w:pPr>
      <w:bookmarkStart w:id="188" w:name="_Toc221116305"/>
      <w:bookmarkStart w:id="189" w:name="_Toc231317724"/>
      <w:r w:rsidRPr="00A7293C">
        <w:t>Surrounding</w:t>
      </w:r>
      <w:r>
        <w:t xml:space="preserve"> </w:t>
      </w:r>
      <w:r w:rsidR="0006438C">
        <w:t>Area</w:t>
      </w:r>
      <w:bookmarkEnd w:id="188"/>
      <w:bookmarkEnd w:id="189"/>
    </w:p>
    <w:p w14:paraId="09EE7CC0" w14:textId="77777777" w:rsidR="00E35B90" w:rsidRPr="00A7293C" w:rsidRDefault="00E35B90" w:rsidP="003F567A">
      <w:pPr>
        <w:pStyle w:val="BodyText"/>
      </w:pPr>
      <w:r w:rsidRPr="00A7293C">
        <w:t>[A brief description of the surrounding are</w:t>
      </w:r>
      <w:r>
        <w:t>a.</w:t>
      </w:r>
      <w:r w:rsidRPr="00A7293C">
        <w:t>]</w:t>
      </w:r>
    </w:p>
    <w:p w14:paraId="1D349A22" w14:textId="77777777" w:rsidR="00E35B90" w:rsidRPr="00A7293C" w:rsidRDefault="00E35B90" w:rsidP="00D92B85">
      <w:pPr>
        <w:pStyle w:val="Heading2"/>
      </w:pPr>
      <w:bookmarkStart w:id="190" w:name="_Toc221116306"/>
      <w:bookmarkStart w:id="191" w:name="_Toc231317725"/>
      <w:r w:rsidRPr="00A7293C">
        <w:lastRenderedPageBreak/>
        <w:t>Proposal</w:t>
      </w:r>
      <w:bookmarkEnd w:id="159"/>
      <w:bookmarkEnd w:id="160"/>
      <w:bookmarkEnd w:id="161"/>
      <w:bookmarkEnd w:id="162"/>
      <w:bookmarkEnd w:id="163"/>
      <w:bookmarkEnd w:id="164"/>
      <w:bookmarkEnd w:id="165"/>
      <w:bookmarkEnd w:id="166"/>
      <w:bookmarkEnd w:id="167"/>
      <w:bookmarkEnd w:id="168"/>
      <w:bookmarkEnd w:id="169"/>
      <w:bookmarkEnd w:id="170"/>
      <w:bookmarkEnd w:id="190"/>
      <w:bookmarkEnd w:id="191"/>
      <w:r w:rsidRPr="00A7293C">
        <w:tab/>
      </w:r>
    </w:p>
    <w:p w14:paraId="0609CFAA" w14:textId="77777777" w:rsidR="00E35B90" w:rsidRPr="00A7293C" w:rsidRDefault="00E35B90" w:rsidP="003F567A">
      <w:pPr>
        <w:pStyle w:val="BodyText"/>
      </w:pPr>
      <w:bookmarkStart w:id="192" w:name="_Toc427669240"/>
      <w:bookmarkStart w:id="193" w:name="_Toc432690538"/>
      <w:bookmarkStart w:id="194" w:name="_Toc432712937"/>
      <w:bookmarkStart w:id="195" w:name="_Toc433238404"/>
      <w:bookmarkStart w:id="196" w:name="_Toc433238828"/>
      <w:r w:rsidRPr="00A7293C">
        <w:t>[A brief description of the proposed development</w:t>
      </w:r>
      <w:r>
        <w:t>.</w:t>
      </w:r>
      <w:r w:rsidRPr="00A7293C">
        <w:t>]</w:t>
      </w:r>
      <w:bookmarkEnd w:id="192"/>
      <w:bookmarkEnd w:id="193"/>
      <w:bookmarkEnd w:id="194"/>
      <w:bookmarkEnd w:id="195"/>
      <w:bookmarkEnd w:id="196"/>
    </w:p>
    <w:p w14:paraId="417060E8" w14:textId="77777777" w:rsidR="00E35B90" w:rsidRPr="00401748" w:rsidRDefault="00E35B90" w:rsidP="002D4BF3">
      <w:pPr>
        <w:pStyle w:val="Heading1"/>
      </w:pPr>
      <w:bookmarkStart w:id="197" w:name="_Toc214960654"/>
      <w:bookmarkStart w:id="198" w:name="_Toc221116307"/>
      <w:bookmarkStart w:id="199" w:name="_Toc231317726"/>
      <w:r w:rsidRPr="00401748">
        <w:t>Background</w:t>
      </w:r>
      <w:bookmarkEnd w:id="197"/>
      <w:bookmarkEnd w:id="198"/>
      <w:bookmarkEnd w:id="199"/>
    </w:p>
    <w:p w14:paraId="0F428E4F" w14:textId="65F96DFA" w:rsidR="00E35B90" w:rsidRPr="008E6AA6" w:rsidRDefault="00E35B90" w:rsidP="008E6AA6">
      <w:pPr>
        <w:spacing w:after="120"/>
        <w:rPr>
          <w:i/>
          <w:iCs/>
        </w:rPr>
      </w:pPr>
      <w:bookmarkStart w:id="200" w:name="_Toc427669224"/>
      <w:bookmarkStart w:id="201" w:name="_Toc432690522"/>
      <w:bookmarkStart w:id="202" w:name="_Toc432712921"/>
      <w:bookmarkStart w:id="203" w:name="_Toc433238388"/>
      <w:bookmarkStart w:id="204" w:name="_Toc433238812"/>
      <w:r w:rsidRPr="008E6AA6">
        <w:rPr>
          <w:i/>
          <w:iCs/>
        </w:rPr>
        <w:t xml:space="preserve">[NOTE: This section should only be used where necessary. Its usual purpose is to summarise pre-application discussions and community engagement or design reviews, but it should also be used to explain any planning history directly related to the proposal, such as a previous refusal/appeal, rather than general site or surrounding area related planning history, which is contained in </w:t>
      </w:r>
      <w:r w:rsidR="00581A98">
        <w:rPr>
          <w:i/>
          <w:iCs/>
        </w:rPr>
        <w:t>the</w:t>
      </w:r>
      <w:r w:rsidRPr="008E6AA6">
        <w:rPr>
          <w:i/>
          <w:iCs/>
        </w:rPr>
        <w:t xml:space="preserve"> PLANNING HISTORY</w:t>
      </w:r>
      <w:r w:rsidR="00F61B94" w:rsidRPr="00F61B94">
        <w:rPr>
          <w:i/>
          <w:iCs/>
        </w:rPr>
        <w:t xml:space="preserve"> </w:t>
      </w:r>
      <w:r w:rsidR="00F61B94" w:rsidRPr="008E6AA6">
        <w:rPr>
          <w:i/>
          <w:iCs/>
        </w:rPr>
        <w:t>section</w:t>
      </w:r>
      <w:r w:rsidR="00581A98">
        <w:rPr>
          <w:i/>
          <w:iCs/>
        </w:rPr>
        <w:t xml:space="preserve"> below</w:t>
      </w:r>
      <w:r w:rsidRPr="008E6AA6">
        <w:rPr>
          <w:i/>
          <w:iCs/>
        </w:rPr>
        <w:t>.]</w:t>
      </w:r>
    </w:p>
    <w:p w14:paraId="075A2101" w14:textId="19F241E9" w:rsidR="00E35B90" w:rsidRDefault="00E35B90" w:rsidP="00D92B85">
      <w:pPr>
        <w:pStyle w:val="Heading2"/>
      </w:pPr>
      <w:bookmarkStart w:id="205" w:name="_Toc214960655"/>
      <w:bookmarkStart w:id="206" w:name="_Toc221116308"/>
      <w:bookmarkStart w:id="207" w:name="_Toc231317727"/>
      <w:r>
        <w:t xml:space="preserve">Previous </w:t>
      </w:r>
      <w:r w:rsidR="0006438C">
        <w:t>Proposal</w:t>
      </w:r>
      <w:bookmarkEnd w:id="205"/>
      <w:bookmarkEnd w:id="206"/>
      <w:bookmarkEnd w:id="207"/>
    </w:p>
    <w:p w14:paraId="27B0CE99" w14:textId="77777777" w:rsidR="00E35B90" w:rsidRPr="00BD103C" w:rsidRDefault="00E35B90" w:rsidP="003F567A">
      <w:pPr>
        <w:pStyle w:val="BodyText"/>
      </w:pPr>
      <w:r>
        <w:t>[A previous proposal …]</w:t>
      </w:r>
    </w:p>
    <w:p w14:paraId="44F29601" w14:textId="02FCAB54" w:rsidR="00E35B90" w:rsidRDefault="00E35B90" w:rsidP="00D92B85">
      <w:pPr>
        <w:pStyle w:val="Heading2"/>
      </w:pPr>
      <w:bookmarkStart w:id="208" w:name="_Toc214960656"/>
      <w:bookmarkStart w:id="209" w:name="_Toc221116309"/>
      <w:bookmarkStart w:id="210" w:name="_Toc231317728"/>
      <w:r>
        <w:t>Pre</w:t>
      </w:r>
      <w:r w:rsidR="0006438C">
        <w:t>-Application Discussions</w:t>
      </w:r>
      <w:bookmarkEnd w:id="208"/>
      <w:bookmarkEnd w:id="209"/>
      <w:bookmarkEnd w:id="210"/>
    </w:p>
    <w:p w14:paraId="297176B6" w14:textId="77777777" w:rsidR="00E35B90" w:rsidRPr="00A7293C" w:rsidRDefault="00E35B90" w:rsidP="003F567A">
      <w:pPr>
        <w:pStyle w:val="BodyText"/>
      </w:pPr>
      <w:r w:rsidRPr="00A7293C">
        <w:t xml:space="preserve">The </w:t>
      </w:r>
      <w:r>
        <w:t xml:space="preserve">current </w:t>
      </w:r>
      <w:r w:rsidRPr="00A7293C">
        <w:t>proposal</w:t>
      </w:r>
      <w:r>
        <w:t xml:space="preserve"> ha</w:t>
      </w:r>
      <w:r w:rsidRPr="00A7293C">
        <w:t xml:space="preserve">s been the subject of pre-application discussions under a Planning Performance Agreement which commenced in </w:t>
      </w:r>
      <w:r>
        <w:t>[</w:t>
      </w:r>
      <w:proofErr w:type="spellStart"/>
      <w:r w:rsidRPr="00A7293C">
        <w:t>Xxxx</w:t>
      </w:r>
      <w:proofErr w:type="spellEnd"/>
      <w:r w:rsidRPr="00A7293C">
        <w:t xml:space="preserve"> 20</w:t>
      </w:r>
      <w:r>
        <w:t>2</w:t>
      </w:r>
      <w:r w:rsidRPr="00A7293C">
        <w:t>X</w:t>
      </w:r>
      <w:r>
        <w:t>]</w:t>
      </w:r>
      <w:r w:rsidRPr="00A7293C">
        <w:t xml:space="preserve"> and remains in force until </w:t>
      </w:r>
      <w:r>
        <w:t>[</w:t>
      </w:r>
      <w:r w:rsidRPr="00A7293C">
        <w:t>the determination of the planning application</w:t>
      </w:r>
      <w:r>
        <w:t>]</w:t>
      </w:r>
      <w:r w:rsidRPr="00A7293C">
        <w:t>.</w:t>
      </w:r>
    </w:p>
    <w:p w14:paraId="00E3EF80" w14:textId="77777777" w:rsidR="00E35B90" w:rsidRDefault="00E35B90" w:rsidP="003F567A">
      <w:pPr>
        <w:pStyle w:val="BodyText"/>
      </w:pPr>
      <w:r w:rsidRPr="00A7293C">
        <w:t xml:space="preserve">This scheme was presented to this </w:t>
      </w:r>
      <w:r>
        <w:t>Committee</w:t>
      </w:r>
      <w:r w:rsidRPr="00A7293C">
        <w:t xml:space="preserve"> during the pre-application stage on </w:t>
      </w:r>
      <w:r>
        <w:t>[</w:t>
      </w:r>
      <w:r w:rsidRPr="00A7293C">
        <w:t xml:space="preserve">XX </w:t>
      </w:r>
      <w:proofErr w:type="spellStart"/>
      <w:r w:rsidRPr="00A7293C">
        <w:t>X</w:t>
      </w:r>
      <w:r>
        <w:t>xxx</w:t>
      </w:r>
      <w:proofErr w:type="spellEnd"/>
      <w:r w:rsidRPr="00A7293C">
        <w:t xml:space="preserve"> 20</w:t>
      </w:r>
      <w:r>
        <w:t>2</w:t>
      </w:r>
      <w:r w:rsidRPr="00A7293C">
        <w:t>X</w:t>
      </w:r>
      <w:r>
        <w:t>]</w:t>
      </w:r>
      <w:r w:rsidRPr="00A7293C">
        <w:t xml:space="preserve"> (draft design) and </w:t>
      </w:r>
      <w:r>
        <w:t>[</w:t>
      </w:r>
      <w:r w:rsidRPr="00A7293C">
        <w:t xml:space="preserve">XX </w:t>
      </w:r>
      <w:proofErr w:type="spellStart"/>
      <w:r w:rsidRPr="00A7293C">
        <w:t>X</w:t>
      </w:r>
      <w:r>
        <w:t>xxx</w:t>
      </w:r>
      <w:proofErr w:type="spellEnd"/>
      <w:r w:rsidRPr="00A7293C">
        <w:t xml:space="preserve"> 20</w:t>
      </w:r>
      <w:r>
        <w:t>2</w:t>
      </w:r>
      <w:r w:rsidRPr="00A7293C">
        <w:t>X</w:t>
      </w:r>
      <w:r>
        <w:t>]</w:t>
      </w:r>
      <w:r w:rsidRPr="00A7293C">
        <w:t xml:space="preserve"> (detailed design). The following matters were raised by the </w:t>
      </w:r>
      <w:r>
        <w:t>Committee</w:t>
      </w:r>
      <w:r w:rsidRPr="00A7293C">
        <w:t xml:space="preserve"> during those presentations:</w:t>
      </w:r>
      <w:bookmarkEnd w:id="200"/>
      <w:bookmarkEnd w:id="201"/>
      <w:bookmarkEnd w:id="202"/>
      <w:bookmarkEnd w:id="203"/>
      <w:bookmarkEnd w:id="204"/>
    </w:p>
    <w:p w14:paraId="4367AAA3" w14:textId="77777777" w:rsidR="00E35B90" w:rsidRPr="008E6AA6" w:rsidRDefault="00E35B90" w:rsidP="008E6AA6">
      <w:pPr>
        <w:spacing w:after="120"/>
        <w:rPr>
          <w:i/>
          <w:iCs/>
        </w:rPr>
      </w:pPr>
      <w:r w:rsidRPr="008E6AA6">
        <w:rPr>
          <w:i/>
          <w:iCs/>
        </w:rPr>
        <w:t>[NOTE: It is good practice to capture the matters raised by Committee when they consider developments in the pre-application stage in the minutes – they can then just be copied here.]</w:t>
      </w:r>
    </w:p>
    <w:p w14:paraId="7B09FE56" w14:textId="64C21F26" w:rsidR="00E35B90" w:rsidRPr="00A7293C" w:rsidRDefault="00E35B90" w:rsidP="00C06583">
      <w:pPr>
        <w:pStyle w:val="Heading3"/>
      </w:pPr>
      <w:r w:rsidRPr="00A7293C">
        <w:t xml:space="preserve">Draft </w:t>
      </w:r>
      <w:r w:rsidR="0006438C">
        <w:t>D</w:t>
      </w:r>
      <w:r w:rsidR="0006438C" w:rsidRPr="00A7293C">
        <w:t>esign</w:t>
      </w:r>
    </w:p>
    <w:p w14:paraId="496F2DB7" w14:textId="77777777" w:rsidR="00E35B90" w:rsidRPr="00A7293C" w:rsidRDefault="00E35B90">
      <w:pPr>
        <w:pStyle w:val="BodyText"/>
        <w:numPr>
          <w:ilvl w:val="0"/>
          <w:numId w:val="10"/>
        </w:numPr>
        <w:ind w:left="1077" w:hanging="357"/>
      </w:pPr>
      <w:r>
        <w:t>[m</w:t>
      </w:r>
      <w:r w:rsidRPr="00A7293C">
        <w:t>atter 1</w:t>
      </w:r>
      <w:r>
        <w:t>]</w:t>
      </w:r>
    </w:p>
    <w:p w14:paraId="4939A4B7" w14:textId="77777777" w:rsidR="00E35B90" w:rsidRPr="00A7293C" w:rsidRDefault="00E35B90">
      <w:pPr>
        <w:pStyle w:val="BodyText"/>
        <w:numPr>
          <w:ilvl w:val="0"/>
          <w:numId w:val="10"/>
        </w:numPr>
        <w:ind w:left="1077" w:hanging="357"/>
      </w:pPr>
      <w:r>
        <w:t>[m</w:t>
      </w:r>
      <w:r w:rsidRPr="00A7293C">
        <w:t>atter 2</w:t>
      </w:r>
      <w:r>
        <w:t>]</w:t>
      </w:r>
    </w:p>
    <w:p w14:paraId="4370D526" w14:textId="77777777" w:rsidR="00E35B90" w:rsidRPr="00A7293C" w:rsidRDefault="00E35B90">
      <w:pPr>
        <w:pStyle w:val="BodyText"/>
        <w:numPr>
          <w:ilvl w:val="0"/>
          <w:numId w:val="10"/>
        </w:numPr>
        <w:ind w:left="1077" w:hanging="357"/>
      </w:pPr>
      <w:r>
        <w:t>[</w:t>
      </w:r>
      <w:r w:rsidRPr="00A7293C">
        <w:t>etc …</w:t>
      </w:r>
      <w:r>
        <w:t>]</w:t>
      </w:r>
    </w:p>
    <w:p w14:paraId="5AADF662" w14:textId="08BF52AD" w:rsidR="00E35B90" w:rsidRPr="00A7293C" w:rsidRDefault="00E35B90" w:rsidP="00C06583">
      <w:pPr>
        <w:pStyle w:val="Heading3"/>
      </w:pPr>
      <w:r w:rsidRPr="00A7293C">
        <w:t xml:space="preserve">Detailed </w:t>
      </w:r>
      <w:r w:rsidR="0006438C">
        <w:t>D</w:t>
      </w:r>
      <w:r w:rsidR="0006438C" w:rsidRPr="00A7293C">
        <w:t>esign</w:t>
      </w:r>
    </w:p>
    <w:p w14:paraId="5ED1F6CD" w14:textId="77777777" w:rsidR="00E35B90" w:rsidRPr="00A7293C" w:rsidRDefault="00E35B90">
      <w:pPr>
        <w:pStyle w:val="BodyText"/>
        <w:numPr>
          <w:ilvl w:val="0"/>
          <w:numId w:val="10"/>
        </w:numPr>
        <w:ind w:left="1077" w:hanging="357"/>
      </w:pPr>
      <w:bookmarkStart w:id="211" w:name="_Toc427669252"/>
      <w:bookmarkStart w:id="212" w:name="_Toc432690550"/>
      <w:bookmarkStart w:id="213" w:name="_Toc432712949"/>
      <w:bookmarkStart w:id="214" w:name="_Toc433238416"/>
      <w:bookmarkStart w:id="215" w:name="_Toc433238840"/>
      <w:bookmarkStart w:id="216" w:name="_Toc433288405"/>
      <w:bookmarkStart w:id="217" w:name="_Toc434401798"/>
      <w:bookmarkStart w:id="218" w:name="_Toc434565919"/>
      <w:bookmarkStart w:id="219" w:name="_Toc434686411"/>
      <w:bookmarkStart w:id="220" w:name="_Toc434686882"/>
      <w:bookmarkStart w:id="221" w:name="_Toc434686943"/>
      <w:r>
        <w:t>[m</w:t>
      </w:r>
      <w:r w:rsidRPr="00A7293C">
        <w:t>atter 1</w:t>
      </w:r>
      <w:r>
        <w:t>]</w:t>
      </w:r>
    </w:p>
    <w:p w14:paraId="37F5F136" w14:textId="77777777" w:rsidR="00E35B90" w:rsidRPr="00A7293C" w:rsidRDefault="00E35B90">
      <w:pPr>
        <w:pStyle w:val="BodyText"/>
        <w:numPr>
          <w:ilvl w:val="0"/>
          <w:numId w:val="10"/>
        </w:numPr>
        <w:ind w:left="1077" w:hanging="357"/>
      </w:pPr>
      <w:r>
        <w:t>[m</w:t>
      </w:r>
      <w:r w:rsidRPr="00A7293C">
        <w:t>atter 2</w:t>
      </w:r>
      <w:r>
        <w:t>]</w:t>
      </w:r>
    </w:p>
    <w:p w14:paraId="71337D2E" w14:textId="77777777" w:rsidR="00E35B90" w:rsidRDefault="00E35B90">
      <w:pPr>
        <w:pStyle w:val="BodyText"/>
        <w:numPr>
          <w:ilvl w:val="0"/>
          <w:numId w:val="10"/>
        </w:numPr>
        <w:ind w:left="1077" w:hanging="357"/>
      </w:pPr>
      <w:r>
        <w:t>[</w:t>
      </w:r>
      <w:r w:rsidRPr="00A7293C">
        <w:t>etc …</w:t>
      </w:r>
      <w:r>
        <w:t>]</w:t>
      </w:r>
    </w:p>
    <w:p w14:paraId="5F56425F" w14:textId="11EACC94" w:rsidR="00E35B90" w:rsidRPr="008E6AA6" w:rsidRDefault="00E35B90" w:rsidP="008E6AA6">
      <w:pPr>
        <w:spacing w:after="120"/>
        <w:rPr>
          <w:i/>
          <w:iCs/>
        </w:rPr>
      </w:pPr>
      <w:r w:rsidRPr="008E6AA6">
        <w:rPr>
          <w:i/>
          <w:iCs/>
        </w:rPr>
        <w:t xml:space="preserve">[NOTE: The case officer should ensure that these matters are dealt with, as necessary, in </w:t>
      </w:r>
      <w:r w:rsidR="00F61B94">
        <w:rPr>
          <w:i/>
          <w:iCs/>
        </w:rPr>
        <w:t>the</w:t>
      </w:r>
      <w:r w:rsidRPr="008E6AA6">
        <w:rPr>
          <w:i/>
          <w:iCs/>
        </w:rPr>
        <w:t xml:space="preserve"> </w:t>
      </w:r>
      <w:r w:rsidR="00E51A41">
        <w:rPr>
          <w:i/>
          <w:iCs/>
        </w:rPr>
        <w:t>MATERIAL PLANNING CONSIDERATIONS section below</w:t>
      </w:r>
      <w:r w:rsidRPr="008E6AA6">
        <w:rPr>
          <w:i/>
          <w:iCs/>
        </w:rPr>
        <w:t>.]</w:t>
      </w:r>
    </w:p>
    <w:p w14:paraId="0B3D2FAD" w14:textId="45570014" w:rsidR="00E35B90" w:rsidRPr="00E73249" w:rsidRDefault="00E35B90" w:rsidP="003F567A">
      <w:pPr>
        <w:pStyle w:val="BodyText"/>
      </w:pPr>
      <w:r w:rsidRPr="00E73249">
        <w:t xml:space="preserve">Any outstanding matters will be dealt with, as necessary, in </w:t>
      </w:r>
      <w:r w:rsidR="00F61B94" w:rsidRPr="00E73249">
        <w:t xml:space="preserve">the </w:t>
      </w:r>
      <w:r w:rsidR="00E51A41">
        <w:t>MATERIAL PLANNING CONSIDERATIONS section below</w:t>
      </w:r>
      <w:r w:rsidRPr="00E73249">
        <w:t>.</w:t>
      </w:r>
    </w:p>
    <w:p w14:paraId="455AA84F" w14:textId="5B21F619" w:rsidR="00E35B90" w:rsidRPr="00B91F97" w:rsidRDefault="00E35B90" w:rsidP="00D92B85">
      <w:pPr>
        <w:pStyle w:val="Heading2"/>
      </w:pPr>
      <w:bookmarkStart w:id="222" w:name="_Toc214960657"/>
      <w:bookmarkStart w:id="223" w:name="_Toc221116310"/>
      <w:bookmarkStart w:id="224" w:name="_Toc231317729"/>
      <w:r>
        <w:t>Pre</w:t>
      </w:r>
      <w:r w:rsidR="0006438C">
        <w:t>-Application C</w:t>
      </w:r>
      <w:r w:rsidR="0006438C" w:rsidRPr="00B91F97">
        <w:t xml:space="preserve">ommunity </w:t>
      </w:r>
      <w:r w:rsidR="0006438C">
        <w:t>E</w:t>
      </w:r>
      <w:r w:rsidR="0006438C" w:rsidRPr="00B91F97">
        <w:t>ngagement</w:t>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p>
    <w:p w14:paraId="41F7BBD6" w14:textId="77777777" w:rsidR="00E35B90" w:rsidRPr="00A7293C" w:rsidRDefault="00E35B90" w:rsidP="003F567A">
      <w:pPr>
        <w:pStyle w:val="BodyText"/>
      </w:pPr>
      <w:bookmarkStart w:id="225" w:name="_Toc427669205"/>
      <w:bookmarkStart w:id="226" w:name="_Toc432690503"/>
      <w:bookmarkStart w:id="227" w:name="_Toc432712902"/>
      <w:bookmarkStart w:id="228" w:name="_Toc433238369"/>
      <w:bookmarkStart w:id="229" w:name="_Toc433238793"/>
      <w:bookmarkStart w:id="230" w:name="_Toc427669254"/>
      <w:bookmarkStart w:id="231" w:name="_Toc432690552"/>
      <w:bookmarkStart w:id="232" w:name="_Toc432712951"/>
      <w:bookmarkStart w:id="233" w:name="_Toc433238418"/>
      <w:bookmarkStart w:id="234" w:name="_Toc433238842"/>
      <w:bookmarkStart w:id="235" w:name="_Toc433288234"/>
      <w:r w:rsidRPr="00A7293C">
        <w:t>The developer is required by law (</w:t>
      </w:r>
      <w:r>
        <w:t>Section</w:t>
      </w:r>
      <w:r w:rsidRPr="00A7293C">
        <w:t xml:space="preserve"> 61W of the Town and Country Planning Act 1990) to carry out pre-application consultation with the local community on these </w:t>
      </w:r>
      <w:bookmarkEnd w:id="225"/>
      <w:bookmarkEnd w:id="226"/>
      <w:bookmarkEnd w:id="227"/>
      <w:bookmarkEnd w:id="228"/>
      <w:bookmarkEnd w:id="229"/>
      <w:r w:rsidRPr="00A7293C">
        <w:t>proposals.</w:t>
      </w:r>
    </w:p>
    <w:p w14:paraId="57EDD21D" w14:textId="77777777" w:rsidR="00E35B90" w:rsidRPr="00A7293C" w:rsidRDefault="00E35B90" w:rsidP="003F567A">
      <w:pPr>
        <w:pStyle w:val="BodyText"/>
      </w:pPr>
      <w:r w:rsidRPr="00A7293C">
        <w:t>[</w:t>
      </w:r>
      <w:r>
        <w:t>E</w:t>
      </w:r>
      <w:r w:rsidRPr="00A7293C">
        <w:t xml:space="preserve">xplain </w:t>
      </w:r>
      <w:r>
        <w:t xml:space="preserve">the </w:t>
      </w:r>
      <w:r w:rsidRPr="00A7293C">
        <w:t>engagement that has taken place</w:t>
      </w:r>
      <w:r>
        <w:t>.</w:t>
      </w:r>
      <w:r w:rsidRPr="00A7293C">
        <w:t>]</w:t>
      </w:r>
      <w:bookmarkEnd w:id="230"/>
      <w:bookmarkEnd w:id="231"/>
      <w:bookmarkEnd w:id="232"/>
      <w:bookmarkEnd w:id="233"/>
      <w:bookmarkEnd w:id="234"/>
      <w:bookmarkEnd w:id="235"/>
    </w:p>
    <w:p w14:paraId="59A2866A" w14:textId="77777777" w:rsidR="00E35B90" w:rsidRDefault="00E35B90" w:rsidP="003F567A">
      <w:pPr>
        <w:pStyle w:val="BodyText"/>
      </w:pPr>
      <w:bookmarkStart w:id="236" w:name="_Toc427669255"/>
      <w:bookmarkStart w:id="237" w:name="_Toc432690553"/>
      <w:bookmarkStart w:id="238" w:name="_Toc432712952"/>
      <w:bookmarkStart w:id="239" w:name="_Toc433238419"/>
      <w:bookmarkStart w:id="240" w:name="_Toc433238843"/>
      <w:bookmarkStart w:id="241" w:name="_Toc433288235"/>
      <w:r w:rsidRPr="00A7293C">
        <w:lastRenderedPageBreak/>
        <w:t>The main issues raised, and the developer’s responses are set out below</w:t>
      </w:r>
      <w:bookmarkEnd w:id="236"/>
      <w:bookmarkEnd w:id="237"/>
      <w:bookmarkEnd w:id="238"/>
      <w:bookmarkEnd w:id="239"/>
      <w:bookmarkEnd w:id="240"/>
      <w:bookmarkEnd w:id="241"/>
      <w:r>
        <w:t>:</w:t>
      </w:r>
    </w:p>
    <w:p w14:paraId="4B0B6F38" w14:textId="77777777" w:rsidR="00E35B90" w:rsidRPr="008E6AA6" w:rsidRDefault="00E35B90" w:rsidP="008E6AA6">
      <w:pPr>
        <w:spacing w:after="120"/>
        <w:rPr>
          <w:i/>
          <w:iCs/>
        </w:rPr>
      </w:pPr>
      <w:r w:rsidRPr="008E6AA6">
        <w:rPr>
          <w:i/>
          <w:iCs/>
        </w:rPr>
        <w:t>[NOTE: The case officer should encourage the developer to capture the issues raised by the community in this way in their Statement of Community Involvement so that they can just be copied here.]</w:t>
      </w:r>
    </w:p>
    <w:p w14:paraId="10B6819A" w14:textId="77777777" w:rsidR="00E35B90" w:rsidRPr="00A7293C" w:rsidRDefault="00E35B90">
      <w:pPr>
        <w:pStyle w:val="BodyText"/>
        <w:numPr>
          <w:ilvl w:val="0"/>
          <w:numId w:val="11"/>
        </w:numPr>
        <w:ind w:left="1077" w:hanging="357"/>
      </w:pPr>
      <w:r w:rsidRPr="00A7293C">
        <w:t>[</w:t>
      </w:r>
      <w:r>
        <w:t>i</w:t>
      </w:r>
      <w:r w:rsidRPr="00A7293C">
        <w:t>ssue 1 raised by the community]</w:t>
      </w:r>
    </w:p>
    <w:p w14:paraId="4496A4A5" w14:textId="77777777" w:rsidR="00E35B90" w:rsidRPr="00A7293C" w:rsidRDefault="00E35B90" w:rsidP="0056067E">
      <w:pPr>
        <w:pStyle w:val="BodyText"/>
        <w:numPr>
          <w:ilvl w:val="0"/>
          <w:numId w:val="0"/>
        </w:numPr>
        <w:ind w:left="1071"/>
      </w:pPr>
      <w:r w:rsidRPr="0056067E">
        <w:rPr>
          <w:u w:val="single"/>
        </w:rPr>
        <w:t>Developer’s Response</w:t>
      </w:r>
      <w:r w:rsidRPr="00A7293C">
        <w:t xml:space="preserve">: </w:t>
      </w:r>
      <w:r>
        <w:t>[…]</w:t>
      </w:r>
    </w:p>
    <w:p w14:paraId="62373484" w14:textId="77777777" w:rsidR="00E35B90" w:rsidRPr="00A7293C" w:rsidRDefault="00E35B90">
      <w:pPr>
        <w:pStyle w:val="BodyText"/>
        <w:numPr>
          <w:ilvl w:val="0"/>
          <w:numId w:val="11"/>
        </w:numPr>
        <w:ind w:left="1077" w:hanging="357"/>
      </w:pPr>
      <w:r w:rsidRPr="00A7293C">
        <w:t>[</w:t>
      </w:r>
      <w:r>
        <w:t>i</w:t>
      </w:r>
      <w:r w:rsidRPr="00A7293C">
        <w:t>ssue 2 raised by the community]</w:t>
      </w:r>
    </w:p>
    <w:p w14:paraId="7AE69F57" w14:textId="77777777" w:rsidR="00E35B90" w:rsidRPr="00A7293C" w:rsidRDefault="00E35B90" w:rsidP="0056067E">
      <w:pPr>
        <w:pStyle w:val="BodyText"/>
        <w:numPr>
          <w:ilvl w:val="0"/>
          <w:numId w:val="0"/>
        </w:numPr>
        <w:ind w:left="1071"/>
      </w:pPr>
      <w:r w:rsidRPr="0056067E">
        <w:rPr>
          <w:u w:val="single"/>
        </w:rPr>
        <w:t>Developer’s Response</w:t>
      </w:r>
      <w:r w:rsidRPr="00A7293C">
        <w:t xml:space="preserve">: </w:t>
      </w:r>
      <w:r>
        <w:t>[…]</w:t>
      </w:r>
    </w:p>
    <w:p w14:paraId="7C7BC251" w14:textId="77777777" w:rsidR="00E35B90" w:rsidRDefault="00E35B90">
      <w:pPr>
        <w:pStyle w:val="BodyText"/>
        <w:numPr>
          <w:ilvl w:val="0"/>
          <w:numId w:val="11"/>
        </w:numPr>
        <w:ind w:left="1077" w:hanging="357"/>
      </w:pPr>
      <w:r>
        <w:t>[</w:t>
      </w:r>
      <w:r w:rsidRPr="00A7293C">
        <w:t>etc …</w:t>
      </w:r>
      <w:r>
        <w:t>]</w:t>
      </w:r>
    </w:p>
    <w:p w14:paraId="32DA850E" w14:textId="774367DF" w:rsidR="00E35B90" w:rsidRDefault="00E35B90" w:rsidP="003F567A">
      <w:pPr>
        <w:pStyle w:val="BodyText"/>
      </w:pPr>
      <w:bookmarkStart w:id="242" w:name="_Toc214960658"/>
      <w:r>
        <w:t xml:space="preserve">Any outstanding matters will be dealt with, as necessary, </w:t>
      </w:r>
      <w:r w:rsidR="00E73249" w:rsidRPr="00E73249">
        <w:t xml:space="preserve">in the </w:t>
      </w:r>
      <w:r w:rsidR="00E51A41">
        <w:t>MATERIAL PLANNING CONSIDERATIONS section below</w:t>
      </w:r>
      <w:r>
        <w:t>.</w:t>
      </w:r>
    </w:p>
    <w:p w14:paraId="042F25A8" w14:textId="77777777" w:rsidR="00E35B90" w:rsidRDefault="00E35B90" w:rsidP="00D92B85">
      <w:pPr>
        <w:pStyle w:val="Heading2"/>
      </w:pPr>
      <w:bookmarkStart w:id="243" w:name="_Toc221116311"/>
      <w:bookmarkStart w:id="244" w:name="_Toc231317730"/>
      <w:r>
        <w:t>Design Review</w:t>
      </w:r>
      <w:bookmarkEnd w:id="242"/>
      <w:bookmarkEnd w:id="243"/>
      <w:bookmarkEnd w:id="244"/>
    </w:p>
    <w:p w14:paraId="1FC46105" w14:textId="77777777" w:rsidR="00E35B90" w:rsidRDefault="00E35B90" w:rsidP="003F567A">
      <w:pPr>
        <w:pStyle w:val="BodyText"/>
      </w:pPr>
      <w:r>
        <w:t>The scheme was presented to the Council’s [</w:t>
      </w:r>
      <w:r w:rsidRPr="001340E8">
        <w:rPr>
          <w:highlight w:val="lightGray"/>
        </w:rPr>
        <w:t>Design Review Panel</w:t>
      </w:r>
      <w:r>
        <w:t>] on […]</w:t>
      </w:r>
    </w:p>
    <w:p w14:paraId="3092306F" w14:textId="6F069C2B" w:rsidR="004871FD" w:rsidRPr="00D60224" w:rsidRDefault="003D3050" w:rsidP="003F567A">
      <w:pPr>
        <w:pStyle w:val="BodyText"/>
      </w:pPr>
      <w:r>
        <w:t>[</w:t>
      </w:r>
      <w:r w:rsidR="004871FD">
        <w:t xml:space="preserve">Explain what the </w:t>
      </w:r>
      <w:r w:rsidR="00350EAC">
        <w:t>Panel considered and concluded.]</w:t>
      </w:r>
    </w:p>
    <w:p w14:paraId="4BCABF21" w14:textId="77777777" w:rsidR="00E35B90" w:rsidRPr="002F5A05" w:rsidRDefault="00E35B90" w:rsidP="002D4BF3">
      <w:pPr>
        <w:pStyle w:val="Heading1"/>
      </w:pPr>
      <w:bookmarkStart w:id="245" w:name="_Toc214960659"/>
      <w:bookmarkStart w:id="246" w:name="_Toc221116312"/>
      <w:bookmarkStart w:id="247" w:name="_Toc231317731"/>
      <w:r w:rsidRPr="002F5A05">
        <w:t>Planning History</w:t>
      </w:r>
      <w:bookmarkEnd w:id="171"/>
      <w:bookmarkEnd w:id="172"/>
      <w:bookmarkEnd w:id="173"/>
      <w:bookmarkEnd w:id="174"/>
      <w:bookmarkEnd w:id="175"/>
      <w:bookmarkEnd w:id="176"/>
      <w:bookmarkEnd w:id="177"/>
      <w:bookmarkEnd w:id="178"/>
      <w:bookmarkEnd w:id="179"/>
      <w:bookmarkEnd w:id="180"/>
      <w:bookmarkEnd w:id="181"/>
      <w:bookmarkEnd w:id="245"/>
      <w:bookmarkEnd w:id="246"/>
      <w:bookmarkEnd w:id="247"/>
    </w:p>
    <w:p w14:paraId="3C132550" w14:textId="7E47DEC8" w:rsidR="00E35B90" w:rsidRPr="008E6AA6" w:rsidRDefault="00E35B90" w:rsidP="008E6AA6">
      <w:pPr>
        <w:spacing w:after="120"/>
        <w:rPr>
          <w:i/>
          <w:iCs/>
        </w:rPr>
      </w:pPr>
      <w:bookmarkStart w:id="248" w:name="_Toc427669244"/>
      <w:bookmarkStart w:id="249" w:name="_Toc432690542"/>
      <w:bookmarkStart w:id="250" w:name="_Toc432712941"/>
      <w:bookmarkStart w:id="251" w:name="_Toc433238408"/>
      <w:bookmarkStart w:id="252" w:name="_Toc433238832"/>
      <w:r w:rsidRPr="008E6AA6">
        <w:rPr>
          <w:i/>
          <w:iCs/>
        </w:rPr>
        <w:t xml:space="preserve">[NOTE: </w:t>
      </w:r>
      <w:r w:rsidR="000C3D4C" w:rsidRPr="008E6AA6">
        <w:rPr>
          <w:i/>
          <w:iCs/>
        </w:rPr>
        <w:t>This section should only be used where necessary</w:t>
      </w:r>
      <w:r w:rsidR="000C3D4C">
        <w:rPr>
          <w:i/>
          <w:iCs/>
        </w:rPr>
        <w:t>. It i</w:t>
      </w:r>
      <w:r w:rsidRPr="008E6AA6">
        <w:rPr>
          <w:i/>
          <w:iCs/>
        </w:rPr>
        <w:t>nclude</w:t>
      </w:r>
      <w:r w:rsidR="000C3D4C">
        <w:rPr>
          <w:i/>
          <w:iCs/>
        </w:rPr>
        <w:t>s</w:t>
      </w:r>
      <w:r w:rsidRPr="008E6AA6">
        <w:rPr>
          <w:i/>
          <w:iCs/>
        </w:rPr>
        <w:t xml:space="preserve"> a summary of the planning history on the application site that is relevant to the current proposal plus any in the immediate vicinity that are similarly relevant. In each case, order them oldest first and follow the recommended wording wherever possible.]</w:t>
      </w:r>
    </w:p>
    <w:bookmarkEnd w:id="248"/>
    <w:bookmarkEnd w:id="249"/>
    <w:bookmarkEnd w:id="250"/>
    <w:bookmarkEnd w:id="251"/>
    <w:bookmarkEnd w:id="252"/>
    <w:p w14:paraId="458B3D1D" w14:textId="77777777" w:rsidR="00E35B90" w:rsidRDefault="00E35B90" w:rsidP="003F567A">
      <w:pPr>
        <w:pStyle w:val="BodyText"/>
      </w:pPr>
      <w:r w:rsidRPr="002E7982">
        <w:t xml:space="preserve">The following planning decisions on the application site </w:t>
      </w:r>
      <w:r>
        <w:t xml:space="preserve">[and in the surrounding area] </w:t>
      </w:r>
      <w:r w:rsidRPr="002E7982">
        <w:t>are relevant to the application</w:t>
      </w:r>
      <w:r>
        <w:t>.</w:t>
      </w:r>
    </w:p>
    <w:p w14:paraId="09B44D37" w14:textId="36531682" w:rsidR="00E35B90" w:rsidRDefault="00E35B90" w:rsidP="00D92B85">
      <w:pPr>
        <w:pStyle w:val="Heading2"/>
      </w:pPr>
      <w:bookmarkStart w:id="253" w:name="_Toc214960660"/>
      <w:bookmarkStart w:id="254" w:name="_Toc221116313"/>
      <w:bookmarkStart w:id="255" w:name="_Toc231317732"/>
      <w:r>
        <w:t xml:space="preserve">Application </w:t>
      </w:r>
      <w:r w:rsidR="0006438C">
        <w:t>Site</w:t>
      </w:r>
      <w:bookmarkEnd w:id="253"/>
      <w:bookmarkEnd w:id="254"/>
      <w:bookmarkEnd w:id="255"/>
    </w:p>
    <w:p w14:paraId="6502FBFD" w14:textId="77777777" w:rsidR="00E35B90" w:rsidRPr="00A7293C" w:rsidRDefault="00E35B90" w:rsidP="0056067E">
      <w:pPr>
        <w:pStyle w:val="BodyText"/>
        <w:numPr>
          <w:ilvl w:val="0"/>
          <w:numId w:val="0"/>
        </w:numPr>
        <w:ind w:left="2268" w:hanging="1554"/>
      </w:pPr>
      <w:r>
        <w:t>[Ref no]</w:t>
      </w:r>
      <w:r w:rsidRPr="00A7293C">
        <w:tab/>
        <w:t>[Brief description of development]</w:t>
      </w:r>
      <w:r w:rsidRPr="00A7293C">
        <w:br/>
        <w:t>Approved [but not implemented</w:t>
      </w:r>
      <w:r>
        <w:t>]</w:t>
      </w:r>
      <w:r w:rsidRPr="00A7293C">
        <w:t xml:space="preserve"> [and implemented]</w:t>
      </w:r>
      <w:r>
        <w:t xml:space="preserve"> </w:t>
      </w:r>
      <w:r w:rsidRPr="00A7293C">
        <w:t xml:space="preserve">[but not </w:t>
      </w:r>
      <w:r>
        <w:t>completed] [and completed</w:t>
      </w:r>
      <w:r w:rsidRPr="00A7293C">
        <w:t>]</w:t>
      </w:r>
    </w:p>
    <w:p w14:paraId="3E89FDEA" w14:textId="42ACB369" w:rsidR="00E35B90" w:rsidRPr="00A7293C" w:rsidRDefault="00E35B90" w:rsidP="0056067E">
      <w:pPr>
        <w:pStyle w:val="BodyText"/>
        <w:numPr>
          <w:ilvl w:val="0"/>
          <w:numId w:val="0"/>
        </w:numPr>
        <w:ind w:left="2268" w:hanging="1554"/>
      </w:pPr>
      <w:r>
        <w:t>[Ref no]</w:t>
      </w:r>
      <w:r w:rsidRPr="00A7293C">
        <w:tab/>
        <w:t>[Brief description of development]</w:t>
      </w:r>
      <w:r w:rsidRPr="00A7293C">
        <w:br/>
        <w:t>Refused on grounds of [</w:t>
      </w:r>
      <w:r>
        <w:t>…</w:t>
      </w:r>
      <w:r w:rsidRPr="00A7293C">
        <w:t>] and [</w:t>
      </w:r>
      <w:r w:rsidR="00880DE1">
        <w:t>…</w:t>
      </w:r>
      <w:r w:rsidRPr="00A7293C">
        <w:t>]</w:t>
      </w:r>
    </w:p>
    <w:p w14:paraId="4EDECE27" w14:textId="447FCBCD" w:rsidR="00E35B90" w:rsidRPr="00A7293C" w:rsidRDefault="00E35B90" w:rsidP="0056067E">
      <w:pPr>
        <w:pStyle w:val="BodyText"/>
        <w:numPr>
          <w:ilvl w:val="0"/>
          <w:numId w:val="0"/>
        </w:numPr>
        <w:ind w:left="2268" w:hanging="1554"/>
      </w:pPr>
      <w:r>
        <w:t>[Ref no]</w:t>
      </w:r>
      <w:r w:rsidRPr="00A7293C">
        <w:tab/>
        <w:t>[Brief description of development]</w:t>
      </w:r>
      <w:r w:rsidRPr="00A7293C">
        <w:br/>
      </w:r>
      <w:r>
        <w:t>[</w:t>
      </w:r>
      <w:r w:rsidRPr="00A7293C">
        <w:t>Approved</w:t>
      </w:r>
      <w:r>
        <w:t>]</w:t>
      </w:r>
      <w:r w:rsidRPr="00A7293C">
        <w:t xml:space="preserve"> </w:t>
      </w:r>
      <w:r>
        <w:t>[</w:t>
      </w:r>
      <w:r w:rsidRPr="00A7293C">
        <w:t xml:space="preserve">Refused on grounds of </w:t>
      </w:r>
      <w:r>
        <w:t>…]</w:t>
      </w:r>
      <w:r>
        <w:br/>
        <w:t>Decision subject to Judicial Review</w:t>
      </w:r>
      <w:r w:rsidR="00DA38BA">
        <w:t xml:space="preserve"> because […]</w:t>
      </w:r>
    </w:p>
    <w:p w14:paraId="54978755" w14:textId="77777777" w:rsidR="00E35B90" w:rsidRPr="00A7293C" w:rsidRDefault="00E35B90" w:rsidP="0056067E">
      <w:pPr>
        <w:pStyle w:val="BodyText"/>
        <w:numPr>
          <w:ilvl w:val="0"/>
          <w:numId w:val="0"/>
        </w:numPr>
        <w:ind w:left="2268" w:hanging="1554"/>
      </w:pPr>
      <w:r>
        <w:t>[Ref no]</w:t>
      </w:r>
      <w:r w:rsidRPr="00A7293C">
        <w:tab/>
        <w:t>[Brief description of development]</w:t>
      </w:r>
      <w:r w:rsidRPr="00A7293C">
        <w:br/>
        <w:t>Refused on grounds of [</w:t>
      </w:r>
      <w:r>
        <w:t>…</w:t>
      </w:r>
      <w:r w:rsidRPr="00A7293C">
        <w:t>] and [</w:t>
      </w:r>
      <w:r>
        <w:t>…</w:t>
      </w:r>
      <w:r w:rsidRPr="00A7293C">
        <w:t>]</w:t>
      </w:r>
      <w:r w:rsidRPr="00A7293C">
        <w:br/>
        <w:t xml:space="preserve">Appeal </w:t>
      </w:r>
      <w:r>
        <w:t>not yet determined</w:t>
      </w:r>
    </w:p>
    <w:p w14:paraId="542FA790" w14:textId="77777777" w:rsidR="00E35B90" w:rsidRPr="00A7293C" w:rsidRDefault="00E35B90" w:rsidP="0056067E">
      <w:pPr>
        <w:pStyle w:val="BodyText"/>
        <w:numPr>
          <w:ilvl w:val="0"/>
          <w:numId w:val="0"/>
        </w:numPr>
        <w:ind w:left="2268" w:hanging="1554"/>
      </w:pPr>
      <w:r>
        <w:t>[Ref no]</w:t>
      </w:r>
      <w:r w:rsidRPr="00A7293C">
        <w:tab/>
        <w:t>[Brief description of development]</w:t>
      </w:r>
      <w:r w:rsidRPr="00A7293C">
        <w:br/>
        <w:t>Refused on grounds of [overdevelopment] and [loss of amenity]</w:t>
      </w:r>
      <w:r w:rsidRPr="00A7293C">
        <w:br/>
        <w:t>Appeal dismissed on [</w:t>
      </w:r>
      <w:r>
        <w:t>…</w:t>
      </w:r>
      <w:r w:rsidRPr="00A7293C">
        <w:t xml:space="preserve"> ground only]</w:t>
      </w:r>
      <w:r>
        <w:t xml:space="preserve"> [all grounds]</w:t>
      </w:r>
    </w:p>
    <w:p w14:paraId="433C176E" w14:textId="77777777" w:rsidR="00E35B90" w:rsidRPr="00A7293C" w:rsidRDefault="00E35B90" w:rsidP="0056067E">
      <w:pPr>
        <w:pStyle w:val="BodyText"/>
        <w:numPr>
          <w:ilvl w:val="0"/>
          <w:numId w:val="0"/>
        </w:numPr>
        <w:ind w:left="2268" w:hanging="1554"/>
      </w:pPr>
      <w:r>
        <w:t>[Ref no]</w:t>
      </w:r>
      <w:r w:rsidRPr="00A7293C">
        <w:tab/>
        <w:t>[Brief description of development]</w:t>
      </w:r>
      <w:r w:rsidRPr="00A7293C">
        <w:br/>
        <w:t>Refused on grounds of [</w:t>
      </w:r>
      <w:r>
        <w:t>…</w:t>
      </w:r>
      <w:r w:rsidRPr="00A7293C">
        <w:t>] and [</w:t>
      </w:r>
      <w:r>
        <w:t>…</w:t>
      </w:r>
      <w:r w:rsidRPr="00A7293C">
        <w:t>]</w:t>
      </w:r>
      <w:r w:rsidRPr="00A7293C">
        <w:br/>
        <w:t>Appeal allowed [but not implemented</w:t>
      </w:r>
      <w:r>
        <w:t>]</w:t>
      </w:r>
      <w:r w:rsidRPr="00A7293C">
        <w:t xml:space="preserve"> [and implemented]</w:t>
      </w:r>
      <w:r>
        <w:t xml:space="preserve"> </w:t>
      </w:r>
      <w:r w:rsidRPr="00A7293C">
        <w:t xml:space="preserve">[but not </w:t>
      </w:r>
      <w:r>
        <w:t>completed] [and completed]</w:t>
      </w:r>
    </w:p>
    <w:p w14:paraId="735BA1D0" w14:textId="5A8B3BE9" w:rsidR="00E35B90" w:rsidRDefault="00E35B90" w:rsidP="00D92B85">
      <w:pPr>
        <w:pStyle w:val="Heading2"/>
      </w:pPr>
      <w:bookmarkStart w:id="256" w:name="_Toc214960661"/>
      <w:bookmarkStart w:id="257" w:name="_Toc221116314"/>
      <w:bookmarkStart w:id="258" w:name="_Toc231317733"/>
      <w:r>
        <w:lastRenderedPageBreak/>
        <w:t xml:space="preserve">Surrounding </w:t>
      </w:r>
      <w:r w:rsidR="0006438C">
        <w:t>Area</w:t>
      </w:r>
      <w:bookmarkEnd w:id="256"/>
      <w:bookmarkEnd w:id="257"/>
      <w:bookmarkEnd w:id="258"/>
    </w:p>
    <w:p w14:paraId="1D5B9403" w14:textId="287E2396" w:rsidR="00E35B90" w:rsidRDefault="0006438C" w:rsidP="00C06583">
      <w:pPr>
        <w:pStyle w:val="Heading3"/>
      </w:pPr>
      <w:r>
        <w:t>[</w:t>
      </w:r>
      <w:r w:rsidR="00E35B90">
        <w:t xml:space="preserve">Address </w:t>
      </w:r>
      <w:r>
        <w:t>Of The Site]</w:t>
      </w:r>
    </w:p>
    <w:p w14:paraId="5D49FCB2" w14:textId="77777777" w:rsidR="00E35B90" w:rsidRPr="003F178A" w:rsidRDefault="00E35B90" w:rsidP="0056067E">
      <w:pPr>
        <w:pStyle w:val="BodyText"/>
      </w:pPr>
      <w:r>
        <w:t>[Briefly explain the relevance to the application.]</w:t>
      </w:r>
    </w:p>
    <w:p w14:paraId="7A702F0C" w14:textId="77777777" w:rsidR="00E35B90" w:rsidRDefault="00E35B90" w:rsidP="0056067E">
      <w:pPr>
        <w:pStyle w:val="BodyText"/>
        <w:numPr>
          <w:ilvl w:val="0"/>
          <w:numId w:val="0"/>
        </w:numPr>
        <w:ind w:left="2268" w:hanging="1554"/>
      </w:pPr>
      <w:r>
        <w:t>[Ref no]</w:t>
      </w:r>
      <w:r w:rsidRPr="00A7293C">
        <w:tab/>
        <w:t>[</w:t>
      </w:r>
      <w:r>
        <w:t>Same format as above</w:t>
      </w:r>
      <w:r w:rsidRPr="00A7293C">
        <w:t>]</w:t>
      </w:r>
    </w:p>
    <w:p w14:paraId="3CC9DF43" w14:textId="77777777" w:rsidR="00E35B90" w:rsidRDefault="00E35B90" w:rsidP="0056067E">
      <w:pPr>
        <w:pStyle w:val="BodyText"/>
        <w:numPr>
          <w:ilvl w:val="0"/>
          <w:numId w:val="0"/>
        </w:numPr>
        <w:ind w:left="2268" w:hanging="1554"/>
      </w:pPr>
      <w:r>
        <w:t>[Ref no]</w:t>
      </w:r>
      <w:r w:rsidRPr="00A7293C">
        <w:tab/>
        <w:t>[</w:t>
      </w:r>
      <w:r>
        <w:t>Same format as above</w:t>
      </w:r>
      <w:r w:rsidRPr="00A7293C">
        <w:t>]</w:t>
      </w:r>
    </w:p>
    <w:p w14:paraId="2786E994" w14:textId="7355852F" w:rsidR="00E35B90" w:rsidRDefault="0006438C" w:rsidP="00C06583">
      <w:pPr>
        <w:pStyle w:val="Heading3"/>
      </w:pPr>
      <w:r>
        <w:t>[</w:t>
      </w:r>
      <w:r w:rsidR="00E35B90">
        <w:t xml:space="preserve">Address </w:t>
      </w:r>
      <w:r>
        <w:t>Of The Site]</w:t>
      </w:r>
    </w:p>
    <w:p w14:paraId="7DBB9D3E" w14:textId="77777777" w:rsidR="00E35B90" w:rsidRPr="003F178A" w:rsidRDefault="00E35B90" w:rsidP="003F567A">
      <w:pPr>
        <w:pStyle w:val="BodyText"/>
      </w:pPr>
      <w:r>
        <w:t>[Briefly explain the relevance to the application.]</w:t>
      </w:r>
    </w:p>
    <w:p w14:paraId="218C427F" w14:textId="77777777" w:rsidR="00E35B90" w:rsidRDefault="00E35B90" w:rsidP="0056067E">
      <w:pPr>
        <w:pStyle w:val="BodyText"/>
        <w:numPr>
          <w:ilvl w:val="0"/>
          <w:numId w:val="0"/>
        </w:numPr>
        <w:ind w:left="2268" w:hanging="1554"/>
      </w:pPr>
      <w:bookmarkStart w:id="259" w:name="_Toc427669245"/>
      <w:bookmarkStart w:id="260" w:name="_Toc432690543"/>
      <w:bookmarkStart w:id="261" w:name="_Toc432712942"/>
      <w:bookmarkStart w:id="262" w:name="_Toc433238409"/>
      <w:bookmarkStart w:id="263" w:name="_Toc433238833"/>
      <w:bookmarkStart w:id="264" w:name="_Toc433288227"/>
      <w:bookmarkStart w:id="265" w:name="_Toc433288402"/>
      <w:bookmarkStart w:id="266" w:name="_Toc434401795"/>
      <w:bookmarkStart w:id="267" w:name="_Toc434565916"/>
      <w:bookmarkStart w:id="268" w:name="_Toc434686408"/>
      <w:bookmarkStart w:id="269" w:name="_Toc434686879"/>
      <w:bookmarkStart w:id="270" w:name="_Toc434686942"/>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r>
        <w:t>[Ref no]</w:t>
      </w:r>
      <w:r w:rsidRPr="00A7293C">
        <w:tab/>
        <w:t>[</w:t>
      </w:r>
      <w:r>
        <w:t>Same format as above</w:t>
      </w:r>
      <w:r w:rsidRPr="00A7293C">
        <w:t>]</w:t>
      </w:r>
    </w:p>
    <w:p w14:paraId="1CDFB611" w14:textId="77777777" w:rsidR="00E35B90" w:rsidRPr="000F4571" w:rsidRDefault="00E35B90" w:rsidP="0056067E">
      <w:pPr>
        <w:pStyle w:val="BodyText"/>
        <w:numPr>
          <w:ilvl w:val="0"/>
          <w:numId w:val="0"/>
        </w:numPr>
        <w:ind w:left="2268" w:hanging="1554"/>
      </w:pPr>
      <w:r>
        <w:t>[Ref no]</w:t>
      </w:r>
      <w:r w:rsidRPr="00A7293C">
        <w:tab/>
        <w:t>[</w:t>
      </w:r>
      <w:r>
        <w:t>Same format as above</w:t>
      </w:r>
      <w:r w:rsidRPr="00A7293C">
        <w:t>]</w:t>
      </w:r>
    </w:p>
    <w:p w14:paraId="4D5858EE" w14:textId="77777777" w:rsidR="00E35B90" w:rsidRPr="00401748" w:rsidRDefault="00E35B90" w:rsidP="002D4BF3">
      <w:pPr>
        <w:pStyle w:val="Heading1"/>
      </w:pPr>
      <w:bookmarkStart w:id="271" w:name="_Toc214960662"/>
      <w:bookmarkStart w:id="272" w:name="_Toc221116315"/>
      <w:bookmarkStart w:id="273" w:name="_Toc231317734"/>
      <w:bookmarkEnd w:id="259"/>
      <w:bookmarkEnd w:id="260"/>
      <w:bookmarkEnd w:id="261"/>
      <w:bookmarkEnd w:id="262"/>
      <w:bookmarkEnd w:id="263"/>
      <w:bookmarkEnd w:id="264"/>
      <w:bookmarkEnd w:id="265"/>
      <w:bookmarkEnd w:id="266"/>
      <w:bookmarkEnd w:id="267"/>
      <w:bookmarkEnd w:id="268"/>
      <w:bookmarkEnd w:id="269"/>
      <w:bookmarkEnd w:id="270"/>
      <w:r w:rsidRPr="00401748">
        <w:t>Consultation Response</w:t>
      </w:r>
      <w:bookmarkEnd w:id="271"/>
      <w:bookmarkEnd w:id="272"/>
      <w:bookmarkEnd w:id="273"/>
    </w:p>
    <w:p w14:paraId="5158897D" w14:textId="1FD341D5" w:rsidR="00E35B90" w:rsidRPr="008E6AA6" w:rsidRDefault="00E35B90" w:rsidP="008E6AA6">
      <w:pPr>
        <w:spacing w:after="120"/>
        <w:rPr>
          <w:i/>
          <w:iCs/>
        </w:rPr>
      </w:pPr>
      <w:r w:rsidRPr="008E6AA6">
        <w:rPr>
          <w:i/>
          <w:iCs/>
        </w:rPr>
        <w:t>[NOTE: The views of Council officers who are managed by the [</w:t>
      </w:r>
      <w:r w:rsidRPr="00AD350D">
        <w:rPr>
          <w:i/>
          <w:iCs/>
          <w:highlight w:val="lightGray"/>
        </w:rPr>
        <w:t>Chief Planning Officer</w:t>
      </w:r>
      <w:r w:rsidRPr="008E6AA6">
        <w:rPr>
          <w:i/>
          <w:iCs/>
        </w:rPr>
        <w:t xml:space="preserve">] and were consulted on the application (eg Urban Design or Conservation) must form an intrinsic part of the report under </w:t>
      </w:r>
      <w:r w:rsidR="00E73249">
        <w:rPr>
          <w:i/>
          <w:iCs/>
        </w:rPr>
        <w:t>the</w:t>
      </w:r>
      <w:r w:rsidRPr="008E6AA6">
        <w:rPr>
          <w:i/>
          <w:iCs/>
        </w:rPr>
        <w:t xml:space="preserve"> </w:t>
      </w:r>
      <w:r w:rsidR="00E51A41">
        <w:rPr>
          <w:i/>
          <w:iCs/>
        </w:rPr>
        <w:t>MATERIAL PLANNING CONSIDERATIONS section below</w:t>
      </w:r>
      <w:r w:rsidR="00E73249" w:rsidRPr="008E6AA6">
        <w:rPr>
          <w:i/>
          <w:iCs/>
        </w:rPr>
        <w:t xml:space="preserve"> </w:t>
      </w:r>
      <w:r w:rsidRPr="008E6AA6">
        <w:rPr>
          <w:i/>
          <w:iCs/>
        </w:rPr>
        <w:t>and not be quoted separately here, as it is notionally a report of the [</w:t>
      </w:r>
      <w:r w:rsidRPr="00AD350D">
        <w:rPr>
          <w:i/>
          <w:iCs/>
          <w:highlight w:val="lightGray"/>
        </w:rPr>
        <w:t>Chief Planning Officer</w:t>
      </w:r>
      <w:r w:rsidRPr="008E6AA6">
        <w:rPr>
          <w:i/>
          <w:iCs/>
        </w:rPr>
        <w:t>].]</w:t>
      </w:r>
    </w:p>
    <w:p w14:paraId="4C9F50E2" w14:textId="77777777" w:rsidR="00E35B90" w:rsidRPr="008E6AA6" w:rsidRDefault="00E35B90" w:rsidP="008E6AA6">
      <w:pPr>
        <w:spacing w:after="120"/>
        <w:rPr>
          <w:i/>
          <w:iCs/>
        </w:rPr>
      </w:pPr>
      <w:r w:rsidRPr="008E6AA6">
        <w:rPr>
          <w:i/>
          <w:iCs/>
        </w:rPr>
        <w:t>[NOTE: Draft this section as follows:</w:t>
      </w:r>
    </w:p>
    <w:p w14:paraId="16EECB17" w14:textId="77777777" w:rsidR="00E35B90" w:rsidRPr="00E35FE3" w:rsidRDefault="00E35B90">
      <w:pPr>
        <w:pStyle w:val="ListParagraph"/>
        <w:numPr>
          <w:ilvl w:val="0"/>
          <w:numId w:val="12"/>
        </w:numPr>
        <w:spacing w:after="120"/>
        <w:rPr>
          <w:i/>
          <w:iCs/>
        </w:rPr>
      </w:pPr>
      <w:r w:rsidRPr="00E35FE3">
        <w:rPr>
          <w:i/>
          <w:iCs/>
        </w:rPr>
        <w:t>summarise views using bullet points where possible – DO NOT INSERT VIEWS VERBATIM;</w:t>
      </w:r>
    </w:p>
    <w:p w14:paraId="61F1F4CA" w14:textId="0E5B7F18" w:rsidR="00E35B90" w:rsidRPr="00E35FE3" w:rsidRDefault="00E35B90">
      <w:pPr>
        <w:pStyle w:val="ListParagraph"/>
        <w:numPr>
          <w:ilvl w:val="0"/>
          <w:numId w:val="12"/>
        </w:numPr>
        <w:spacing w:after="120"/>
        <w:rPr>
          <w:i/>
          <w:iCs/>
        </w:rPr>
      </w:pPr>
      <w:r w:rsidRPr="00E35FE3">
        <w:rPr>
          <w:i/>
          <w:iCs/>
        </w:rPr>
        <w:t xml:space="preserve">the case officer should ensure that planning matters are dealt with, as necessary, at the appropriate point in </w:t>
      </w:r>
      <w:r w:rsidR="00E73249">
        <w:rPr>
          <w:i/>
          <w:iCs/>
        </w:rPr>
        <w:t>the</w:t>
      </w:r>
      <w:r w:rsidRPr="00E35FE3">
        <w:rPr>
          <w:i/>
          <w:iCs/>
        </w:rPr>
        <w:t xml:space="preserve"> </w:t>
      </w:r>
      <w:r w:rsidR="00E51A41">
        <w:rPr>
          <w:i/>
          <w:iCs/>
        </w:rPr>
        <w:t>MATERIAL PLANNING CONSIDERATIONS section below</w:t>
      </w:r>
      <w:r w:rsidRPr="00E35FE3">
        <w:rPr>
          <w:i/>
          <w:iCs/>
        </w:rPr>
        <w:t>; and</w:t>
      </w:r>
    </w:p>
    <w:p w14:paraId="1A48D582" w14:textId="6462752D" w:rsidR="00E35B90" w:rsidRPr="00E35FE3" w:rsidRDefault="00E35B90">
      <w:pPr>
        <w:pStyle w:val="ListParagraph"/>
        <w:numPr>
          <w:ilvl w:val="0"/>
          <w:numId w:val="12"/>
        </w:numPr>
        <w:spacing w:after="120"/>
        <w:rPr>
          <w:i/>
          <w:iCs/>
        </w:rPr>
      </w:pPr>
      <w:r w:rsidRPr="00E35FE3">
        <w:rPr>
          <w:i/>
          <w:iCs/>
        </w:rPr>
        <w:t>where views are not a material planning consideration, include a note in brackets as follows: (OFFICER COMMENT: this is not a material planning consideration because …)]</w:t>
      </w:r>
    </w:p>
    <w:p w14:paraId="773393D2" w14:textId="6F65DCE2" w:rsidR="00E35B90" w:rsidRDefault="00E35B90" w:rsidP="003F567A">
      <w:pPr>
        <w:pStyle w:val="BodyText"/>
      </w:pPr>
      <w:r w:rsidRPr="00A7293C">
        <w:t>The views of the [</w:t>
      </w:r>
      <w:r w:rsidRPr="00F200BB">
        <w:rPr>
          <w:highlight w:val="lightGray"/>
        </w:rPr>
        <w:t>Planning Service</w:t>
      </w:r>
      <w:r w:rsidRPr="00A7293C">
        <w:t xml:space="preserve">] are expressed </w:t>
      </w:r>
      <w:r w:rsidR="00710708" w:rsidRPr="00E73249">
        <w:t xml:space="preserve">in the </w:t>
      </w:r>
      <w:r w:rsidR="00E51A41">
        <w:t>MATERIAL PLANNING CONSIDERATIONS section below</w:t>
      </w:r>
      <w:r w:rsidRPr="00A7293C">
        <w:t>.</w:t>
      </w:r>
    </w:p>
    <w:p w14:paraId="10BAD6F4" w14:textId="3EBDE0FB" w:rsidR="00E35B90" w:rsidRPr="00A7293C" w:rsidRDefault="00E35B90" w:rsidP="003F567A">
      <w:pPr>
        <w:pStyle w:val="BodyText"/>
      </w:pPr>
      <w:r w:rsidRPr="00A7293C">
        <w:t xml:space="preserve">The </w:t>
      </w:r>
      <w:r>
        <w:t>advice</w:t>
      </w:r>
      <w:r w:rsidRPr="00A7293C">
        <w:t xml:space="preserve"> that </w:t>
      </w:r>
      <w:r>
        <w:t>been</w:t>
      </w:r>
      <w:r w:rsidRPr="00A7293C">
        <w:t xml:space="preserve"> </w:t>
      </w:r>
      <w:r>
        <w:t>given is</w:t>
      </w:r>
      <w:r w:rsidRPr="00A7293C">
        <w:t xml:space="preserve"> summarised. The views expressed are </w:t>
      </w:r>
      <w:r>
        <w:t>considered</w:t>
      </w:r>
      <w:r w:rsidRPr="00A7293C">
        <w:t xml:space="preserve">, where necessary, at the appropriate point </w:t>
      </w:r>
      <w:r w:rsidR="00E73249" w:rsidRPr="00E73249">
        <w:t xml:space="preserve">in the </w:t>
      </w:r>
      <w:r w:rsidR="00E51A41">
        <w:t>MATERIAL PLANNING CONSIDERATIONS section below</w:t>
      </w:r>
      <w:r w:rsidRPr="00A7293C">
        <w:t>, except where they are not material planning considerations, which are identified below.</w:t>
      </w:r>
    </w:p>
    <w:p w14:paraId="6AD50543" w14:textId="77777777" w:rsidR="00E35B90" w:rsidRPr="00A7293C" w:rsidRDefault="00E35B90" w:rsidP="00F73F4F">
      <w:pPr>
        <w:pStyle w:val="Heading2"/>
      </w:pPr>
      <w:bookmarkStart w:id="274" w:name="_Toc214960663"/>
      <w:bookmarkStart w:id="275" w:name="_Toc221116316"/>
      <w:bookmarkStart w:id="276" w:name="_Toc427669248"/>
      <w:bookmarkStart w:id="277" w:name="_Toc432690546"/>
      <w:bookmarkStart w:id="278" w:name="_Toc432712945"/>
      <w:bookmarkStart w:id="279" w:name="_Toc433238412"/>
      <w:bookmarkStart w:id="280" w:name="_Toc433238836"/>
      <w:bookmarkStart w:id="281" w:name="_Toc433288229"/>
      <w:bookmarkStart w:id="282" w:name="_Toc433288403"/>
      <w:bookmarkStart w:id="283" w:name="_Toc434401796"/>
      <w:bookmarkStart w:id="284" w:name="_Toc434565917"/>
      <w:bookmarkStart w:id="285" w:name="_Toc434686409"/>
      <w:bookmarkStart w:id="286" w:name="_Toc434686880"/>
      <w:bookmarkStart w:id="287" w:name="_Toc231317735"/>
      <w:r w:rsidRPr="00A7293C">
        <w:t>Statutory Consultees</w:t>
      </w:r>
      <w:bookmarkEnd w:id="274"/>
      <w:bookmarkEnd w:id="275"/>
      <w:bookmarkEnd w:id="287"/>
    </w:p>
    <w:p w14:paraId="0937C524" w14:textId="77777777" w:rsidR="00E35B90" w:rsidRPr="008E6AA6" w:rsidRDefault="00E35B90" w:rsidP="008E6AA6">
      <w:pPr>
        <w:spacing w:after="120"/>
        <w:rPr>
          <w:i/>
          <w:iCs/>
        </w:rPr>
      </w:pPr>
      <w:r w:rsidRPr="008E6AA6">
        <w:rPr>
          <w:i/>
          <w:iCs/>
        </w:rPr>
        <w:t>[NOTE: Make sure that they are both a statutory consultee AND are required to be consulted on the application, otherwise they are a non-statutory consultee.]</w:t>
      </w:r>
    </w:p>
    <w:p w14:paraId="3B92BBD6" w14:textId="77777777" w:rsidR="00E35B90" w:rsidRPr="00A7293C" w:rsidRDefault="00E35B90" w:rsidP="003F567A">
      <w:pPr>
        <w:pStyle w:val="BodyText"/>
      </w:pPr>
      <w:bookmarkStart w:id="288" w:name="_Toc427669247"/>
      <w:bookmarkStart w:id="289" w:name="_Toc432690545"/>
      <w:bookmarkStart w:id="290" w:name="_Toc432712944"/>
      <w:bookmarkStart w:id="291" w:name="_Toc433238411"/>
      <w:bookmarkStart w:id="292" w:name="_Toc433238835"/>
      <w:bookmarkStart w:id="293" w:name="_Toc433288228"/>
      <w:r w:rsidRPr="00A7293C">
        <w:t>The following bodies were consulted about the application in line with statutory requirements (</w:t>
      </w:r>
      <w:r>
        <w:t>Article</w:t>
      </w:r>
      <w:r w:rsidRPr="00A7293C">
        <w:t xml:space="preserve"> 18 and </w:t>
      </w:r>
      <w:r>
        <w:t>Schedule</w:t>
      </w:r>
      <w:r w:rsidRPr="00A7293C">
        <w:t xml:space="preserve"> 4 of the Town and Country Planning (</w:t>
      </w:r>
      <w:r>
        <w:t>Development Management Procedure) (England) Order 2015</w:t>
      </w:r>
      <w:r w:rsidRPr="00A7293C">
        <w:t xml:space="preserve">). The </w:t>
      </w:r>
      <w:r>
        <w:t>Committee</w:t>
      </w:r>
      <w:r w:rsidRPr="00A7293C">
        <w:t xml:space="preserve">, in determining this application, must take these </w:t>
      </w:r>
      <w:r>
        <w:t>views</w:t>
      </w:r>
      <w:r w:rsidRPr="00A7293C">
        <w:t xml:space="preserve"> into account (</w:t>
      </w:r>
      <w:r>
        <w:t>Article</w:t>
      </w:r>
      <w:r w:rsidRPr="00A7293C">
        <w:t xml:space="preserve"> 18(7)). </w:t>
      </w:r>
    </w:p>
    <w:bookmarkEnd w:id="276"/>
    <w:bookmarkEnd w:id="277"/>
    <w:bookmarkEnd w:id="278"/>
    <w:bookmarkEnd w:id="279"/>
    <w:bookmarkEnd w:id="280"/>
    <w:bookmarkEnd w:id="281"/>
    <w:bookmarkEnd w:id="282"/>
    <w:bookmarkEnd w:id="283"/>
    <w:bookmarkEnd w:id="284"/>
    <w:bookmarkEnd w:id="285"/>
    <w:bookmarkEnd w:id="286"/>
    <w:bookmarkEnd w:id="288"/>
    <w:bookmarkEnd w:id="289"/>
    <w:bookmarkEnd w:id="290"/>
    <w:bookmarkEnd w:id="291"/>
    <w:bookmarkEnd w:id="292"/>
    <w:bookmarkEnd w:id="293"/>
    <w:p w14:paraId="073CDEB5" w14:textId="37B77017" w:rsidR="00E35B90" w:rsidRPr="00A7293C" w:rsidRDefault="0006438C" w:rsidP="00C06583">
      <w:pPr>
        <w:pStyle w:val="Heading3"/>
      </w:pPr>
      <w:r>
        <w:t>[</w:t>
      </w:r>
      <w:r w:rsidR="00E35B90" w:rsidRPr="00A7293C">
        <w:t xml:space="preserve">Name </w:t>
      </w:r>
      <w:r w:rsidRPr="00A7293C">
        <w:t xml:space="preserve">Of </w:t>
      </w:r>
      <w:r w:rsidR="00E35B90" w:rsidRPr="00A7293C">
        <w:t>Consultee</w:t>
      </w:r>
      <w:r>
        <w:t>]</w:t>
      </w:r>
    </w:p>
    <w:p w14:paraId="453870B0" w14:textId="77777777" w:rsidR="00E35B90" w:rsidRPr="00A7293C" w:rsidRDefault="00E35B90">
      <w:pPr>
        <w:pStyle w:val="BodyText"/>
        <w:numPr>
          <w:ilvl w:val="0"/>
          <w:numId w:val="13"/>
        </w:numPr>
        <w:ind w:left="1077" w:hanging="357"/>
      </w:pPr>
      <w:r w:rsidRPr="00A7293C">
        <w:t>No response received within the consultation deadline</w:t>
      </w:r>
    </w:p>
    <w:p w14:paraId="2147ECDA" w14:textId="77777777" w:rsidR="00E35B90" w:rsidRPr="00A7293C" w:rsidRDefault="00E35B90">
      <w:pPr>
        <w:pStyle w:val="BodyText"/>
        <w:numPr>
          <w:ilvl w:val="0"/>
          <w:numId w:val="13"/>
        </w:numPr>
        <w:ind w:left="1077" w:hanging="357"/>
      </w:pPr>
      <w:r>
        <w:lastRenderedPageBreak/>
        <w:t>[</w:t>
      </w:r>
      <w:r w:rsidRPr="00A7293C">
        <w:t>…</w:t>
      </w:r>
      <w:r>
        <w:t>]</w:t>
      </w:r>
    </w:p>
    <w:p w14:paraId="5F5623A9" w14:textId="77777777" w:rsidR="00E35B90" w:rsidRPr="00A7293C" w:rsidRDefault="00E35B90">
      <w:pPr>
        <w:pStyle w:val="BodyText"/>
        <w:numPr>
          <w:ilvl w:val="0"/>
          <w:numId w:val="13"/>
        </w:numPr>
        <w:ind w:left="1077" w:hanging="357"/>
      </w:pPr>
      <w:bookmarkStart w:id="294" w:name="_Toc214960664"/>
      <w:r>
        <w:t>[</w:t>
      </w:r>
      <w:r w:rsidRPr="00A7293C">
        <w:t>…</w:t>
      </w:r>
      <w:r>
        <w:t>]</w:t>
      </w:r>
      <w:r w:rsidRPr="00A7293C">
        <w:t xml:space="preserve"> (OFFICER COMMENT: this is not a material planning consideration because …)</w:t>
      </w:r>
    </w:p>
    <w:p w14:paraId="06A2FAA4" w14:textId="77777777" w:rsidR="00E35B90" w:rsidRPr="00A7293C" w:rsidRDefault="00E35B90" w:rsidP="003F567A">
      <w:pPr>
        <w:pStyle w:val="BodyText"/>
      </w:pPr>
      <w:r>
        <w:t>[</w:t>
      </w:r>
      <w:r w:rsidRPr="00A7293C">
        <w:t>Name of Consultee</w:t>
      </w:r>
      <w:r>
        <w:t>] have requested the imposition of a planning condition to safeguard the following matter(s):</w:t>
      </w:r>
    </w:p>
    <w:p w14:paraId="35761CCD" w14:textId="77777777" w:rsidR="00E35B90" w:rsidRDefault="00E35B90">
      <w:pPr>
        <w:pStyle w:val="BodyText"/>
        <w:numPr>
          <w:ilvl w:val="0"/>
          <w:numId w:val="13"/>
        </w:numPr>
        <w:ind w:left="1077" w:hanging="357"/>
      </w:pPr>
      <w:r>
        <w:t>[</w:t>
      </w:r>
      <w:r w:rsidRPr="00A7293C">
        <w:t>…</w:t>
      </w:r>
      <w:r>
        <w:t>]</w:t>
      </w:r>
      <w:r w:rsidRPr="00A7293C">
        <w:t xml:space="preserve"> </w:t>
      </w:r>
    </w:p>
    <w:p w14:paraId="0F3BB94B" w14:textId="0A23A1A8" w:rsidR="00E35B90" w:rsidRPr="00A7293C" w:rsidRDefault="00E35B90" w:rsidP="003F567A">
      <w:pPr>
        <w:pStyle w:val="BodyText"/>
      </w:pPr>
      <w:r>
        <w:t>[This</w:t>
      </w:r>
      <w:r w:rsidRPr="0038646C">
        <w:t xml:space="preserve"> </w:t>
      </w:r>
      <w:r>
        <w:t>matter</w:t>
      </w:r>
      <w:r w:rsidRPr="0038694D">
        <w:t xml:space="preserve"> </w:t>
      </w:r>
      <w:r>
        <w:t>is] [These matters are] safeguarded through [name of legislation] and therefore, in line with the advice in the PPG on the use of conditions and duplicating or extending other consent regimes, this will be covered with an informative.</w:t>
      </w:r>
    </w:p>
    <w:p w14:paraId="01403D67" w14:textId="77777777" w:rsidR="00E35B90" w:rsidRPr="00A7293C" w:rsidRDefault="00E35B90" w:rsidP="00F73F4F">
      <w:pPr>
        <w:pStyle w:val="Heading2"/>
      </w:pPr>
      <w:bookmarkStart w:id="295" w:name="_Toc221116317"/>
      <w:bookmarkStart w:id="296" w:name="_Toc231317736"/>
      <w:r w:rsidRPr="00A7293C">
        <w:t>Non-Statutory Consultees</w:t>
      </w:r>
      <w:bookmarkEnd w:id="294"/>
      <w:bookmarkEnd w:id="295"/>
      <w:bookmarkEnd w:id="296"/>
    </w:p>
    <w:p w14:paraId="18805304" w14:textId="77777777" w:rsidR="00E35B90" w:rsidRPr="00A7293C" w:rsidRDefault="00E35B90" w:rsidP="003F567A">
      <w:pPr>
        <w:pStyle w:val="BodyText"/>
      </w:pPr>
      <w:r w:rsidRPr="00A7293C">
        <w:t xml:space="preserve">Non-statutory consultees are those bodies that are not statutory consultees for this application, but the Council have consulted them because their specialist advice could assist in determining the application. The </w:t>
      </w:r>
      <w:r>
        <w:t>Committee</w:t>
      </w:r>
      <w:r w:rsidRPr="00A7293C">
        <w:t xml:space="preserve">, in determining this application, should </w:t>
      </w:r>
      <w:r>
        <w:t>have regard to</w:t>
      </w:r>
      <w:r w:rsidRPr="00A7293C">
        <w:t xml:space="preserve"> these </w:t>
      </w:r>
      <w:r>
        <w:t>views</w:t>
      </w:r>
      <w:r w:rsidRPr="00A7293C">
        <w:t xml:space="preserve">, but are not under the same legal requirement to </w:t>
      </w:r>
      <w:r>
        <w:t>take them into account</w:t>
      </w:r>
      <w:r w:rsidRPr="00A7293C">
        <w:t xml:space="preserve"> as Statutory Consultees.</w:t>
      </w:r>
    </w:p>
    <w:p w14:paraId="0DFD7595" w14:textId="05AADFCE" w:rsidR="00E35B90" w:rsidRPr="00A7293C" w:rsidRDefault="0006438C" w:rsidP="00C06583">
      <w:pPr>
        <w:pStyle w:val="Heading3"/>
      </w:pPr>
      <w:bookmarkStart w:id="297" w:name="_Toc427669256"/>
      <w:bookmarkStart w:id="298" w:name="_Toc432690554"/>
      <w:bookmarkStart w:id="299" w:name="_Toc432712953"/>
      <w:bookmarkStart w:id="300" w:name="_Toc433238420"/>
      <w:bookmarkStart w:id="301" w:name="_Toc433238844"/>
      <w:bookmarkStart w:id="302" w:name="_Toc433288406"/>
      <w:bookmarkStart w:id="303" w:name="_Toc434401799"/>
      <w:bookmarkStart w:id="304" w:name="_Toc434565920"/>
      <w:bookmarkStart w:id="305" w:name="_Toc434686412"/>
      <w:bookmarkStart w:id="306" w:name="_Toc434686883"/>
      <w:bookmarkStart w:id="307" w:name="_Toc434686944"/>
      <w:r>
        <w:t>[</w:t>
      </w:r>
      <w:r w:rsidR="00E35B90" w:rsidRPr="00A7293C">
        <w:t xml:space="preserve">Name </w:t>
      </w:r>
      <w:r w:rsidRPr="00A7293C">
        <w:t xml:space="preserve">Of </w:t>
      </w:r>
      <w:r w:rsidR="00E35B90" w:rsidRPr="00A7293C">
        <w:t>Consultee</w:t>
      </w:r>
      <w:r>
        <w:t>]</w:t>
      </w:r>
    </w:p>
    <w:p w14:paraId="4F948BCA" w14:textId="77777777" w:rsidR="00E35B90" w:rsidRPr="00A7293C" w:rsidRDefault="00E35B90">
      <w:pPr>
        <w:pStyle w:val="BodyText"/>
        <w:numPr>
          <w:ilvl w:val="0"/>
          <w:numId w:val="13"/>
        </w:numPr>
        <w:ind w:left="1077" w:hanging="357"/>
      </w:pPr>
      <w:r w:rsidRPr="00A7293C">
        <w:t>No response received within the consultation deadline</w:t>
      </w:r>
    </w:p>
    <w:p w14:paraId="10C39E7D" w14:textId="77777777" w:rsidR="00E35B90" w:rsidRPr="00A7293C" w:rsidRDefault="00E35B90">
      <w:pPr>
        <w:pStyle w:val="BodyText"/>
        <w:numPr>
          <w:ilvl w:val="0"/>
          <w:numId w:val="13"/>
        </w:numPr>
        <w:ind w:left="1077" w:hanging="357"/>
      </w:pPr>
      <w:r>
        <w:t>[</w:t>
      </w:r>
      <w:r w:rsidRPr="00A7293C">
        <w:t>…</w:t>
      </w:r>
      <w:r>
        <w:t>]</w:t>
      </w:r>
    </w:p>
    <w:p w14:paraId="3BA3D1F7" w14:textId="77777777" w:rsidR="00E35B90" w:rsidRDefault="00E35B90">
      <w:pPr>
        <w:pStyle w:val="BodyText"/>
        <w:numPr>
          <w:ilvl w:val="0"/>
          <w:numId w:val="13"/>
        </w:numPr>
        <w:ind w:left="1077" w:hanging="357"/>
      </w:pPr>
      <w:r>
        <w:t>[</w:t>
      </w:r>
      <w:r w:rsidRPr="00A7293C">
        <w:t>…</w:t>
      </w:r>
      <w:r>
        <w:t>]</w:t>
      </w:r>
      <w:r w:rsidRPr="00A7293C">
        <w:t xml:space="preserve"> (OFFICER COMMENT: this is not a material planning consideration because …)</w:t>
      </w:r>
    </w:p>
    <w:p w14:paraId="16BABF2F" w14:textId="77777777" w:rsidR="00E35B90" w:rsidRPr="00A7293C" w:rsidRDefault="00E35B90" w:rsidP="003F567A">
      <w:pPr>
        <w:pStyle w:val="BodyText"/>
      </w:pPr>
      <w:r>
        <w:t>[</w:t>
      </w:r>
      <w:r w:rsidRPr="00A7293C">
        <w:t>Name of Consultee</w:t>
      </w:r>
      <w:r>
        <w:t>] have requested the imposition of a planning condition to safeguard the following matter(s):</w:t>
      </w:r>
    </w:p>
    <w:p w14:paraId="1545285F" w14:textId="77777777" w:rsidR="00E35B90" w:rsidRDefault="00E35B90">
      <w:pPr>
        <w:pStyle w:val="BodyText"/>
        <w:numPr>
          <w:ilvl w:val="0"/>
          <w:numId w:val="13"/>
        </w:numPr>
        <w:ind w:left="1077" w:hanging="357"/>
      </w:pPr>
      <w:r>
        <w:t>[</w:t>
      </w:r>
      <w:r w:rsidRPr="00A7293C">
        <w:t>…</w:t>
      </w:r>
      <w:r>
        <w:t>]</w:t>
      </w:r>
      <w:r w:rsidRPr="00A7293C">
        <w:t xml:space="preserve"> </w:t>
      </w:r>
    </w:p>
    <w:p w14:paraId="192A8421" w14:textId="00108120" w:rsidR="00E35B90" w:rsidRPr="00A7293C" w:rsidRDefault="00E35B90" w:rsidP="003F567A">
      <w:pPr>
        <w:pStyle w:val="BodyText"/>
      </w:pPr>
      <w:r>
        <w:t>[This</w:t>
      </w:r>
      <w:r w:rsidRPr="0038646C">
        <w:t xml:space="preserve"> </w:t>
      </w:r>
      <w:r>
        <w:t>matter</w:t>
      </w:r>
      <w:r w:rsidRPr="0038694D">
        <w:t xml:space="preserve"> </w:t>
      </w:r>
      <w:r>
        <w:t>is] [These matters are] safeguarded through [name of legislation] and therefore, in line with the advice in the PPG on the use of conditions and duplicating or extending other consent regimes, this will be covered with an informative.</w:t>
      </w:r>
    </w:p>
    <w:p w14:paraId="0F1BA1A2" w14:textId="77777777" w:rsidR="00E35B90" w:rsidRPr="00401748" w:rsidRDefault="00E35B90" w:rsidP="002D4BF3">
      <w:pPr>
        <w:pStyle w:val="Heading1"/>
      </w:pPr>
      <w:bookmarkStart w:id="308" w:name="_Toc214960665"/>
      <w:bookmarkStart w:id="309" w:name="_Toc221116318"/>
      <w:bookmarkStart w:id="310" w:name="_Toc231317737"/>
      <w:bookmarkEnd w:id="297"/>
      <w:bookmarkEnd w:id="298"/>
      <w:bookmarkEnd w:id="299"/>
      <w:bookmarkEnd w:id="300"/>
      <w:bookmarkEnd w:id="301"/>
      <w:bookmarkEnd w:id="302"/>
      <w:bookmarkEnd w:id="303"/>
      <w:bookmarkEnd w:id="304"/>
      <w:bookmarkEnd w:id="305"/>
      <w:bookmarkEnd w:id="306"/>
      <w:bookmarkEnd w:id="307"/>
      <w:r w:rsidRPr="00401748">
        <w:t>Local Representation</w:t>
      </w:r>
      <w:bookmarkEnd w:id="308"/>
      <w:bookmarkEnd w:id="309"/>
      <w:bookmarkEnd w:id="310"/>
    </w:p>
    <w:p w14:paraId="32148DCF" w14:textId="77777777" w:rsidR="00E35B90" w:rsidRPr="008E6AA6" w:rsidRDefault="00E35B90" w:rsidP="008E6AA6">
      <w:pPr>
        <w:spacing w:after="120"/>
        <w:rPr>
          <w:i/>
          <w:iCs/>
        </w:rPr>
      </w:pPr>
      <w:bookmarkStart w:id="311" w:name="_Toc427669257"/>
      <w:bookmarkStart w:id="312" w:name="_Toc432690555"/>
      <w:bookmarkStart w:id="313" w:name="_Toc432712954"/>
      <w:bookmarkStart w:id="314" w:name="_Toc433238421"/>
      <w:bookmarkStart w:id="315" w:name="_Toc433238845"/>
      <w:r w:rsidRPr="008E6AA6">
        <w:rPr>
          <w:i/>
          <w:iCs/>
        </w:rPr>
        <w:t xml:space="preserve">[NOTE: </w:t>
      </w:r>
      <w:r w:rsidRPr="00D87E45">
        <w:rPr>
          <w:b/>
          <w:bCs/>
          <w:i/>
          <w:iCs/>
        </w:rPr>
        <w:t>Never</w:t>
      </w:r>
      <w:r w:rsidRPr="008E6AA6">
        <w:rPr>
          <w:i/>
          <w:iCs/>
        </w:rPr>
        <w:t>:</w:t>
      </w:r>
    </w:p>
    <w:p w14:paraId="5990FC63" w14:textId="77777777" w:rsidR="00E35B90" w:rsidRPr="00E35FE3" w:rsidRDefault="00E35B90">
      <w:pPr>
        <w:pStyle w:val="ListParagraph"/>
        <w:numPr>
          <w:ilvl w:val="0"/>
          <w:numId w:val="13"/>
        </w:numPr>
        <w:spacing w:after="120"/>
        <w:ind w:left="357" w:hanging="357"/>
        <w:rPr>
          <w:i/>
          <w:iCs/>
        </w:rPr>
      </w:pPr>
      <w:r w:rsidRPr="00D87E45">
        <w:rPr>
          <w:b/>
          <w:bCs/>
          <w:i/>
          <w:iCs/>
        </w:rPr>
        <w:t>state how many representations were received</w:t>
      </w:r>
      <w:r w:rsidRPr="00E35FE3">
        <w:rPr>
          <w:i/>
          <w:iCs/>
        </w:rPr>
        <w:t>, as this is not a material planning consideration – it is the substance of what has been said that is material, not how often it’s been repeated;</w:t>
      </w:r>
    </w:p>
    <w:p w14:paraId="2A2F5907" w14:textId="77777777" w:rsidR="00E35B90" w:rsidRPr="00E35FE3" w:rsidRDefault="00E35B90">
      <w:pPr>
        <w:pStyle w:val="ListParagraph"/>
        <w:numPr>
          <w:ilvl w:val="0"/>
          <w:numId w:val="13"/>
        </w:numPr>
        <w:spacing w:after="120"/>
        <w:ind w:left="357" w:hanging="357"/>
        <w:rPr>
          <w:i/>
          <w:iCs/>
        </w:rPr>
      </w:pPr>
      <w:r w:rsidRPr="00D87E45">
        <w:rPr>
          <w:b/>
          <w:bCs/>
          <w:i/>
          <w:iCs/>
        </w:rPr>
        <w:t>attribute a representation to a person or a body</w:t>
      </w:r>
      <w:r w:rsidRPr="00E35FE3">
        <w:rPr>
          <w:i/>
          <w:iCs/>
        </w:rPr>
        <w:t>, as this is not a material planning consideration – it is the substance of what has been said that is material, not who said it.</w:t>
      </w:r>
    </w:p>
    <w:p w14:paraId="75772D11" w14:textId="77777777" w:rsidR="00E35B90" w:rsidRPr="008E6AA6" w:rsidRDefault="00E35B90" w:rsidP="008E6AA6">
      <w:pPr>
        <w:spacing w:after="120"/>
        <w:rPr>
          <w:i/>
          <w:iCs/>
        </w:rPr>
      </w:pPr>
      <w:r w:rsidRPr="008E6AA6">
        <w:rPr>
          <w:i/>
          <w:iCs/>
        </w:rPr>
        <w:t>Therefore, avoid changing the layout of the template as it has been designed to ensure that this happens.]</w:t>
      </w:r>
    </w:p>
    <w:p w14:paraId="7808E8F9" w14:textId="77777777" w:rsidR="00E35B90" w:rsidRPr="00A7293C" w:rsidRDefault="00E35B90" w:rsidP="003F567A">
      <w:pPr>
        <w:pStyle w:val="BodyText"/>
      </w:pPr>
      <w:r w:rsidRPr="00A7293C">
        <w:lastRenderedPageBreak/>
        <w:t>The Council is required by law (</w:t>
      </w:r>
      <w:r>
        <w:t>Article</w:t>
      </w:r>
      <w:r w:rsidRPr="00A7293C">
        <w:t xml:space="preserve"> 15 of the Town and Country Planning (</w:t>
      </w:r>
      <w:r>
        <w:t>Development Management Procedure) (England) Order 2015</w:t>
      </w:r>
      <w:r w:rsidRPr="00A7293C">
        <w:t xml:space="preserve">) to publicise, advertise </w:t>
      </w:r>
      <w:r>
        <w:t>or</w:t>
      </w:r>
      <w:r w:rsidRPr="00A7293C">
        <w:t xml:space="preserve"> notify people of planning applications. This is to enable </w:t>
      </w:r>
      <w:r>
        <w:t>those</w:t>
      </w:r>
      <w:r w:rsidRPr="00A7293C">
        <w:t xml:space="preserve"> potentially </w:t>
      </w:r>
      <w:r>
        <w:t>a</w:t>
      </w:r>
      <w:r w:rsidRPr="00A7293C">
        <w:t>ffected by an application to comment upon it. The Council, in determining this application, must take these representations</w:t>
      </w:r>
      <w:r>
        <w:t xml:space="preserve"> </w:t>
      </w:r>
      <w:r w:rsidRPr="00A7293C">
        <w:t xml:space="preserve">into account </w:t>
      </w:r>
      <w:r>
        <w:t>(Article 33)</w:t>
      </w:r>
      <w:r w:rsidRPr="00A7293C">
        <w:t>.</w:t>
      </w:r>
    </w:p>
    <w:p w14:paraId="08DE85C8" w14:textId="77777777" w:rsidR="00E35B90" w:rsidRPr="00A7293C" w:rsidRDefault="00E35B90" w:rsidP="003F567A">
      <w:pPr>
        <w:pStyle w:val="BodyText"/>
      </w:pPr>
      <w:r w:rsidRPr="00A7293C">
        <w:t>The Council carried out the following:</w:t>
      </w:r>
    </w:p>
    <w:p w14:paraId="5BBEFDBB" w14:textId="5EF80761" w:rsidR="00E35B90" w:rsidRDefault="00E35B90">
      <w:pPr>
        <w:pStyle w:val="BodyText"/>
        <w:numPr>
          <w:ilvl w:val="0"/>
          <w:numId w:val="13"/>
        </w:numPr>
        <w:ind w:left="1077" w:hanging="357"/>
      </w:pPr>
      <w:r>
        <w:t>[</w:t>
      </w:r>
      <w:r w:rsidR="009C43F3">
        <w:rPr>
          <w:highlight w:val="lightGray"/>
        </w:rPr>
        <w:t>Automatically emailed those</w:t>
      </w:r>
      <w:r w:rsidRPr="00E35FE3">
        <w:rPr>
          <w:highlight w:val="lightGray"/>
        </w:rPr>
        <w:t xml:space="preserve"> people who have registered an interest in this type of application/location </w:t>
      </w:r>
      <w:r w:rsidR="009C43F3">
        <w:rPr>
          <w:highlight w:val="lightGray"/>
        </w:rPr>
        <w:t>on the Council’s planning application system</w:t>
      </w:r>
      <w:r w:rsidRPr="00E35FE3">
        <w:rPr>
          <w:highlight w:val="lightGray"/>
        </w:rPr>
        <w:t>.</w:t>
      </w:r>
      <w:r>
        <w:t>]</w:t>
      </w:r>
    </w:p>
    <w:p w14:paraId="4918D1FD" w14:textId="77777777" w:rsidR="00E35B90" w:rsidRPr="00A7293C" w:rsidRDefault="00E35B90">
      <w:pPr>
        <w:pStyle w:val="BodyText"/>
        <w:numPr>
          <w:ilvl w:val="0"/>
          <w:numId w:val="13"/>
        </w:numPr>
        <w:ind w:left="1077" w:hanging="357"/>
      </w:pPr>
      <w:r w:rsidRPr="00A7293C">
        <w:t>Letters were sent to [</w:t>
      </w:r>
      <w:r>
        <w:t>state the number</w:t>
      </w:r>
      <w:r w:rsidRPr="00A7293C">
        <w:t>] properties in the vicinity of the application site</w:t>
      </w:r>
      <w:r>
        <w:t>.</w:t>
      </w:r>
      <w:r w:rsidRPr="00A7293C">
        <w:t xml:space="preserve"> </w:t>
      </w:r>
    </w:p>
    <w:p w14:paraId="583CB5B1" w14:textId="77777777" w:rsidR="00E35B90" w:rsidRPr="00A7293C" w:rsidRDefault="00E35B90">
      <w:pPr>
        <w:pStyle w:val="BodyText"/>
        <w:numPr>
          <w:ilvl w:val="0"/>
          <w:numId w:val="13"/>
        </w:numPr>
        <w:ind w:left="1077" w:hanging="357"/>
      </w:pPr>
      <w:r w:rsidRPr="00A7293C">
        <w:t>The following bodies and people were notified:</w:t>
      </w:r>
    </w:p>
    <w:p w14:paraId="2C133EE3" w14:textId="77777777" w:rsidR="00E35B90" w:rsidRPr="00A7293C" w:rsidRDefault="00E35B90">
      <w:pPr>
        <w:pStyle w:val="BodyText"/>
        <w:numPr>
          <w:ilvl w:val="0"/>
          <w:numId w:val="13"/>
        </w:numPr>
        <w:ind w:left="1434" w:hanging="357"/>
      </w:pPr>
      <w:r w:rsidRPr="00A7293C">
        <w:t>[this would include resident associations, amenity societies, MPs</w:t>
      </w:r>
      <w:r>
        <w:t xml:space="preserve">, </w:t>
      </w:r>
      <w:r w:rsidRPr="00A7293C">
        <w:t>Councillors</w:t>
      </w:r>
      <w:r>
        <w:t xml:space="preserve"> etc</w:t>
      </w:r>
      <w:r w:rsidRPr="00A7293C">
        <w:t>]</w:t>
      </w:r>
    </w:p>
    <w:p w14:paraId="79606068" w14:textId="77777777" w:rsidR="00E35B90" w:rsidRPr="00A7293C" w:rsidRDefault="00E35B90">
      <w:pPr>
        <w:pStyle w:val="BodyText"/>
        <w:numPr>
          <w:ilvl w:val="0"/>
          <w:numId w:val="13"/>
        </w:numPr>
        <w:ind w:left="1077" w:hanging="357"/>
      </w:pPr>
      <w:r w:rsidRPr="00A7293C">
        <w:t>Site Notices were posted in [</w:t>
      </w:r>
      <w:r>
        <w:t>state the number</w:t>
      </w:r>
      <w:r w:rsidRPr="00A7293C">
        <w:t>] locations in the vicinity of the application site</w:t>
      </w:r>
      <w:r>
        <w:t>.</w:t>
      </w:r>
    </w:p>
    <w:p w14:paraId="015F5CBD" w14:textId="77777777" w:rsidR="00E35B90" w:rsidRPr="00A7293C" w:rsidRDefault="00E35B90">
      <w:pPr>
        <w:pStyle w:val="BodyText"/>
        <w:numPr>
          <w:ilvl w:val="0"/>
          <w:numId w:val="13"/>
        </w:numPr>
        <w:ind w:left="1077" w:hanging="357"/>
      </w:pPr>
      <w:r w:rsidRPr="00A7293C">
        <w:t xml:space="preserve">The application was advertised in </w:t>
      </w:r>
      <w:r>
        <w:t>[</w:t>
      </w:r>
      <w:r w:rsidRPr="00A7293C">
        <w:t>the local press</w:t>
      </w:r>
      <w:r>
        <w:t xml:space="preserve"> – state the name of the publication]</w:t>
      </w:r>
      <w:r w:rsidRPr="00A7293C">
        <w:t xml:space="preserve"> because it [is an EIA Application] [does not accord with the provisions of the Development Plan] [affects a Public Right of Way] [is a Major Development]</w:t>
      </w:r>
      <w:r>
        <w:t>.</w:t>
      </w:r>
    </w:p>
    <w:p w14:paraId="427561CD" w14:textId="09290DE2" w:rsidR="00E35B90" w:rsidRDefault="00E35B90" w:rsidP="003F567A">
      <w:pPr>
        <w:pStyle w:val="BodyText"/>
      </w:pPr>
      <w:bookmarkStart w:id="316" w:name="_Toc427669262"/>
      <w:bookmarkStart w:id="317" w:name="_Toc432690560"/>
      <w:bookmarkStart w:id="318" w:name="_Toc432712959"/>
      <w:bookmarkStart w:id="319" w:name="_Toc433238426"/>
      <w:bookmarkStart w:id="320" w:name="_Toc433238850"/>
      <w:bookmarkStart w:id="321" w:name="_Toc433288407"/>
      <w:bookmarkStart w:id="322" w:name="_Toc434401800"/>
      <w:r w:rsidRPr="00A7293C">
        <w:t xml:space="preserve">The representations that have been made are summarised. The views expressed are </w:t>
      </w:r>
      <w:r>
        <w:t>considered</w:t>
      </w:r>
      <w:r w:rsidRPr="00A7293C">
        <w:t xml:space="preserve">, where necessary, at the appropriate point </w:t>
      </w:r>
      <w:r w:rsidR="0018791C" w:rsidRPr="00E73249">
        <w:t xml:space="preserve">in the </w:t>
      </w:r>
      <w:r w:rsidR="00E51A41">
        <w:t>MATERIAL PLANNING CONSIDERATIONS section below</w:t>
      </w:r>
      <w:r w:rsidRPr="00A7293C">
        <w:t>, except where they are not material planning considerations, which are identified below.</w:t>
      </w:r>
      <w:r>
        <w:t xml:space="preserve"> </w:t>
      </w:r>
    </w:p>
    <w:p w14:paraId="2C35D695" w14:textId="44A6A26E" w:rsidR="00E35B90" w:rsidRDefault="00E35B90" w:rsidP="003F567A">
      <w:pPr>
        <w:pStyle w:val="BodyText"/>
      </w:pPr>
      <w:r>
        <w:t>Responses</w:t>
      </w:r>
      <w:r w:rsidRPr="00A36788">
        <w:t xml:space="preserve"> that just state an objection or support for the proposal</w:t>
      </w:r>
      <w:r>
        <w:t>, with no reasons given as to why,</w:t>
      </w:r>
      <w:r w:rsidRPr="00A36788">
        <w:t xml:space="preserve"> </w:t>
      </w:r>
      <w:r>
        <w:t>can</w:t>
      </w:r>
      <w:r w:rsidRPr="00A36788">
        <w:t>not</w:t>
      </w:r>
      <w:r>
        <w:t xml:space="preserve"> be</w:t>
      </w:r>
      <w:r w:rsidRPr="00A36788">
        <w:t xml:space="preserve"> included in </w:t>
      </w:r>
      <w:r>
        <w:t>the</w:t>
      </w:r>
      <w:r w:rsidRPr="00A36788">
        <w:t xml:space="preserve"> analysis </w:t>
      </w:r>
      <w:r>
        <w:t xml:space="preserve">below </w:t>
      </w:r>
      <w:r w:rsidRPr="00A36788">
        <w:t xml:space="preserve">because </w:t>
      </w:r>
      <w:r w:rsidR="007A06AF">
        <w:t>a</w:t>
      </w:r>
      <w:r>
        <w:t xml:space="preserve"> </w:t>
      </w:r>
      <w:r w:rsidR="007A06AF">
        <w:t xml:space="preserve">planning </w:t>
      </w:r>
      <w:r>
        <w:t>representation</w:t>
      </w:r>
      <w:r w:rsidR="007A06AF">
        <w:t xml:space="preserve"> wa</w:t>
      </w:r>
      <w:r>
        <w:t xml:space="preserve">s </w:t>
      </w:r>
      <w:r w:rsidR="007A06AF">
        <w:t xml:space="preserve">not </w:t>
      </w:r>
      <w:r>
        <w:t>made</w:t>
      </w:r>
      <w:r w:rsidR="007A06AF">
        <w:t xml:space="preserve"> and therefore </w:t>
      </w:r>
      <w:r>
        <w:t>the</w:t>
      </w:r>
      <w:r w:rsidRPr="00A36788">
        <w:t xml:space="preserve"> Committee </w:t>
      </w:r>
      <w:r w:rsidR="00307E9D">
        <w:t>do not have anything</w:t>
      </w:r>
      <w:r w:rsidR="007A06AF">
        <w:t xml:space="preserve"> </w:t>
      </w:r>
      <w:r>
        <w:t xml:space="preserve">to consider </w:t>
      </w:r>
      <w:r w:rsidRPr="00A36788">
        <w:t>in determin</w:t>
      </w:r>
      <w:r>
        <w:t>ing</w:t>
      </w:r>
      <w:r w:rsidRPr="00A36788">
        <w:t xml:space="preserve"> the application</w:t>
      </w:r>
      <w:r>
        <w:t>.</w:t>
      </w:r>
    </w:p>
    <w:p w14:paraId="2875E0A8" w14:textId="77777777" w:rsidR="00E35B90" w:rsidRPr="008E6AA6" w:rsidRDefault="00E35B90" w:rsidP="008E6AA6">
      <w:pPr>
        <w:spacing w:after="120"/>
        <w:rPr>
          <w:i/>
          <w:iCs/>
        </w:rPr>
      </w:pPr>
      <w:r w:rsidRPr="008E6AA6">
        <w:rPr>
          <w:i/>
          <w:iCs/>
        </w:rPr>
        <w:t>[NOTE: Report the representations as follows:</w:t>
      </w:r>
    </w:p>
    <w:p w14:paraId="4D384E4B" w14:textId="77777777" w:rsidR="00E35B90" w:rsidRPr="00724E24" w:rsidRDefault="00E35B90">
      <w:pPr>
        <w:pStyle w:val="BodyText"/>
        <w:numPr>
          <w:ilvl w:val="1"/>
          <w:numId w:val="14"/>
        </w:numPr>
        <w:rPr>
          <w:i/>
          <w:iCs/>
        </w:rPr>
      </w:pPr>
      <w:r w:rsidRPr="00724E24">
        <w:rPr>
          <w:i/>
          <w:iCs/>
        </w:rPr>
        <w:t>summarise views using bullet points where possible – DO NOT INSERT VIEWS VERBATIM;</w:t>
      </w:r>
    </w:p>
    <w:p w14:paraId="0420751B" w14:textId="19EEA457" w:rsidR="00E35B90" w:rsidRPr="00724E24" w:rsidRDefault="00E35B90">
      <w:pPr>
        <w:pStyle w:val="BodyText"/>
        <w:numPr>
          <w:ilvl w:val="1"/>
          <w:numId w:val="14"/>
        </w:numPr>
        <w:rPr>
          <w:i/>
          <w:iCs/>
        </w:rPr>
      </w:pPr>
      <w:r w:rsidRPr="00724E24">
        <w:rPr>
          <w:i/>
          <w:iCs/>
        </w:rPr>
        <w:t xml:space="preserve">the case officer should ensure that planning matters are dealt with, as necessary, at the appropriate point in </w:t>
      </w:r>
      <w:r w:rsidR="0018791C">
        <w:rPr>
          <w:i/>
          <w:iCs/>
        </w:rPr>
        <w:t>the</w:t>
      </w:r>
      <w:r w:rsidRPr="00724E24">
        <w:rPr>
          <w:i/>
          <w:iCs/>
        </w:rPr>
        <w:t xml:space="preserve"> </w:t>
      </w:r>
      <w:r w:rsidR="00E51A41">
        <w:rPr>
          <w:i/>
          <w:iCs/>
        </w:rPr>
        <w:t>MATERIAL PLANNING CONSIDERATIONS section below</w:t>
      </w:r>
      <w:r w:rsidRPr="00724E24">
        <w:rPr>
          <w:i/>
          <w:iCs/>
        </w:rPr>
        <w:t>; and</w:t>
      </w:r>
    </w:p>
    <w:p w14:paraId="6C3948D3" w14:textId="77777777" w:rsidR="00E35B90" w:rsidRPr="00724E24" w:rsidRDefault="00E35B90">
      <w:pPr>
        <w:pStyle w:val="BodyText"/>
        <w:numPr>
          <w:ilvl w:val="1"/>
          <w:numId w:val="14"/>
        </w:numPr>
        <w:rPr>
          <w:i/>
          <w:iCs/>
        </w:rPr>
      </w:pPr>
      <w:r w:rsidRPr="00724E24">
        <w:rPr>
          <w:i/>
          <w:iCs/>
        </w:rPr>
        <w:t>where views are not a material planning consideration, include a note in brackets below as follows: (OFFICER COMMENT: this is not a material planning consideration because …)]</w:t>
      </w:r>
    </w:p>
    <w:p w14:paraId="6CABB372" w14:textId="228D5A7C" w:rsidR="00E35B90" w:rsidRPr="00A7293C" w:rsidRDefault="00E35B90" w:rsidP="00F73F4F">
      <w:pPr>
        <w:pStyle w:val="Heading2"/>
      </w:pPr>
      <w:bookmarkStart w:id="323" w:name="_Toc231317738"/>
      <w:r w:rsidRPr="00A7293C">
        <w:t>Objecti</w:t>
      </w:r>
      <w:r>
        <w:t xml:space="preserve">ng </w:t>
      </w:r>
      <w:r w:rsidR="0006438C">
        <w:t>Representations</w:t>
      </w:r>
      <w:bookmarkEnd w:id="316"/>
      <w:bookmarkEnd w:id="317"/>
      <w:bookmarkEnd w:id="318"/>
      <w:bookmarkEnd w:id="319"/>
      <w:bookmarkEnd w:id="320"/>
      <w:bookmarkEnd w:id="321"/>
      <w:bookmarkEnd w:id="322"/>
      <w:bookmarkEnd w:id="323"/>
    </w:p>
    <w:p w14:paraId="121012BB" w14:textId="77777777" w:rsidR="00E35B90" w:rsidRPr="00A7293C" w:rsidRDefault="00E35B90" w:rsidP="003F567A">
      <w:pPr>
        <w:pStyle w:val="BodyText"/>
      </w:pPr>
      <w:r w:rsidRPr="00A7293C">
        <w:t>The following representations objecting to the proposal were received:</w:t>
      </w:r>
    </w:p>
    <w:p w14:paraId="0DAB3C38" w14:textId="77777777" w:rsidR="00E35B90" w:rsidRPr="00A7293C" w:rsidRDefault="00E35B90">
      <w:pPr>
        <w:pStyle w:val="BodyText"/>
        <w:numPr>
          <w:ilvl w:val="0"/>
          <w:numId w:val="15"/>
        </w:numPr>
        <w:ind w:left="1077" w:hanging="357"/>
        <w:jc w:val="both"/>
      </w:pPr>
      <w:r>
        <w:t>[</w:t>
      </w:r>
      <w:r w:rsidRPr="00A7293C">
        <w:t>…</w:t>
      </w:r>
      <w:r>
        <w:t>]</w:t>
      </w:r>
    </w:p>
    <w:p w14:paraId="7D31F13A" w14:textId="77777777" w:rsidR="00E35B90" w:rsidRPr="00A7293C" w:rsidRDefault="00E35B90">
      <w:pPr>
        <w:pStyle w:val="BodyText"/>
        <w:numPr>
          <w:ilvl w:val="0"/>
          <w:numId w:val="15"/>
        </w:numPr>
        <w:ind w:left="1077" w:hanging="357"/>
        <w:jc w:val="both"/>
      </w:pPr>
      <w:r>
        <w:t>[</w:t>
      </w:r>
      <w:r w:rsidRPr="00A7293C">
        <w:t>…</w:t>
      </w:r>
      <w:r>
        <w:t>]</w:t>
      </w:r>
      <w:r w:rsidRPr="00A7293C">
        <w:t xml:space="preserve"> (OFFICER COMMENT: this is not a material planning consideration because …)</w:t>
      </w:r>
    </w:p>
    <w:p w14:paraId="000049D1" w14:textId="6805C76F" w:rsidR="00E35B90" w:rsidRPr="00A7293C" w:rsidRDefault="00E35B90" w:rsidP="00F73F4F">
      <w:pPr>
        <w:pStyle w:val="Heading2"/>
      </w:pPr>
      <w:bookmarkStart w:id="324" w:name="_Toc427669263"/>
      <w:bookmarkStart w:id="325" w:name="_Toc432690561"/>
      <w:bookmarkStart w:id="326" w:name="_Toc432712960"/>
      <w:bookmarkStart w:id="327" w:name="_Toc433238427"/>
      <w:bookmarkStart w:id="328" w:name="_Toc433238851"/>
      <w:bookmarkStart w:id="329" w:name="_Toc433288408"/>
      <w:bookmarkStart w:id="330" w:name="_Toc434401801"/>
      <w:bookmarkStart w:id="331" w:name="_Toc231317739"/>
      <w:r w:rsidRPr="00A7293C">
        <w:lastRenderedPageBreak/>
        <w:t xml:space="preserve">Supporting </w:t>
      </w:r>
      <w:bookmarkEnd w:id="324"/>
      <w:bookmarkEnd w:id="325"/>
      <w:bookmarkEnd w:id="326"/>
      <w:bookmarkEnd w:id="327"/>
      <w:bookmarkEnd w:id="328"/>
      <w:bookmarkEnd w:id="329"/>
      <w:bookmarkEnd w:id="330"/>
      <w:r w:rsidR="0006438C">
        <w:t>Representations</w:t>
      </w:r>
      <w:bookmarkEnd w:id="331"/>
    </w:p>
    <w:p w14:paraId="261C8143" w14:textId="77777777" w:rsidR="00E35B90" w:rsidRPr="00A7293C" w:rsidRDefault="00E35B90" w:rsidP="003F567A">
      <w:pPr>
        <w:pStyle w:val="BodyText"/>
      </w:pPr>
      <w:r w:rsidRPr="00A7293C">
        <w:t>The following representations supporting the proposal were received:</w:t>
      </w:r>
    </w:p>
    <w:p w14:paraId="2E97B2DF" w14:textId="77777777" w:rsidR="00E35B90" w:rsidRPr="00A7293C" w:rsidRDefault="00E35B90">
      <w:pPr>
        <w:pStyle w:val="BodyText"/>
        <w:numPr>
          <w:ilvl w:val="0"/>
          <w:numId w:val="15"/>
        </w:numPr>
        <w:ind w:left="1077" w:hanging="357"/>
        <w:jc w:val="both"/>
      </w:pPr>
      <w:r>
        <w:t>[</w:t>
      </w:r>
      <w:r w:rsidRPr="00A7293C">
        <w:t>…</w:t>
      </w:r>
      <w:r>
        <w:t>]</w:t>
      </w:r>
    </w:p>
    <w:p w14:paraId="0CB5D9E0" w14:textId="77777777" w:rsidR="00E35B90" w:rsidRPr="00A7293C" w:rsidRDefault="00E35B90">
      <w:pPr>
        <w:pStyle w:val="BodyText"/>
        <w:numPr>
          <w:ilvl w:val="0"/>
          <w:numId w:val="15"/>
        </w:numPr>
        <w:ind w:left="1077" w:hanging="357"/>
        <w:jc w:val="both"/>
      </w:pPr>
      <w:r>
        <w:t>[</w:t>
      </w:r>
      <w:r w:rsidRPr="00A7293C">
        <w:t>…</w:t>
      </w:r>
      <w:r>
        <w:t>]</w:t>
      </w:r>
      <w:r w:rsidRPr="00A7293C">
        <w:t xml:space="preserve"> (OFFICER COMMENT: this is not a material planning consideration because …)</w:t>
      </w:r>
    </w:p>
    <w:p w14:paraId="37741714" w14:textId="3848B68D" w:rsidR="00E35B90" w:rsidRPr="00A7293C" w:rsidRDefault="00E35B90" w:rsidP="00F73F4F">
      <w:pPr>
        <w:pStyle w:val="Heading2"/>
      </w:pPr>
      <w:bookmarkStart w:id="332" w:name="_Toc434565923"/>
      <w:bookmarkStart w:id="333" w:name="_Toc434686415"/>
      <w:bookmarkStart w:id="334" w:name="_Toc434686886"/>
      <w:bookmarkStart w:id="335" w:name="_Toc231317740"/>
      <w:r w:rsidRPr="00A7293C">
        <w:t xml:space="preserve">Procedural </w:t>
      </w:r>
      <w:r w:rsidR="0006438C">
        <w:t>I</w:t>
      </w:r>
      <w:r w:rsidR="0006438C" w:rsidRPr="00A7293C">
        <w:t>ssues</w:t>
      </w:r>
      <w:bookmarkEnd w:id="332"/>
      <w:bookmarkEnd w:id="333"/>
      <w:bookmarkEnd w:id="334"/>
      <w:bookmarkEnd w:id="335"/>
    </w:p>
    <w:p w14:paraId="7BA636A6" w14:textId="77777777" w:rsidR="00E35B90" w:rsidRPr="00A7293C" w:rsidRDefault="00E35B90" w:rsidP="003F567A">
      <w:pPr>
        <w:pStyle w:val="BodyText"/>
      </w:pPr>
      <w:r w:rsidRPr="00A7293C">
        <w:t xml:space="preserve">The following </w:t>
      </w:r>
      <w:r>
        <w:t>issues</w:t>
      </w:r>
      <w:r w:rsidRPr="00A7293C">
        <w:t xml:space="preserve"> were raised, which are addressed below:</w:t>
      </w:r>
    </w:p>
    <w:p w14:paraId="328B7D16" w14:textId="77777777" w:rsidR="00E35B90" w:rsidRPr="00A7293C" w:rsidRDefault="00E35B90">
      <w:pPr>
        <w:pStyle w:val="BodyText"/>
        <w:numPr>
          <w:ilvl w:val="0"/>
          <w:numId w:val="15"/>
        </w:numPr>
        <w:ind w:left="1077" w:hanging="357"/>
        <w:jc w:val="both"/>
      </w:pPr>
      <w:r>
        <w:t>[</w:t>
      </w:r>
      <w:r w:rsidRPr="00A7293C">
        <w:t>…</w:t>
      </w:r>
      <w:r>
        <w:t>]</w:t>
      </w:r>
      <w:r w:rsidRPr="00A7293C">
        <w:t xml:space="preserve"> (OFFICER COMMENT: …)</w:t>
      </w:r>
    </w:p>
    <w:p w14:paraId="2C4A755B" w14:textId="77777777" w:rsidR="00E35B90" w:rsidRPr="00401748" w:rsidRDefault="00E35B90" w:rsidP="002F786A">
      <w:pPr>
        <w:pStyle w:val="Heading1"/>
      </w:pPr>
      <w:bookmarkStart w:id="336" w:name="_Toc214960666"/>
      <w:bookmarkStart w:id="337" w:name="_Toc221116319"/>
      <w:bookmarkStart w:id="338" w:name="_Toc231317741"/>
      <w:bookmarkEnd w:id="311"/>
      <w:bookmarkEnd w:id="312"/>
      <w:bookmarkEnd w:id="313"/>
      <w:bookmarkEnd w:id="314"/>
      <w:bookmarkEnd w:id="315"/>
      <w:r w:rsidRPr="00401748">
        <w:t>Material Planning Considerations</w:t>
      </w:r>
      <w:bookmarkEnd w:id="336"/>
      <w:bookmarkEnd w:id="337"/>
      <w:bookmarkEnd w:id="338"/>
    </w:p>
    <w:p w14:paraId="3F84FF06" w14:textId="77777777" w:rsidR="00E35B90" w:rsidRPr="00C81858" w:rsidRDefault="00E35B90" w:rsidP="00C81858">
      <w:pPr>
        <w:spacing w:after="120"/>
        <w:rPr>
          <w:i/>
          <w:iCs/>
        </w:rPr>
      </w:pPr>
      <w:bookmarkStart w:id="339" w:name="_Toc427669267"/>
      <w:bookmarkStart w:id="340" w:name="_Toc432690565"/>
      <w:bookmarkStart w:id="341" w:name="_Toc432712964"/>
      <w:bookmarkStart w:id="342" w:name="_Toc433238431"/>
      <w:bookmarkStart w:id="343" w:name="_Toc433238855"/>
      <w:r w:rsidRPr="00C81858">
        <w:rPr>
          <w:i/>
          <w:iCs/>
        </w:rPr>
        <w:t xml:space="preserve">[NOTE: Officers must identify the main determinative issues only and deal with them properly but succinctly as set out below. Other issues are dealt with under the Other Considerations section below. Do not list all the planning policies that may apply to the application but deal with policies as they arise when the main issues that they relate to are dealt with.] </w:t>
      </w:r>
    </w:p>
    <w:p w14:paraId="6C385049" w14:textId="77777777" w:rsidR="00E35B90" w:rsidRPr="00A7293C" w:rsidRDefault="00E35B90" w:rsidP="003F567A">
      <w:pPr>
        <w:pStyle w:val="BodyText"/>
      </w:pPr>
      <w:r w:rsidRPr="00A7293C">
        <w:t xml:space="preserve">The main planning </w:t>
      </w:r>
      <w:r>
        <w:t>considerations</w:t>
      </w:r>
      <w:r w:rsidRPr="00A7293C">
        <w:t xml:space="preserve"> raised by the application that the </w:t>
      </w:r>
      <w:r>
        <w:t>Committee</w:t>
      </w:r>
      <w:r w:rsidRPr="00A7293C">
        <w:t xml:space="preserve"> must consider are:</w:t>
      </w:r>
      <w:bookmarkEnd w:id="339"/>
      <w:bookmarkEnd w:id="340"/>
      <w:bookmarkEnd w:id="341"/>
      <w:bookmarkEnd w:id="342"/>
      <w:bookmarkEnd w:id="343"/>
    </w:p>
    <w:p w14:paraId="476CE8D2" w14:textId="77777777" w:rsidR="00E35B90" w:rsidRPr="00404C30" w:rsidRDefault="00E35B90">
      <w:pPr>
        <w:pStyle w:val="BodyText"/>
        <w:numPr>
          <w:ilvl w:val="0"/>
          <w:numId w:val="15"/>
        </w:numPr>
        <w:ind w:left="1077" w:hanging="357"/>
        <w:jc w:val="both"/>
      </w:pPr>
      <w:r w:rsidRPr="00404C30">
        <w:t>[determinative issue</w:t>
      </w:r>
      <w:r>
        <w:t xml:space="preserve"> </w:t>
      </w:r>
      <w:r w:rsidRPr="00404C30">
        <w:t>1]</w:t>
      </w:r>
    </w:p>
    <w:p w14:paraId="382C9422" w14:textId="77777777" w:rsidR="00E35B90" w:rsidRPr="00404C30" w:rsidRDefault="00E35B90">
      <w:pPr>
        <w:pStyle w:val="BodyText"/>
        <w:numPr>
          <w:ilvl w:val="0"/>
          <w:numId w:val="15"/>
        </w:numPr>
        <w:ind w:left="1077" w:hanging="357"/>
        <w:jc w:val="both"/>
      </w:pPr>
      <w:r w:rsidRPr="00404C30">
        <w:t>[determinative issue</w:t>
      </w:r>
      <w:r>
        <w:t xml:space="preserve"> </w:t>
      </w:r>
      <w:r w:rsidRPr="00404C30">
        <w:t>2]</w:t>
      </w:r>
    </w:p>
    <w:p w14:paraId="213BC002" w14:textId="77777777" w:rsidR="00E35B90" w:rsidRPr="00404C30" w:rsidRDefault="00E35B90">
      <w:pPr>
        <w:pStyle w:val="BodyText"/>
        <w:numPr>
          <w:ilvl w:val="0"/>
          <w:numId w:val="15"/>
        </w:numPr>
        <w:ind w:left="1077" w:hanging="357"/>
        <w:jc w:val="both"/>
      </w:pPr>
      <w:r w:rsidRPr="00404C30">
        <w:t>[etc …]</w:t>
      </w:r>
    </w:p>
    <w:p w14:paraId="0C41D689" w14:textId="77777777" w:rsidR="00E35B90" w:rsidRPr="00A7293C" w:rsidRDefault="00E35B90" w:rsidP="00F73F4F">
      <w:pPr>
        <w:pStyle w:val="Heading2"/>
      </w:pPr>
      <w:bookmarkStart w:id="344" w:name="_Toc427669268"/>
      <w:bookmarkStart w:id="345" w:name="_Toc432690566"/>
      <w:bookmarkStart w:id="346" w:name="_Toc432712965"/>
      <w:bookmarkStart w:id="347" w:name="_Toc433238432"/>
      <w:bookmarkStart w:id="348" w:name="_Toc433238856"/>
      <w:bookmarkStart w:id="349" w:name="_Toc433288410"/>
      <w:bookmarkStart w:id="350" w:name="_Toc434401803"/>
      <w:bookmarkStart w:id="351" w:name="_Toc434565925"/>
      <w:bookmarkStart w:id="352" w:name="_Toc434686417"/>
      <w:bookmarkStart w:id="353" w:name="_Toc434686888"/>
      <w:bookmarkStart w:id="354" w:name="_Toc214960667"/>
      <w:bookmarkStart w:id="355" w:name="_Toc221116320"/>
      <w:bookmarkStart w:id="356" w:name="_Toc231317742"/>
      <w:r w:rsidRPr="00A7293C">
        <w:t>[Issue 1]</w:t>
      </w:r>
      <w:bookmarkEnd w:id="344"/>
      <w:bookmarkEnd w:id="345"/>
      <w:bookmarkEnd w:id="346"/>
      <w:bookmarkEnd w:id="347"/>
      <w:bookmarkEnd w:id="348"/>
      <w:bookmarkEnd w:id="349"/>
      <w:bookmarkEnd w:id="350"/>
      <w:bookmarkEnd w:id="351"/>
      <w:bookmarkEnd w:id="352"/>
      <w:bookmarkEnd w:id="353"/>
      <w:bookmarkEnd w:id="354"/>
      <w:bookmarkEnd w:id="355"/>
      <w:bookmarkEnd w:id="356"/>
    </w:p>
    <w:p w14:paraId="54CFF606" w14:textId="67242B22" w:rsidR="00E35B90" w:rsidRPr="00A36788" w:rsidRDefault="00E35B90" w:rsidP="003F567A">
      <w:pPr>
        <w:pStyle w:val="BodyText"/>
      </w:pPr>
      <w:bookmarkStart w:id="357" w:name="_Toc427669269"/>
      <w:bookmarkStart w:id="358" w:name="_Toc432690567"/>
      <w:bookmarkStart w:id="359" w:name="_Toc432712966"/>
      <w:bookmarkStart w:id="360" w:name="_Toc433238433"/>
      <w:bookmarkStart w:id="361" w:name="_Toc433238857"/>
      <w:bookmarkStart w:id="362" w:name="_Toc427669270"/>
      <w:bookmarkStart w:id="363" w:name="_Toc432690568"/>
      <w:bookmarkStart w:id="364" w:name="_Toc432712967"/>
      <w:bookmarkStart w:id="365" w:name="_Toc433238434"/>
      <w:bookmarkStart w:id="366" w:name="_Toc433238858"/>
      <w:bookmarkStart w:id="367" w:name="_Toc433288411"/>
      <w:bookmarkStart w:id="368" w:name="_Toc434401804"/>
      <w:bookmarkStart w:id="369" w:name="_Toc434565926"/>
      <w:bookmarkStart w:id="370" w:name="_Toc434686418"/>
      <w:bookmarkStart w:id="371" w:name="_Toc434686889"/>
      <w:bookmarkStart w:id="372" w:name="_Toc214960668"/>
      <w:bookmarkStart w:id="373" w:name="_Toc427669272"/>
      <w:bookmarkStart w:id="374" w:name="_Toc432690570"/>
      <w:bookmarkStart w:id="375" w:name="_Toc432712969"/>
      <w:bookmarkStart w:id="376" w:name="_Toc433238436"/>
      <w:bookmarkStart w:id="377" w:name="_Toc433238860"/>
      <w:bookmarkStart w:id="378" w:name="_Toc433288412"/>
      <w:bookmarkStart w:id="379" w:name="_Toc434401805"/>
      <w:bookmarkStart w:id="380" w:name="_Toc434565927"/>
      <w:bookmarkStart w:id="381" w:name="_Toc434686419"/>
      <w:bookmarkStart w:id="382" w:name="_Toc434686890"/>
      <w:r w:rsidRPr="00A36788">
        <w:t>[</w:t>
      </w:r>
      <w:bookmarkEnd w:id="357"/>
      <w:r w:rsidRPr="00A36788">
        <w:t xml:space="preserve">As a general rule – state and briefly explain the issue – </w:t>
      </w:r>
      <w:r>
        <w:t>set out</w:t>
      </w:r>
      <w:r w:rsidRPr="00A36788">
        <w:t xml:space="preserve"> the national and development plan policy context but DO NOT include verbatim policy extracts or lists of relevant policies – </w:t>
      </w:r>
      <w:r>
        <w:t xml:space="preserve">deal with any policy </w:t>
      </w:r>
      <w:proofErr w:type="spellStart"/>
      <w:r>
        <w:t>updatedness</w:t>
      </w:r>
      <w:proofErr w:type="spellEnd"/>
      <w:r>
        <w:t xml:space="preserve"> issues such as new national/regional policies</w:t>
      </w:r>
      <w:r w:rsidR="00530E71">
        <w:t xml:space="preserve"> </w:t>
      </w:r>
      <w:r w:rsidR="00E20837">
        <w:t xml:space="preserve">or HLS/HDT implications </w:t>
      </w:r>
      <w:r>
        <w:t xml:space="preserve">– </w:t>
      </w:r>
      <w:r w:rsidRPr="00A36788">
        <w:t>identify</w:t>
      </w:r>
      <w:r>
        <w:t xml:space="preserve"> </w:t>
      </w:r>
      <w:r w:rsidRPr="00A36788">
        <w:t xml:space="preserve">any other material planning considerations (including any consultee and local representations made on this issue which are material planning considerations) </w:t>
      </w:r>
      <w:r>
        <w:t xml:space="preserve">and weigh them as appropriate </w:t>
      </w:r>
      <w:r w:rsidRPr="00A36788">
        <w:t xml:space="preserve">– apply the policy and other considerations to the issue – state your conclusions. Make sure the conclusions are worded in a way that they can be transferred to </w:t>
      </w:r>
      <w:r w:rsidR="008C5119">
        <w:t>the</w:t>
      </w:r>
      <w:r w:rsidRPr="00A36788">
        <w:t xml:space="preserve"> EXECUTIVE SUMMARY</w:t>
      </w:r>
      <w:r w:rsidR="008C5119" w:rsidRPr="008C5119">
        <w:t xml:space="preserve"> </w:t>
      </w:r>
      <w:r w:rsidR="008C5119" w:rsidRPr="00A36788">
        <w:t>section</w:t>
      </w:r>
      <w:r w:rsidRPr="00A36788">
        <w:t>.]</w:t>
      </w:r>
      <w:bookmarkEnd w:id="358"/>
      <w:bookmarkEnd w:id="359"/>
      <w:bookmarkEnd w:id="360"/>
      <w:bookmarkEnd w:id="361"/>
    </w:p>
    <w:p w14:paraId="491E1D1F" w14:textId="77777777" w:rsidR="00E35B90" w:rsidRPr="00A7293C" w:rsidRDefault="00E35B90" w:rsidP="00F73F4F">
      <w:pPr>
        <w:pStyle w:val="Heading2"/>
      </w:pPr>
      <w:bookmarkStart w:id="383" w:name="_Toc221116321"/>
      <w:bookmarkStart w:id="384" w:name="_Toc231317743"/>
      <w:r w:rsidRPr="00A7293C">
        <w:t>[Issue 2]</w:t>
      </w:r>
      <w:bookmarkEnd w:id="362"/>
      <w:bookmarkEnd w:id="363"/>
      <w:bookmarkEnd w:id="364"/>
      <w:bookmarkEnd w:id="365"/>
      <w:bookmarkEnd w:id="366"/>
      <w:bookmarkEnd w:id="367"/>
      <w:bookmarkEnd w:id="368"/>
      <w:bookmarkEnd w:id="369"/>
      <w:bookmarkEnd w:id="370"/>
      <w:bookmarkEnd w:id="371"/>
      <w:bookmarkEnd w:id="372"/>
      <w:bookmarkEnd w:id="383"/>
      <w:bookmarkEnd w:id="384"/>
    </w:p>
    <w:p w14:paraId="234FF90B" w14:textId="77777777" w:rsidR="00E35B90" w:rsidRPr="00A7293C" w:rsidRDefault="00E35B90" w:rsidP="003F567A">
      <w:pPr>
        <w:pStyle w:val="BodyText"/>
      </w:pPr>
      <w:bookmarkStart w:id="385" w:name="_Toc427669271"/>
      <w:bookmarkStart w:id="386" w:name="_Toc432690569"/>
      <w:bookmarkStart w:id="387" w:name="_Toc432712968"/>
      <w:bookmarkStart w:id="388" w:name="_Toc433238435"/>
      <w:bookmarkStart w:id="389" w:name="_Toc433238859"/>
      <w:r>
        <w:t>[</w:t>
      </w:r>
      <w:r w:rsidRPr="00A7293C">
        <w:t>etc</w:t>
      </w:r>
      <w:bookmarkEnd w:id="385"/>
      <w:bookmarkEnd w:id="386"/>
      <w:bookmarkEnd w:id="387"/>
      <w:bookmarkEnd w:id="388"/>
      <w:bookmarkEnd w:id="389"/>
      <w:r>
        <w:t xml:space="preserve"> …]</w:t>
      </w:r>
    </w:p>
    <w:p w14:paraId="4E11D91C" w14:textId="77777777" w:rsidR="00E35B90" w:rsidRPr="00A7293C" w:rsidRDefault="00E35B90" w:rsidP="00F73F4F">
      <w:pPr>
        <w:pStyle w:val="Heading2"/>
      </w:pPr>
      <w:bookmarkStart w:id="390" w:name="_Toc214960669"/>
      <w:bookmarkStart w:id="391" w:name="_Toc221116322"/>
      <w:bookmarkStart w:id="392" w:name="_Toc231317744"/>
      <w:r>
        <w:t>[etc …</w:t>
      </w:r>
      <w:r w:rsidRPr="00A7293C">
        <w:t>]</w:t>
      </w:r>
      <w:bookmarkEnd w:id="390"/>
      <w:bookmarkEnd w:id="391"/>
      <w:bookmarkEnd w:id="392"/>
    </w:p>
    <w:p w14:paraId="1DC2F744" w14:textId="77777777" w:rsidR="00E35B90" w:rsidRPr="00A7293C" w:rsidRDefault="00E35B90" w:rsidP="003F567A">
      <w:pPr>
        <w:pStyle w:val="BodyText"/>
      </w:pPr>
      <w:r>
        <w:t>[</w:t>
      </w:r>
      <w:r w:rsidRPr="00A7293C">
        <w:t>etc</w:t>
      </w:r>
      <w:r>
        <w:t xml:space="preserve"> …]</w:t>
      </w:r>
    </w:p>
    <w:p w14:paraId="5B94BB5A" w14:textId="520F3A0C" w:rsidR="00E35B90" w:rsidRPr="00A7293C" w:rsidRDefault="00E35B90" w:rsidP="00F73F4F">
      <w:pPr>
        <w:pStyle w:val="Heading2"/>
      </w:pPr>
      <w:bookmarkStart w:id="393" w:name="_Toc214960671"/>
      <w:bookmarkStart w:id="394" w:name="_Toc221116323"/>
      <w:bookmarkStart w:id="395" w:name="_Toc214960670"/>
      <w:bookmarkStart w:id="396" w:name="_Toc231317745"/>
      <w:r>
        <w:t>Other</w:t>
      </w:r>
      <w:r w:rsidRPr="00A7293C">
        <w:t xml:space="preserve"> </w:t>
      </w:r>
      <w:r w:rsidR="0006438C">
        <w:t>C</w:t>
      </w:r>
      <w:r w:rsidR="0006438C" w:rsidRPr="00A7293C">
        <w:t>onsiderations</w:t>
      </w:r>
      <w:bookmarkEnd w:id="393"/>
      <w:bookmarkEnd w:id="394"/>
      <w:bookmarkEnd w:id="396"/>
    </w:p>
    <w:p w14:paraId="73E448C1" w14:textId="77777777" w:rsidR="00E35B90" w:rsidRPr="00A7293C" w:rsidRDefault="00E35B90" w:rsidP="00C06583">
      <w:pPr>
        <w:pStyle w:val="Heading3"/>
      </w:pPr>
      <w:r w:rsidRPr="00A7293C">
        <w:t>Other Planning Issues</w:t>
      </w:r>
      <w:bookmarkEnd w:id="373"/>
      <w:bookmarkEnd w:id="374"/>
      <w:bookmarkEnd w:id="375"/>
      <w:bookmarkEnd w:id="376"/>
      <w:bookmarkEnd w:id="377"/>
      <w:bookmarkEnd w:id="378"/>
      <w:bookmarkEnd w:id="379"/>
      <w:bookmarkEnd w:id="380"/>
      <w:bookmarkEnd w:id="381"/>
      <w:bookmarkEnd w:id="382"/>
      <w:bookmarkEnd w:id="395"/>
    </w:p>
    <w:p w14:paraId="17C804E2" w14:textId="77777777" w:rsidR="00E35B90" w:rsidRPr="00C81858" w:rsidRDefault="00E35B90" w:rsidP="00C81858">
      <w:pPr>
        <w:spacing w:after="120"/>
        <w:rPr>
          <w:i/>
          <w:iCs/>
        </w:rPr>
      </w:pPr>
      <w:bookmarkStart w:id="397" w:name="_Toc427669273"/>
      <w:bookmarkStart w:id="398" w:name="_Toc432690571"/>
      <w:bookmarkStart w:id="399" w:name="_Toc432712970"/>
      <w:bookmarkStart w:id="400" w:name="_Toc433238437"/>
      <w:bookmarkStart w:id="401" w:name="_Toc433238861"/>
      <w:r w:rsidRPr="00C81858">
        <w:rPr>
          <w:i/>
          <w:iCs/>
        </w:rPr>
        <w:t>[NOTE: This paragraph should BRIEFLY mop up any other planning issues not already addressed in the report, particularly those raised by representees</w:t>
      </w:r>
      <w:bookmarkEnd w:id="397"/>
      <w:r w:rsidRPr="00C81858">
        <w:rPr>
          <w:i/>
          <w:iCs/>
        </w:rPr>
        <w:t xml:space="preserve"> – eg</w:t>
      </w:r>
      <w:bookmarkEnd w:id="398"/>
      <w:bookmarkEnd w:id="399"/>
      <w:bookmarkEnd w:id="400"/>
      <w:bookmarkEnd w:id="401"/>
      <w:r w:rsidRPr="00C81858">
        <w:rPr>
          <w:i/>
          <w:iCs/>
        </w:rPr>
        <w:t>:]</w:t>
      </w:r>
    </w:p>
    <w:p w14:paraId="6F7013D0" w14:textId="77777777" w:rsidR="00E35B90" w:rsidRDefault="00E35B90" w:rsidP="003F567A">
      <w:pPr>
        <w:pStyle w:val="BodyText"/>
      </w:pPr>
      <w:r w:rsidRPr="00A7293C">
        <w:t>The other planning issues raised, including</w:t>
      </w:r>
      <w:r>
        <w:t>:</w:t>
      </w:r>
    </w:p>
    <w:p w14:paraId="39B4F7DE" w14:textId="77777777" w:rsidR="00E35B90" w:rsidRPr="00A7293C" w:rsidRDefault="00E35B90">
      <w:pPr>
        <w:pStyle w:val="BodyText"/>
        <w:numPr>
          <w:ilvl w:val="0"/>
          <w:numId w:val="15"/>
        </w:numPr>
        <w:ind w:left="1077" w:hanging="357"/>
        <w:jc w:val="both"/>
      </w:pPr>
      <w:r>
        <w:lastRenderedPageBreak/>
        <w:t>[i</w:t>
      </w:r>
      <w:r w:rsidRPr="00A7293C">
        <w:t>ssue 1</w:t>
      </w:r>
      <w:r>
        <w:t>],</w:t>
      </w:r>
    </w:p>
    <w:p w14:paraId="6E95C94D" w14:textId="77777777" w:rsidR="00E35B90" w:rsidRPr="00A7293C" w:rsidRDefault="00E35B90">
      <w:pPr>
        <w:pStyle w:val="BodyText"/>
        <w:numPr>
          <w:ilvl w:val="0"/>
          <w:numId w:val="15"/>
        </w:numPr>
        <w:ind w:left="1077" w:hanging="357"/>
        <w:jc w:val="both"/>
      </w:pPr>
      <w:r>
        <w:t>[i</w:t>
      </w:r>
      <w:r w:rsidRPr="00A7293C">
        <w:t>ssue 2</w:t>
      </w:r>
      <w:r>
        <w:t>], and</w:t>
      </w:r>
    </w:p>
    <w:p w14:paraId="03587E05" w14:textId="77777777" w:rsidR="00E35B90" w:rsidRPr="00A7293C" w:rsidRDefault="00E35B90">
      <w:pPr>
        <w:pStyle w:val="BodyText"/>
        <w:numPr>
          <w:ilvl w:val="0"/>
          <w:numId w:val="15"/>
        </w:numPr>
        <w:ind w:left="1077" w:hanging="357"/>
        <w:jc w:val="both"/>
      </w:pPr>
      <w:r>
        <w:t>[</w:t>
      </w:r>
      <w:r w:rsidRPr="00A7293C">
        <w:t>etc …</w:t>
      </w:r>
      <w:r>
        <w:t>],</w:t>
      </w:r>
    </w:p>
    <w:p w14:paraId="74E740A2" w14:textId="77777777" w:rsidR="00E35B90" w:rsidRPr="00A7293C" w:rsidRDefault="00E35B90" w:rsidP="00724E24">
      <w:pPr>
        <w:pStyle w:val="BodyText"/>
        <w:numPr>
          <w:ilvl w:val="0"/>
          <w:numId w:val="0"/>
        </w:numPr>
        <w:ind w:left="714"/>
      </w:pPr>
      <w:r w:rsidRPr="00A7293C">
        <w:t xml:space="preserve">have been considered and do not raise material planning considerations that </w:t>
      </w:r>
      <w:r>
        <w:t>disturb</w:t>
      </w:r>
      <w:r w:rsidRPr="00A7293C">
        <w:t xml:space="preserve"> the conclusion</w:t>
      </w:r>
      <w:r>
        <w:t>s</w:t>
      </w:r>
      <w:r w:rsidRPr="00A7293C">
        <w:t xml:space="preserve"> reached above </w:t>
      </w:r>
      <w:r>
        <w:t>on</w:t>
      </w:r>
      <w:r w:rsidRPr="00A7293C">
        <w:t xml:space="preserve"> the main planning considerations.</w:t>
      </w:r>
    </w:p>
    <w:p w14:paraId="66A7773E" w14:textId="77777777" w:rsidR="00E35B90" w:rsidRPr="00BC4856" w:rsidRDefault="00E35B90" w:rsidP="00C06583">
      <w:pPr>
        <w:pStyle w:val="Heading3"/>
      </w:pPr>
      <w:bookmarkStart w:id="402" w:name="_Toc214960672"/>
      <w:bookmarkStart w:id="403" w:name="_Toc427669275"/>
      <w:bookmarkStart w:id="404" w:name="_Toc432690573"/>
      <w:bookmarkStart w:id="405" w:name="_Toc432712972"/>
      <w:bookmarkStart w:id="406" w:name="_Toc433238439"/>
      <w:bookmarkStart w:id="407" w:name="_Toc433238863"/>
      <w:r w:rsidRPr="00BC4856">
        <w:t>Local Finance Considerations</w:t>
      </w:r>
      <w:bookmarkEnd w:id="402"/>
    </w:p>
    <w:p w14:paraId="4196710C" w14:textId="77777777" w:rsidR="00E35B90" w:rsidRPr="00A7293C" w:rsidRDefault="00E35B90" w:rsidP="003F567A">
      <w:pPr>
        <w:pStyle w:val="BodyText"/>
      </w:pPr>
      <w:r w:rsidRPr="00A7293C">
        <w:t>In determining this application, the Council is required by law (</w:t>
      </w:r>
      <w:r>
        <w:t>Section</w:t>
      </w:r>
      <w:r w:rsidRPr="00A7293C">
        <w:t xml:space="preserve"> 70(2) of the Town and Country Planning Act 1990) to have regard to any local finance considerations, so far as material to the application.</w:t>
      </w:r>
    </w:p>
    <w:p w14:paraId="437BA5F0" w14:textId="77777777" w:rsidR="00E35B90" w:rsidRPr="00BC4856" w:rsidRDefault="00E35B90" w:rsidP="00C06583">
      <w:pPr>
        <w:pStyle w:val="Heading4"/>
        <w:rPr>
          <w:b/>
          <w:bCs/>
        </w:rPr>
      </w:pPr>
      <w:r w:rsidRPr="00BC4856">
        <w:t>Community Infrastructure Levy</w:t>
      </w:r>
    </w:p>
    <w:p w14:paraId="7999B416" w14:textId="77777777" w:rsidR="00E35B90" w:rsidRPr="00A7293C" w:rsidRDefault="00E35B90" w:rsidP="003F567A">
      <w:pPr>
        <w:pStyle w:val="BodyText"/>
      </w:pPr>
      <w:r w:rsidRPr="00A7293C">
        <w:t>The scheme [is]</w:t>
      </w:r>
      <w:r>
        <w:t xml:space="preserve"> </w:t>
      </w:r>
      <w:r w:rsidRPr="00A7293C">
        <w:t xml:space="preserve">[is not] CIL liable. </w:t>
      </w:r>
      <w:r>
        <w:t>[</w:t>
      </w:r>
      <w:r w:rsidRPr="00A7293C">
        <w:t xml:space="preserve">The CIL receipt has been </w:t>
      </w:r>
      <w:r>
        <w:t>estimated</w:t>
      </w:r>
      <w:r w:rsidRPr="00A7293C">
        <w:t xml:space="preserve"> at this stage </w:t>
      </w:r>
      <w:r>
        <w:t>to be</w:t>
      </w:r>
      <w:r w:rsidRPr="00A7293C">
        <w:t xml:space="preserve"> £</w:t>
      </w:r>
      <w:proofErr w:type="gramStart"/>
      <w:r w:rsidRPr="00A7293C">
        <w:t>XXX,XXX</w:t>
      </w:r>
      <w:proofErr w:type="gramEnd"/>
      <w:r w:rsidRPr="00A7293C">
        <w:t>.</w:t>
      </w:r>
      <w:r>
        <w:t>]</w:t>
      </w:r>
    </w:p>
    <w:p w14:paraId="189EB046" w14:textId="77777777" w:rsidR="00E35B90" w:rsidRPr="00C81858" w:rsidRDefault="00E35B90" w:rsidP="00C81858">
      <w:pPr>
        <w:spacing w:after="120"/>
        <w:rPr>
          <w:i/>
          <w:iCs/>
        </w:rPr>
      </w:pPr>
      <w:bookmarkStart w:id="408" w:name="_Toc214960673"/>
      <w:bookmarkStart w:id="409" w:name="_Toc427669276"/>
      <w:bookmarkStart w:id="410" w:name="_Toc432690574"/>
      <w:bookmarkStart w:id="411" w:name="_Toc432712973"/>
      <w:bookmarkStart w:id="412" w:name="_Toc433238440"/>
      <w:bookmarkStart w:id="413" w:name="_Toc433238864"/>
      <w:bookmarkStart w:id="414" w:name="_Toc433288414"/>
      <w:bookmarkStart w:id="415" w:name="_Toc434401807"/>
      <w:bookmarkStart w:id="416" w:name="_Toc434565929"/>
      <w:bookmarkStart w:id="417" w:name="_Toc434686421"/>
      <w:bookmarkStart w:id="418" w:name="_Toc434686892"/>
      <w:bookmarkEnd w:id="403"/>
      <w:bookmarkEnd w:id="404"/>
      <w:bookmarkEnd w:id="405"/>
      <w:bookmarkEnd w:id="406"/>
      <w:bookmarkEnd w:id="407"/>
      <w:r w:rsidRPr="00C81858">
        <w:rPr>
          <w:i/>
          <w:iCs/>
        </w:rPr>
        <w:t>[NOTE: Remember that, other than monitoring fees, a planning obligation may only constitute a reason for granting planning permission (CIL Reg 122) if it is:</w:t>
      </w:r>
    </w:p>
    <w:p w14:paraId="1ADD1FB6" w14:textId="77777777" w:rsidR="00E35B90" w:rsidRPr="00CB6E0C" w:rsidRDefault="00E35B90">
      <w:pPr>
        <w:pStyle w:val="ListParagraph"/>
        <w:numPr>
          <w:ilvl w:val="0"/>
          <w:numId w:val="16"/>
        </w:numPr>
        <w:spacing w:after="120"/>
        <w:ind w:left="357" w:hanging="357"/>
        <w:rPr>
          <w:i/>
          <w:iCs/>
        </w:rPr>
      </w:pPr>
      <w:r w:rsidRPr="00CB6E0C">
        <w:rPr>
          <w:i/>
          <w:iCs/>
        </w:rPr>
        <w:t>necessary to make the development acceptable in planning terms;</w:t>
      </w:r>
    </w:p>
    <w:p w14:paraId="30163806" w14:textId="77777777" w:rsidR="00E35B90" w:rsidRPr="00CB6E0C" w:rsidRDefault="00E35B90">
      <w:pPr>
        <w:pStyle w:val="ListParagraph"/>
        <w:numPr>
          <w:ilvl w:val="0"/>
          <w:numId w:val="16"/>
        </w:numPr>
        <w:spacing w:after="120"/>
        <w:ind w:left="357" w:hanging="357"/>
        <w:rPr>
          <w:i/>
          <w:iCs/>
        </w:rPr>
      </w:pPr>
      <w:r w:rsidRPr="00CB6E0C">
        <w:rPr>
          <w:i/>
          <w:iCs/>
        </w:rPr>
        <w:t>directly related to the development; and</w:t>
      </w:r>
    </w:p>
    <w:p w14:paraId="5F700CC7" w14:textId="77777777" w:rsidR="00E35B90" w:rsidRPr="00CB6E0C" w:rsidRDefault="00E35B90">
      <w:pPr>
        <w:pStyle w:val="ListParagraph"/>
        <w:numPr>
          <w:ilvl w:val="0"/>
          <w:numId w:val="16"/>
        </w:numPr>
        <w:spacing w:after="120"/>
        <w:ind w:left="357" w:hanging="357"/>
        <w:rPr>
          <w:i/>
          <w:iCs/>
        </w:rPr>
      </w:pPr>
      <w:r w:rsidRPr="00CB6E0C">
        <w:rPr>
          <w:i/>
          <w:iCs/>
        </w:rPr>
        <w:t>fairly and reasonably related in scale and kind to the development.]</w:t>
      </w:r>
    </w:p>
    <w:p w14:paraId="68A71CE3" w14:textId="77777777" w:rsidR="00E35B90" w:rsidRPr="00BC4856" w:rsidRDefault="00E35B90" w:rsidP="00C06583">
      <w:pPr>
        <w:pStyle w:val="Heading4"/>
        <w:rPr>
          <w:b/>
          <w:bCs/>
        </w:rPr>
      </w:pPr>
      <w:r w:rsidRPr="00BC4856">
        <w:t>Planning Obligations</w:t>
      </w:r>
      <w:r>
        <w:t>: Infrastructure</w:t>
      </w:r>
    </w:p>
    <w:p w14:paraId="6E0C0E33" w14:textId="77777777" w:rsidR="00E35B90" w:rsidRDefault="00E35B90" w:rsidP="003F567A">
      <w:pPr>
        <w:pStyle w:val="BodyText"/>
      </w:pPr>
      <w:r w:rsidRPr="00A7293C">
        <w:t>[</w:t>
      </w:r>
      <w:r>
        <w:t>E</w:t>
      </w:r>
      <w:r w:rsidRPr="00A7293C">
        <w:t xml:space="preserve">xplain </w:t>
      </w:r>
      <w:r>
        <w:t>any o</w:t>
      </w:r>
      <w:r w:rsidRPr="00A7293C">
        <w:t>ther infrastructure (as defined in the CIL Regs</w:t>
      </w:r>
      <w:r>
        <w:t>)</w:t>
      </w:r>
      <w:r w:rsidRPr="00A7293C">
        <w:t xml:space="preserve"> to be </w:t>
      </w:r>
      <w:r>
        <w:t>funded or delivered</w:t>
      </w:r>
      <w:r w:rsidRPr="00A7293C">
        <w:t xml:space="preserve"> through </w:t>
      </w:r>
      <w:r>
        <w:t>s</w:t>
      </w:r>
      <w:r w:rsidRPr="00A7293C">
        <w:t>106</w:t>
      </w:r>
      <w:r>
        <w:t>.]</w:t>
      </w:r>
    </w:p>
    <w:p w14:paraId="5F899D48" w14:textId="77777777" w:rsidR="00E35B90" w:rsidRPr="00BC4856" w:rsidRDefault="00E35B90" w:rsidP="00C06583">
      <w:pPr>
        <w:pStyle w:val="Heading4"/>
        <w:rPr>
          <w:b/>
          <w:bCs/>
        </w:rPr>
      </w:pPr>
      <w:r w:rsidRPr="00BC4856">
        <w:t>Planning Obligations</w:t>
      </w:r>
      <w:r>
        <w:t>: Mitigation</w:t>
      </w:r>
    </w:p>
    <w:p w14:paraId="3D63BC6E" w14:textId="77777777" w:rsidR="00E35B90" w:rsidRDefault="00E35B90" w:rsidP="003F567A">
      <w:pPr>
        <w:pStyle w:val="BodyText"/>
      </w:pPr>
      <w:r w:rsidRPr="00A7293C">
        <w:t>[</w:t>
      </w:r>
      <w:r>
        <w:t>E</w:t>
      </w:r>
      <w:r w:rsidRPr="00A7293C">
        <w:t xml:space="preserve">xplain any mitigation of the development to be secured through </w:t>
      </w:r>
      <w:r>
        <w:t>s</w:t>
      </w:r>
      <w:r w:rsidRPr="00A7293C">
        <w:t>106</w:t>
      </w:r>
      <w:r>
        <w:t>.]</w:t>
      </w:r>
    </w:p>
    <w:p w14:paraId="3640A9AB" w14:textId="77777777" w:rsidR="00E35B90" w:rsidRPr="00BC4856" w:rsidRDefault="00E35B90" w:rsidP="00C06583">
      <w:pPr>
        <w:pStyle w:val="Heading4"/>
        <w:rPr>
          <w:b/>
          <w:bCs/>
        </w:rPr>
      </w:pPr>
      <w:r w:rsidRPr="00BC4856">
        <w:t>Planning Obligations</w:t>
      </w:r>
      <w:r>
        <w:t>: Policy Deliverables</w:t>
      </w:r>
    </w:p>
    <w:p w14:paraId="69B9D990" w14:textId="77777777" w:rsidR="00E35B90" w:rsidRDefault="00E35B90" w:rsidP="003F567A">
      <w:pPr>
        <w:pStyle w:val="BodyText"/>
      </w:pPr>
      <w:r w:rsidRPr="00A7293C">
        <w:t>[</w:t>
      </w:r>
      <w:r>
        <w:t>E</w:t>
      </w:r>
      <w:r w:rsidRPr="00A7293C">
        <w:t xml:space="preserve">xplain </w:t>
      </w:r>
      <w:r>
        <w:t xml:space="preserve">any policy deliverables, such as affordable housing, to be safeguarded </w:t>
      </w:r>
      <w:r w:rsidRPr="00A7293C">
        <w:t xml:space="preserve">through </w:t>
      </w:r>
      <w:r>
        <w:t>s</w:t>
      </w:r>
      <w:r w:rsidRPr="00A7293C">
        <w:t>106</w:t>
      </w:r>
      <w:r>
        <w:t>.]</w:t>
      </w:r>
    </w:p>
    <w:p w14:paraId="19DC5E5A" w14:textId="77777777" w:rsidR="00E35B90" w:rsidRPr="00A36788" w:rsidRDefault="00E35B90" w:rsidP="00C06583">
      <w:pPr>
        <w:pStyle w:val="Heading4"/>
        <w:rPr>
          <w:b/>
          <w:bCs/>
        </w:rPr>
      </w:pPr>
      <w:r w:rsidRPr="00A36788">
        <w:t>Planning Obligations: Summary</w:t>
      </w:r>
    </w:p>
    <w:p w14:paraId="361C71E5" w14:textId="4F2A4162" w:rsidR="00E35B90" w:rsidRDefault="00E35B90" w:rsidP="003F567A">
      <w:pPr>
        <w:pStyle w:val="BodyText"/>
      </w:pPr>
      <w:r w:rsidRPr="00A36788">
        <w:t xml:space="preserve">A summary list of the CIL Regulation 122 compliant Section 106 Planning Obligations is set out in </w:t>
      </w:r>
      <w:r w:rsidR="000C2E09">
        <w:t>the</w:t>
      </w:r>
      <w:r w:rsidRPr="00A36788">
        <w:t xml:space="preserve"> RECOMMENDATION</w:t>
      </w:r>
      <w:r w:rsidR="000C2E09" w:rsidRPr="000C2E09">
        <w:t xml:space="preserve"> </w:t>
      </w:r>
      <w:r w:rsidR="000C2E09" w:rsidRPr="00A36788">
        <w:t>section</w:t>
      </w:r>
      <w:r w:rsidR="000C2E09">
        <w:t xml:space="preserve"> above</w:t>
      </w:r>
      <w:r w:rsidRPr="00A36788">
        <w:t>.</w:t>
      </w:r>
    </w:p>
    <w:p w14:paraId="7C4A37CD" w14:textId="77777777" w:rsidR="00E35B90" w:rsidRPr="00A36788" w:rsidRDefault="00E35B90" w:rsidP="00C06583">
      <w:pPr>
        <w:pStyle w:val="Heading4"/>
        <w:rPr>
          <w:b/>
          <w:bCs/>
        </w:rPr>
      </w:pPr>
      <w:r w:rsidRPr="00A36788">
        <w:t>Local Finance Considerations: Summary</w:t>
      </w:r>
    </w:p>
    <w:p w14:paraId="464BBCF7" w14:textId="77777777" w:rsidR="00E35B90" w:rsidRPr="00A36788" w:rsidRDefault="00E35B90" w:rsidP="003F567A">
      <w:pPr>
        <w:pStyle w:val="BodyText"/>
      </w:pPr>
      <w:r>
        <w:t xml:space="preserve">These local financial considerations </w:t>
      </w:r>
      <w:r w:rsidRPr="00A36788">
        <w:t>do not disturb the conclusions reached above on the main planning considerations</w:t>
      </w:r>
      <w:r>
        <w:t>.</w:t>
      </w:r>
    </w:p>
    <w:p w14:paraId="629D358E" w14:textId="77777777" w:rsidR="00E35B90" w:rsidRDefault="00E35B90" w:rsidP="00F73F4F">
      <w:pPr>
        <w:pStyle w:val="Heading3"/>
      </w:pPr>
      <w:r w:rsidRPr="00971FC2">
        <w:t>Human Rights Considerations</w:t>
      </w:r>
      <w:bookmarkEnd w:id="408"/>
    </w:p>
    <w:p w14:paraId="441C8305" w14:textId="77777777" w:rsidR="00E35B90" w:rsidRDefault="00E35B90" w:rsidP="003F567A">
      <w:pPr>
        <w:pStyle w:val="BodyText"/>
      </w:pPr>
      <w:r>
        <w:t>D</w:t>
      </w:r>
      <w:r w:rsidRPr="0067396A">
        <w:t xml:space="preserve">ue regard </w:t>
      </w:r>
      <w:r>
        <w:t xml:space="preserve">has been given </w:t>
      </w:r>
      <w:r w:rsidRPr="0067396A">
        <w:t>to the applicant's reasonable development rights and expectations</w:t>
      </w:r>
      <w:r>
        <w:t>,</w:t>
      </w:r>
      <w:r w:rsidRPr="0067396A">
        <w:t xml:space="preserve"> balanced and weighed against wider community interests</w:t>
      </w:r>
      <w:r>
        <w:t xml:space="preserve">, as set out in the </w:t>
      </w:r>
      <w:r w:rsidRPr="00960FC3">
        <w:t>Human Rights Act 1998</w:t>
      </w:r>
      <w:r>
        <w:t xml:space="preserve">. </w:t>
      </w:r>
    </w:p>
    <w:p w14:paraId="14DB2904" w14:textId="77777777" w:rsidR="00E35B90" w:rsidRPr="008D1895" w:rsidRDefault="00E35B90" w:rsidP="00F73F4F">
      <w:pPr>
        <w:pStyle w:val="Heading3"/>
      </w:pPr>
      <w:bookmarkStart w:id="419" w:name="_Toc214960674"/>
      <w:r w:rsidRPr="008D1895">
        <w:t>Public Sector Equality Duty</w:t>
      </w:r>
      <w:bookmarkEnd w:id="419"/>
      <w:r w:rsidRPr="008D1895">
        <w:t xml:space="preserve"> </w:t>
      </w:r>
    </w:p>
    <w:p w14:paraId="36C13BE5" w14:textId="77777777" w:rsidR="00E35B90" w:rsidRDefault="00E35B90" w:rsidP="003F567A">
      <w:pPr>
        <w:pStyle w:val="BodyText"/>
      </w:pPr>
      <w:r>
        <w:t xml:space="preserve">As required by Section 149 of </w:t>
      </w:r>
      <w:r w:rsidRPr="00675AB9">
        <w:t>the Equality Act 2010</w:t>
      </w:r>
      <w:r>
        <w:t>, d</w:t>
      </w:r>
      <w:r w:rsidRPr="00667CF3">
        <w:t>ue regard</w:t>
      </w:r>
      <w:r>
        <w:t xml:space="preserve"> has been given </w:t>
      </w:r>
      <w:r w:rsidRPr="00667CF3">
        <w:t>for the need to eliminate discrimination, advance equality of opportunity, and foster good relations between different people</w:t>
      </w:r>
      <w:r>
        <w:t>,</w:t>
      </w:r>
      <w:r w:rsidRPr="00667CF3">
        <w:t xml:space="preserve"> </w:t>
      </w:r>
      <w:r>
        <w:t xml:space="preserve">insofar as these are material planning considerations, </w:t>
      </w:r>
      <w:r w:rsidRPr="00667CF3">
        <w:t xml:space="preserve">when considering </w:t>
      </w:r>
      <w:r>
        <w:t xml:space="preserve">this </w:t>
      </w:r>
      <w:r w:rsidRPr="00667CF3">
        <w:t>planning application</w:t>
      </w:r>
      <w:r>
        <w:t>.</w:t>
      </w:r>
    </w:p>
    <w:p w14:paraId="2E2397EF" w14:textId="5251F160" w:rsidR="00E35B90" w:rsidRPr="00A7293C" w:rsidRDefault="00E35B90" w:rsidP="00F73F4F">
      <w:pPr>
        <w:pStyle w:val="Heading2"/>
      </w:pPr>
      <w:bookmarkStart w:id="420" w:name="_Toc214960675"/>
      <w:bookmarkStart w:id="421" w:name="_Toc221116324"/>
      <w:bookmarkStart w:id="422" w:name="_Toc231317746"/>
      <w:r w:rsidRPr="00A7293C">
        <w:lastRenderedPageBreak/>
        <w:t xml:space="preserve">Planning </w:t>
      </w:r>
      <w:r w:rsidR="0006438C">
        <w:t>B</w:t>
      </w:r>
      <w:r w:rsidR="0006438C" w:rsidRPr="00A7293C">
        <w:t xml:space="preserve">alance And </w:t>
      </w:r>
      <w:r w:rsidR="0006438C">
        <w:t>C</w:t>
      </w:r>
      <w:r w:rsidR="0006438C" w:rsidRPr="00A7293C">
        <w:t>onclusions</w:t>
      </w:r>
      <w:bookmarkEnd w:id="409"/>
      <w:bookmarkEnd w:id="410"/>
      <w:bookmarkEnd w:id="411"/>
      <w:bookmarkEnd w:id="412"/>
      <w:bookmarkEnd w:id="413"/>
      <w:bookmarkEnd w:id="414"/>
      <w:bookmarkEnd w:id="415"/>
      <w:bookmarkEnd w:id="416"/>
      <w:bookmarkEnd w:id="417"/>
      <w:bookmarkEnd w:id="418"/>
      <w:bookmarkEnd w:id="420"/>
      <w:bookmarkEnd w:id="421"/>
      <w:bookmarkEnd w:id="422"/>
    </w:p>
    <w:p w14:paraId="26887A33" w14:textId="77777777" w:rsidR="00E35B90" w:rsidRPr="00A36788" w:rsidRDefault="00E35B90" w:rsidP="003F567A">
      <w:pPr>
        <w:pStyle w:val="BodyText"/>
      </w:pPr>
      <w:bookmarkStart w:id="423" w:name="_Toc427669277"/>
      <w:bookmarkStart w:id="424" w:name="_Toc432690575"/>
      <w:bookmarkStart w:id="425" w:name="_Toc432712974"/>
      <w:bookmarkStart w:id="426" w:name="_Toc433238441"/>
      <w:bookmarkStart w:id="427" w:name="_Toc433238865"/>
      <w:r w:rsidRPr="00A36788">
        <w:rPr>
          <w:caps/>
        </w:rPr>
        <w:t>[</w:t>
      </w:r>
      <w:r w:rsidRPr="00A36788">
        <w:t>Briefly draw together the conclusions on each of the main issues and summarise the overall Development Plan position</w:t>
      </w:r>
      <w:r w:rsidRPr="00A36788">
        <w:rPr>
          <w:caps/>
        </w:rPr>
        <w:t>.]</w:t>
      </w:r>
    </w:p>
    <w:p w14:paraId="5CC4D037" w14:textId="162548A5" w:rsidR="00E35B90" w:rsidRPr="00A36788" w:rsidRDefault="00E35B90" w:rsidP="003F567A">
      <w:pPr>
        <w:pStyle w:val="BodyText"/>
      </w:pPr>
      <w:r w:rsidRPr="00A36788">
        <w:rPr>
          <w:caps/>
        </w:rPr>
        <w:t>[</w:t>
      </w:r>
      <w:r w:rsidRPr="00A36788">
        <w:t xml:space="preserve">Carry out any necessary “tilted” planning balance </w:t>
      </w:r>
      <w:r w:rsidRPr="00A36788">
        <w:rPr>
          <w:caps/>
        </w:rPr>
        <w:t xml:space="preserve">– </w:t>
      </w:r>
      <w:r w:rsidRPr="00A36788">
        <w:t xml:space="preserve">eg </w:t>
      </w:r>
      <w:r w:rsidR="00A3220A">
        <w:t xml:space="preserve">HLS/HDT implications </w:t>
      </w:r>
      <w:r w:rsidRPr="00A36788">
        <w:t xml:space="preserve">or NPPF heritage </w:t>
      </w:r>
      <w:r w:rsidR="00AA1F44">
        <w:t>considerations</w:t>
      </w:r>
      <w:r w:rsidRPr="00A36788">
        <w:t>.]</w:t>
      </w:r>
    </w:p>
    <w:p w14:paraId="0574B815" w14:textId="77777777" w:rsidR="00E35B90" w:rsidRPr="00A36788" w:rsidRDefault="00E35B90" w:rsidP="003F567A">
      <w:pPr>
        <w:pStyle w:val="BodyText"/>
      </w:pPr>
      <w:r w:rsidRPr="00A36788">
        <w:t>[Set out the planning balance on the other material considerations and conclude.]</w:t>
      </w:r>
    </w:p>
    <w:p w14:paraId="69C6B8E5" w14:textId="365115EF" w:rsidR="00E35B90" w:rsidRPr="00024E9E" w:rsidRDefault="00E35B90" w:rsidP="003F567A">
      <w:pPr>
        <w:pStyle w:val="BodyText"/>
      </w:pPr>
      <w:r w:rsidRPr="00024E9E">
        <w:t xml:space="preserve">All other relevant policies and considerations have been </w:t>
      </w:r>
      <w:proofErr w:type="gramStart"/>
      <w:r w:rsidRPr="00024E9E">
        <w:t>taken into account</w:t>
      </w:r>
      <w:proofErr w:type="gramEnd"/>
      <w:r w:rsidRPr="00024E9E">
        <w:t xml:space="preserve">. Planning permission should be granted for the reasons set out above. The details of the decision are set out in </w:t>
      </w:r>
      <w:r w:rsidR="00B83FE8">
        <w:t>the</w:t>
      </w:r>
      <w:r w:rsidRPr="00024E9E">
        <w:t xml:space="preserve"> RECOMMENDATION</w:t>
      </w:r>
      <w:r w:rsidR="00B83FE8" w:rsidRPr="00B83FE8">
        <w:t xml:space="preserve"> </w:t>
      </w:r>
      <w:r w:rsidR="00B83FE8" w:rsidRPr="00024E9E">
        <w:t>section</w:t>
      </w:r>
      <w:r w:rsidR="00B83FE8">
        <w:t xml:space="preserve"> above</w:t>
      </w:r>
      <w:r w:rsidRPr="00024E9E">
        <w:t>.</w:t>
      </w:r>
      <w:bookmarkEnd w:id="423"/>
      <w:bookmarkEnd w:id="424"/>
      <w:bookmarkEnd w:id="425"/>
      <w:bookmarkEnd w:id="426"/>
      <w:bookmarkEnd w:id="427"/>
    </w:p>
    <w:p w14:paraId="1AE9E42B" w14:textId="77777777" w:rsidR="009D75C1" w:rsidRPr="003D1700" w:rsidRDefault="009D75C1" w:rsidP="003D1700"/>
    <w:sectPr w:rsidR="009D75C1" w:rsidRPr="003D1700" w:rsidSect="006A4C72">
      <w:headerReference w:type="default" r:id="rId8"/>
      <w:footerReference w:type="default" r:id="rId9"/>
      <w:pgSz w:w="11906" w:h="16838" w:code="9"/>
      <w:pgMar w:top="1361" w:right="1361" w:bottom="1361" w:left="1361" w:header="680"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41286" w14:textId="77777777" w:rsidR="008D2A97" w:rsidRDefault="008D2A97" w:rsidP="00A3661A">
      <w:r>
        <w:separator/>
      </w:r>
    </w:p>
  </w:endnote>
  <w:endnote w:type="continuationSeparator" w:id="0">
    <w:p w14:paraId="032B2011" w14:textId="77777777" w:rsidR="008D2A97" w:rsidRDefault="008D2A97" w:rsidP="00A36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604020202020204"/>
    <w:charset w:val="00"/>
    <w:family w:val="swiss"/>
    <w:pitch w:val="variable"/>
    <w:sig w:usb0="E5002EFF" w:usb1="C000E47F" w:usb2="00000029" w:usb3="00000000" w:csb0="000001FF" w:csb1="00000000"/>
  </w:font>
  <w:font w:name="Calibri">
    <w:panose1 w:val="020F0502020204030204"/>
    <w:charset w:val="00"/>
    <w:family w:val="swiss"/>
    <w:pitch w:val="variable"/>
    <w:sig w:usb0="E1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3B557" w14:textId="77777777" w:rsidR="00AD7EEE" w:rsidRPr="002C1B59" w:rsidRDefault="00AD7EEE" w:rsidP="002C1B59">
    <w:pPr>
      <w:pStyle w:val="Footer"/>
    </w:pPr>
    <w:r w:rsidRPr="002C1B59">
      <w:t xml:space="preserve">www.planningofficers.org.uk </w:t>
    </w:r>
    <w:r w:rsidRPr="002C1B59">
      <w:ptab w:relativeTo="margin" w:alignment="right" w:leader="none"/>
    </w:r>
    <w:r w:rsidRPr="002C1B59">
      <w:fldChar w:fldCharType="begin"/>
    </w:r>
    <w:r w:rsidRPr="002C1B59">
      <w:instrText xml:space="preserve"> PAGE   \* MERGEFORMAT </w:instrText>
    </w:r>
    <w:r w:rsidRPr="002C1B59">
      <w:fldChar w:fldCharType="separate"/>
    </w:r>
    <w:r w:rsidR="00126BE9">
      <w:rPr>
        <w:noProof/>
      </w:rPr>
      <w:t>2</w:t>
    </w:r>
    <w:r w:rsidRPr="002C1B59">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0832D" w14:textId="77777777" w:rsidR="008D2A97" w:rsidRDefault="008D2A97" w:rsidP="00A3661A">
      <w:r>
        <w:separator/>
      </w:r>
    </w:p>
  </w:footnote>
  <w:footnote w:type="continuationSeparator" w:id="0">
    <w:p w14:paraId="7BC5238E" w14:textId="77777777" w:rsidR="008D2A97" w:rsidRDefault="008D2A97" w:rsidP="00A366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6358A" w14:textId="77777777" w:rsidR="006633D6" w:rsidRDefault="00EA39A3" w:rsidP="009544CD">
    <w:pPr>
      <w:pStyle w:val="Header"/>
      <w:tabs>
        <w:tab w:val="clear" w:pos="9356"/>
      </w:tabs>
    </w:pPr>
    <w:r>
      <w:t xml:space="preserve">POS </w:t>
    </w:r>
    <w:r w:rsidR="00DA702C">
      <w:t>GOOD PRACTICE GUIDANCE NOTE</w:t>
    </w:r>
    <w:r w:rsidR="00133438">
      <w:t xml:space="preserve"> APPENDIX </w:t>
    </w:r>
    <w:r w:rsidR="00A129C1">
      <w:t>E</w:t>
    </w:r>
    <w:r w:rsidR="00DA702C">
      <w:t>:</w:t>
    </w:r>
    <w:r w:rsidR="00DA702C" w:rsidRPr="00321B2F">
      <w:t xml:space="preserve"> </w:t>
    </w:r>
    <w:r w:rsidR="00DA702C">
      <w:t>Planning Committee Report Template</w:t>
    </w:r>
  </w:p>
  <w:p w14:paraId="4CEEE9E0" w14:textId="6B7AEAD7" w:rsidR="00EF60C9" w:rsidRPr="002C1B59" w:rsidRDefault="00826D7D" w:rsidP="009544CD">
    <w:pPr>
      <w:pStyle w:val="Header"/>
      <w:tabs>
        <w:tab w:val="clear" w:pos="9356"/>
      </w:tabs>
    </w:pPr>
    <w:r>
      <w:t xml:space="preserve">June </w:t>
    </w:r>
    <w:r w:rsidR="006633D6" w:rsidRPr="002C1B59">
      <w:t>20</w:t>
    </w:r>
    <w:r w:rsidR="006633D6">
      <w:t>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204A1CA"/>
    <w:lvl w:ilvl="0">
      <w:start w:val="1"/>
      <w:numFmt w:val="decimal"/>
      <w:pStyle w:val="ListNumber"/>
      <w:lvlText w:val="%1."/>
      <w:lvlJc w:val="left"/>
      <w:pPr>
        <w:tabs>
          <w:tab w:val="num" w:pos="360"/>
        </w:tabs>
        <w:ind w:left="360" w:hanging="360"/>
      </w:pPr>
    </w:lvl>
  </w:abstractNum>
  <w:abstractNum w:abstractNumId="1" w15:restartNumberingAfterBreak="0">
    <w:nsid w:val="04CB0EE0"/>
    <w:multiLevelType w:val="hybridMultilevel"/>
    <w:tmpl w:val="A1DC14D8"/>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1C6E4E"/>
    <w:multiLevelType w:val="hybridMultilevel"/>
    <w:tmpl w:val="F4088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BD0FE4"/>
    <w:multiLevelType w:val="hybridMultilevel"/>
    <w:tmpl w:val="9F38B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2571F8"/>
    <w:multiLevelType w:val="hybridMultilevel"/>
    <w:tmpl w:val="0916D0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10A47C2"/>
    <w:multiLevelType w:val="hybridMultilevel"/>
    <w:tmpl w:val="286E8A0E"/>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2D91FB5"/>
    <w:multiLevelType w:val="singleLevel"/>
    <w:tmpl w:val="30E2C80E"/>
    <w:lvl w:ilvl="0">
      <w:start w:val="1"/>
      <w:numFmt w:val="bullet"/>
      <w:pStyle w:val="ListBullet"/>
      <w:lvlText w:val=""/>
      <w:lvlJc w:val="left"/>
      <w:pPr>
        <w:tabs>
          <w:tab w:val="num" w:pos="1080"/>
        </w:tabs>
        <w:ind w:left="1077" w:hanging="357"/>
      </w:pPr>
      <w:rPr>
        <w:rFonts w:ascii="Symbol" w:hAnsi="Symbol" w:hint="default"/>
      </w:rPr>
    </w:lvl>
  </w:abstractNum>
  <w:abstractNum w:abstractNumId="7" w15:restartNumberingAfterBreak="0">
    <w:nsid w:val="2BE709E6"/>
    <w:multiLevelType w:val="hybridMultilevel"/>
    <w:tmpl w:val="28C47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E5442"/>
    <w:multiLevelType w:val="hybridMultilevel"/>
    <w:tmpl w:val="79F4F6A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E742EC0"/>
    <w:multiLevelType w:val="hybridMultilevel"/>
    <w:tmpl w:val="D40A296C"/>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2916F6A"/>
    <w:multiLevelType w:val="hybridMultilevel"/>
    <w:tmpl w:val="214A76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3CE4F74"/>
    <w:multiLevelType w:val="multilevel"/>
    <w:tmpl w:val="77DEF10A"/>
    <w:lvl w:ilvl="0">
      <w:start w:val="1"/>
      <w:numFmt w:val="bullet"/>
      <w:lvlText w:val=""/>
      <w:lvlJc w:val="left"/>
      <w:pPr>
        <w:ind w:left="720" w:hanging="360"/>
      </w:pPr>
      <w:rPr>
        <w:rFonts w:ascii="Symbol" w:hAnsi="Symbol"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56E00A1C"/>
    <w:multiLevelType w:val="multilevel"/>
    <w:tmpl w:val="BD8A0752"/>
    <w:lvl w:ilvl="0">
      <w:start w:val="1"/>
      <w:numFmt w:val="decimal"/>
      <w:pStyle w:val="Heading1"/>
      <w:lvlText w:val="%1"/>
      <w:lvlJc w:val="left"/>
      <w:pPr>
        <w:tabs>
          <w:tab w:val="num" w:pos="720"/>
        </w:tabs>
        <w:ind w:left="720" w:hanging="720"/>
      </w:pPr>
      <w:rPr>
        <w:rFonts w:hint="default"/>
      </w:rPr>
    </w:lvl>
    <w:lvl w:ilvl="1">
      <w:start w:val="1"/>
      <w:numFmt w:val="decimal"/>
      <w:pStyle w:val="BodyText"/>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586C004B"/>
    <w:multiLevelType w:val="hybridMultilevel"/>
    <w:tmpl w:val="C792EA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D21286A"/>
    <w:multiLevelType w:val="multilevel"/>
    <w:tmpl w:val="4950E034"/>
    <w:lvl w:ilvl="0">
      <w:start w:val="1"/>
      <w:numFmt w:val="decimal"/>
      <w:lvlText w:val="%1"/>
      <w:lvlJc w:val="left"/>
      <w:pPr>
        <w:tabs>
          <w:tab w:val="num" w:pos="720"/>
        </w:tabs>
        <w:ind w:left="720" w:hanging="72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7E5D09E8"/>
    <w:multiLevelType w:val="hybridMultilevel"/>
    <w:tmpl w:val="5C30040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15820176">
    <w:abstractNumId w:val="12"/>
  </w:num>
  <w:num w:numId="2" w16cid:durableId="773983228">
    <w:abstractNumId w:val="6"/>
  </w:num>
  <w:num w:numId="3" w16cid:durableId="262885481">
    <w:abstractNumId w:val="0"/>
  </w:num>
  <w:num w:numId="4" w16cid:durableId="1279334495">
    <w:abstractNumId w:val="5"/>
  </w:num>
  <w:num w:numId="5" w16cid:durableId="1032606131">
    <w:abstractNumId w:val="15"/>
  </w:num>
  <w:num w:numId="6" w16cid:durableId="2020112602">
    <w:abstractNumId w:val="4"/>
  </w:num>
  <w:num w:numId="7" w16cid:durableId="134878247">
    <w:abstractNumId w:val="10"/>
  </w:num>
  <w:num w:numId="8" w16cid:durableId="1313099859">
    <w:abstractNumId w:val="1"/>
  </w:num>
  <w:num w:numId="9" w16cid:durableId="2115709153">
    <w:abstractNumId w:val="2"/>
  </w:num>
  <w:num w:numId="10" w16cid:durableId="1428037053">
    <w:abstractNumId w:val="3"/>
  </w:num>
  <w:num w:numId="11" w16cid:durableId="930704026">
    <w:abstractNumId w:val="9"/>
  </w:num>
  <w:num w:numId="12" w16cid:durableId="2050106875">
    <w:abstractNumId w:val="13"/>
  </w:num>
  <w:num w:numId="13" w16cid:durableId="85543287">
    <w:abstractNumId w:val="7"/>
  </w:num>
  <w:num w:numId="14" w16cid:durableId="740059287">
    <w:abstractNumId w:val="14"/>
  </w:num>
  <w:num w:numId="15" w16cid:durableId="1229270170">
    <w:abstractNumId w:val="11"/>
  </w:num>
  <w:num w:numId="16" w16cid:durableId="2024819928">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357"/>
  <w:drawingGridHorizontalSpacing w:val="120"/>
  <w:drawingGridVerticalSpacing w:val="163"/>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5C1"/>
    <w:rsid w:val="000053D5"/>
    <w:rsid w:val="00012544"/>
    <w:rsid w:val="00016A33"/>
    <w:rsid w:val="000368F4"/>
    <w:rsid w:val="00042808"/>
    <w:rsid w:val="00054583"/>
    <w:rsid w:val="0006438C"/>
    <w:rsid w:val="00071CF6"/>
    <w:rsid w:val="00074C19"/>
    <w:rsid w:val="00074C26"/>
    <w:rsid w:val="00075991"/>
    <w:rsid w:val="00091233"/>
    <w:rsid w:val="000965A0"/>
    <w:rsid w:val="000A5876"/>
    <w:rsid w:val="000B523F"/>
    <w:rsid w:val="000C2E09"/>
    <w:rsid w:val="000C3D4C"/>
    <w:rsid w:val="000D7458"/>
    <w:rsid w:val="000E720E"/>
    <w:rsid w:val="00101A91"/>
    <w:rsid w:val="001102D9"/>
    <w:rsid w:val="001125E8"/>
    <w:rsid w:val="00113FFB"/>
    <w:rsid w:val="00121F01"/>
    <w:rsid w:val="001220D0"/>
    <w:rsid w:val="001251AE"/>
    <w:rsid w:val="00126BE9"/>
    <w:rsid w:val="00127468"/>
    <w:rsid w:val="00132423"/>
    <w:rsid w:val="00133438"/>
    <w:rsid w:val="00134957"/>
    <w:rsid w:val="00141523"/>
    <w:rsid w:val="00147730"/>
    <w:rsid w:val="00164E7A"/>
    <w:rsid w:val="0017758A"/>
    <w:rsid w:val="0018791C"/>
    <w:rsid w:val="001911DB"/>
    <w:rsid w:val="00197468"/>
    <w:rsid w:val="001A2161"/>
    <w:rsid w:val="001A56D9"/>
    <w:rsid w:val="001A6E1C"/>
    <w:rsid w:val="001C6701"/>
    <w:rsid w:val="001D5FE0"/>
    <w:rsid w:val="001E0648"/>
    <w:rsid w:val="001E7CB8"/>
    <w:rsid w:val="001F0856"/>
    <w:rsid w:val="001F22CE"/>
    <w:rsid w:val="001F445B"/>
    <w:rsid w:val="001F773E"/>
    <w:rsid w:val="00202BD7"/>
    <w:rsid w:val="0021102B"/>
    <w:rsid w:val="00227B95"/>
    <w:rsid w:val="00233C28"/>
    <w:rsid w:val="00243BB0"/>
    <w:rsid w:val="00244929"/>
    <w:rsid w:val="00253CCB"/>
    <w:rsid w:val="002606C0"/>
    <w:rsid w:val="002649E5"/>
    <w:rsid w:val="002656FD"/>
    <w:rsid w:val="00291C7B"/>
    <w:rsid w:val="002938CB"/>
    <w:rsid w:val="002A7942"/>
    <w:rsid w:val="002B2AF4"/>
    <w:rsid w:val="002B6F56"/>
    <w:rsid w:val="002C1B59"/>
    <w:rsid w:val="002D4633"/>
    <w:rsid w:val="002D4BF3"/>
    <w:rsid w:val="002E6932"/>
    <w:rsid w:val="002E7B72"/>
    <w:rsid w:val="002F786A"/>
    <w:rsid w:val="00306BEA"/>
    <w:rsid w:val="00307E9D"/>
    <w:rsid w:val="003219A2"/>
    <w:rsid w:val="00322D5A"/>
    <w:rsid w:val="003408B2"/>
    <w:rsid w:val="003442C8"/>
    <w:rsid w:val="00350EAC"/>
    <w:rsid w:val="00353924"/>
    <w:rsid w:val="003560A3"/>
    <w:rsid w:val="00377848"/>
    <w:rsid w:val="0038413F"/>
    <w:rsid w:val="00391A6B"/>
    <w:rsid w:val="0039455A"/>
    <w:rsid w:val="00397D2B"/>
    <w:rsid w:val="003A3CA8"/>
    <w:rsid w:val="003A5278"/>
    <w:rsid w:val="003B61B9"/>
    <w:rsid w:val="003B692E"/>
    <w:rsid w:val="003D1700"/>
    <w:rsid w:val="003D3050"/>
    <w:rsid w:val="003F567A"/>
    <w:rsid w:val="00403569"/>
    <w:rsid w:val="0040475C"/>
    <w:rsid w:val="00415361"/>
    <w:rsid w:val="004265AF"/>
    <w:rsid w:val="00450A23"/>
    <w:rsid w:val="00460B1B"/>
    <w:rsid w:val="00462399"/>
    <w:rsid w:val="004641CC"/>
    <w:rsid w:val="00472121"/>
    <w:rsid w:val="004806AA"/>
    <w:rsid w:val="004871FD"/>
    <w:rsid w:val="00491C51"/>
    <w:rsid w:val="00496D8B"/>
    <w:rsid w:val="004A6503"/>
    <w:rsid w:val="004A7831"/>
    <w:rsid w:val="004B19EB"/>
    <w:rsid w:val="004C08B8"/>
    <w:rsid w:val="004C7D4D"/>
    <w:rsid w:val="00502543"/>
    <w:rsid w:val="0050328F"/>
    <w:rsid w:val="005047E2"/>
    <w:rsid w:val="00511B49"/>
    <w:rsid w:val="00516273"/>
    <w:rsid w:val="005220DC"/>
    <w:rsid w:val="00527187"/>
    <w:rsid w:val="00530E71"/>
    <w:rsid w:val="00540FF2"/>
    <w:rsid w:val="00541DCC"/>
    <w:rsid w:val="0056067E"/>
    <w:rsid w:val="005731E3"/>
    <w:rsid w:val="00573DA6"/>
    <w:rsid w:val="0057498A"/>
    <w:rsid w:val="00581A98"/>
    <w:rsid w:val="00582ADC"/>
    <w:rsid w:val="005849AF"/>
    <w:rsid w:val="005A1311"/>
    <w:rsid w:val="005B4E73"/>
    <w:rsid w:val="005C756C"/>
    <w:rsid w:val="005C7F16"/>
    <w:rsid w:val="005E7932"/>
    <w:rsid w:val="005F3FA5"/>
    <w:rsid w:val="005F7D7E"/>
    <w:rsid w:val="00612ADF"/>
    <w:rsid w:val="00625D8C"/>
    <w:rsid w:val="00633B20"/>
    <w:rsid w:val="00642F54"/>
    <w:rsid w:val="00655567"/>
    <w:rsid w:val="00656927"/>
    <w:rsid w:val="006633D6"/>
    <w:rsid w:val="00666D5C"/>
    <w:rsid w:val="00694AA6"/>
    <w:rsid w:val="00695B02"/>
    <w:rsid w:val="006A4C72"/>
    <w:rsid w:val="006A5CB3"/>
    <w:rsid w:val="006A6EEE"/>
    <w:rsid w:val="006B7719"/>
    <w:rsid w:val="006B77CF"/>
    <w:rsid w:val="006B7D56"/>
    <w:rsid w:val="006E6F58"/>
    <w:rsid w:val="006F73E7"/>
    <w:rsid w:val="00702536"/>
    <w:rsid w:val="00710708"/>
    <w:rsid w:val="00710FCC"/>
    <w:rsid w:val="007126D5"/>
    <w:rsid w:val="0071318B"/>
    <w:rsid w:val="00724E24"/>
    <w:rsid w:val="007312BB"/>
    <w:rsid w:val="007339CF"/>
    <w:rsid w:val="00754443"/>
    <w:rsid w:val="0076113C"/>
    <w:rsid w:val="00762C97"/>
    <w:rsid w:val="00762E67"/>
    <w:rsid w:val="00772243"/>
    <w:rsid w:val="00786F5B"/>
    <w:rsid w:val="007875C8"/>
    <w:rsid w:val="00790913"/>
    <w:rsid w:val="007A06AF"/>
    <w:rsid w:val="007A7740"/>
    <w:rsid w:val="007B1B91"/>
    <w:rsid w:val="007C03BF"/>
    <w:rsid w:val="007C54C1"/>
    <w:rsid w:val="007C5592"/>
    <w:rsid w:val="007D200F"/>
    <w:rsid w:val="007D30A9"/>
    <w:rsid w:val="007E04DF"/>
    <w:rsid w:val="007E1C99"/>
    <w:rsid w:val="007F47FE"/>
    <w:rsid w:val="00823C5E"/>
    <w:rsid w:val="00826D7D"/>
    <w:rsid w:val="008313EE"/>
    <w:rsid w:val="008425DA"/>
    <w:rsid w:val="00845032"/>
    <w:rsid w:val="00863438"/>
    <w:rsid w:val="00880DE1"/>
    <w:rsid w:val="008814BB"/>
    <w:rsid w:val="0088663C"/>
    <w:rsid w:val="00893FCB"/>
    <w:rsid w:val="008A1BBD"/>
    <w:rsid w:val="008A5E39"/>
    <w:rsid w:val="008C24BE"/>
    <w:rsid w:val="008C48C5"/>
    <w:rsid w:val="008C5119"/>
    <w:rsid w:val="008D0875"/>
    <w:rsid w:val="008D2A97"/>
    <w:rsid w:val="008D3C0A"/>
    <w:rsid w:val="008D4565"/>
    <w:rsid w:val="008D5ABC"/>
    <w:rsid w:val="008E6AA6"/>
    <w:rsid w:val="008F1E55"/>
    <w:rsid w:val="008F49E3"/>
    <w:rsid w:val="009226AF"/>
    <w:rsid w:val="009235CB"/>
    <w:rsid w:val="00934820"/>
    <w:rsid w:val="00936A53"/>
    <w:rsid w:val="009374AD"/>
    <w:rsid w:val="00940719"/>
    <w:rsid w:val="00942692"/>
    <w:rsid w:val="00944805"/>
    <w:rsid w:val="009544CD"/>
    <w:rsid w:val="00973E7E"/>
    <w:rsid w:val="009840B3"/>
    <w:rsid w:val="0098680E"/>
    <w:rsid w:val="009868C8"/>
    <w:rsid w:val="00993E53"/>
    <w:rsid w:val="00994A96"/>
    <w:rsid w:val="009A1667"/>
    <w:rsid w:val="009A2360"/>
    <w:rsid w:val="009B256C"/>
    <w:rsid w:val="009C2E1F"/>
    <w:rsid w:val="009C43F3"/>
    <w:rsid w:val="009C4484"/>
    <w:rsid w:val="009C79BE"/>
    <w:rsid w:val="009D5E46"/>
    <w:rsid w:val="009D75C1"/>
    <w:rsid w:val="009E10F1"/>
    <w:rsid w:val="009E3B6E"/>
    <w:rsid w:val="009E7FAD"/>
    <w:rsid w:val="009F56DE"/>
    <w:rsid w:val="009F74D6"/>
    <w:rsid w:val="00A03764"/>
    <w:rsid w:val="00A129C1"/>
    <w:rsid w:val="00A2699A"/>
    <w:rsid w:val="00A31BF4"/>
    <w:rsid w:val="00A3220A"/>
    <w:rsid w:val="00A3661A"/>
    <w:rsid w:val="00A5779E"/>
    <w:rsid w:val="00A619FA"/>
    <w:rsid w:val="00A93103"/>
    <w:rsid w:val="00A93AE6"/>
    <w:rsid w:val="00AA1F44"/>
    <w:rsid w:val="00AA3DB6"/>
    <w:rsid w:val="00AB0266"/>
    <w:rsid w:val="00AB6B3E"/>
    <w:rsid w:val="00AC154C"/>
    <w:rsid w:val="00AC167A"/>
    <w:rsid w:val="00AD1A29"/>
    <w:rsid w:val="00AD326A"/>
    <w:rsid w:val="00AD350D"/>
    <w:rsid w:val="00AD77BC"/>
    <w:rsid w:val="00AD7EEE"/>
    <w:rsid w:val="00AF4930"/>
    <w:rsid w:val="00AF7C41"/>
    <w:rsid w:val="00B06873"/>
    <w:rsid w:val="00B13EEB"/>
    <w:rsid w:val="00B13F05"/>
    <w:rsid w:val="00B16939"/>
    <w:rsid w:val="00B179A4"/>
    <w:rsid w:val="00B20333"/>
    <w:rsid w:val="00B2785D"/>
    <w:rsid w:val="00B4347C"/>
    <w:rsid w:val="00B45709"/>
    <w:rsid w:val="00B45EF0"/>
    <w:rsid w:val="00B52FBB"/>
    <w:rsid w:val="00B55C66"/>
    <w:rsid w:val="00B57069"/>
    <w:rsid w:val="00B5755D"/>
    <w:rsid w:val="00B66BAE"/>
    <w:rsid w:val="00B679EB"/>
    <w:rsid w:val="00B67D3A"/>
    <w:rsid w:val="00B701C6"/>
    <w:rsid w:val="00B7411D"/>
    <w:rsid w:val="00B76E8F"/>
    <w:rsid w:val="00B77AAF"/>
    <w:rsid w:val="00B83FE8"/>
    <w:rsid w:val="00B84728"/>
    <w:rsid w:val="00BB038D"/>
    <w:rsid w:val="00BB7CA6"/>
    <w:rsid w:val="00BC3552"/>
    <w:rsid w:val="00BC61E6"/>
    <w:rsid w:val="00BC707E"/>
    <w:rsid w:val="00BD6693"/>
    <w:rsid w:val="00BE10B6"/>
    <w:rsid w:val="00BE69B6"/>
    <w:rsid w:val="00BF036E"/>
    <w:rsid w:val="00BF3ADA"/>
    <w:rsid w:val="00BF5088"/>
    <w:rsid w:val="00C06583"/>
    <w:rsid w:val="00C10EC7"/>
    <w:rsid w:val="00C144B7"/>
    <w:rsid w:val="00C15C90"/>
    <w:rsid w:val="00C27538"/>
    <w:rsid w:val="00C40869"/>
    <w:rsid w:val="00C43899"/>
    <w:rsid w:val="00C53365"/>
    <w:rsid w:val="00C6095E"/>
    <w:rsid w:val="00C62C9D"/>
    <w:rsid w:val="00C66E37"/>
    <w:rsid w:val="00C73040"/>
    <w:rsid w:val="00C754F5"/>
    <w:rsid w:val="00C81858"/>
    <w:rsid w:val="00C835F1"/>
    <w:rsid w:val="00C86CD3"/>
    <w:rsid w:val="00C939F3"/>
    <w:rsid w:val="00CA53DF"/>
    <w:rsid w:val="00CB2C71"/>
    <w:rsid w:val="00CB6E0C"/>
    <w:rsid w:val="00CD6661"/>
    <w:rsid w:val="00CF2F7F"/>
    <w:rsid w:val="00CF5BBA"/>
    <w:rsid w:val="00CF71D4"/>
    <w:rsid w:val="00D0233A"/>
    <w:rsid w:val="00D0699A"/>
    <w:rsid w:val="00D36D6D"/>
    <w:rsid w:val="00D403AE"/>
    <w:rsid w:val="00D469AC"/>
    <w:rsid w:val="00D600A4"/>
    <w:rsid w:val="00D702C1"/>
    <w:rsid w:val="00D70E28"/>
    <w:rsid w:val="00D7533F"/>
    <w:rsid w:val="00D812A2"/>
    <w:rsid w:val="00D87E45"/>
    <w:rsid w:val="00D92B85"/>
    <w:rsid w:val="00D95E79"/>
    <w:rsid w:val="00DA08B7"/>
    <w:rsid w:val="00DA38BA"/>
    <w:rsid w:val="00DA702C"/>
    <w:rsid w:val="00DB2BE2"/>
    <w:rsid w:val="00DB6501"/>
    <w:rsid w:val="00DC185F"/>
    <w:rsid w:val="00DC7E99"/>
    <w:rsid w:val="00DC7F8A"/>
    <w:rsid w:val="00DD3E72"/>
    <w:rsid w:val="00DD640E"/>
    <w:rsid w:val="00DD6CD0"/>
    <w:rsid w:val="00DE1D3E"/>
    <w:rsid w:val="00DE4960"/>
    <w:rsid w:val="00DF025A"/>
    <w:rsid w:val="00DF0961"/>
    <w:rsid w:val="00DF43E2"/>
    <w:rsid w:val="00DF6387"/>
    <w:rsid w:val="00E06DA7"/>
    <w:rsid w:val="00E10F04"/>
    <w:rsid w:val="00E151A6"/>
    <w:rsid w:val="00E20837"/>
    <w:rsid w:val="00E21142"/>
    <w:rsid w:val="00E22C27"/>
    <w:rsid w:val="00E22FD8"/>
    <w:rsid w:val="00E25FD2"/>
    <w:rsid w:val="00E34131"/>
    <w:rsid w:val="00E35B90"/>
    <w:rsid w:val="00E35FE3"/>
    <w:rsid w:val="00E45B1D"/>
    <w:rsid w:val="00E51A41"/>
    <w:rsid w:val="00E621B5"/>
    <w:rsid w:val="00E71A18"/>
    <w:rsid w:val="00E73249"/>
    <w:rsid w:val="00E766A6"/>
    <w:rsid w:val="00E81BF8"/>
    <w:rsid w:val="00E82EF1"/>
    <w:rsid w:val="00E95FBA"/>
    <w:rsid w:val="00EA24A7"/>
    <w:rsid w:val="00EA39A3"/>
    <w:rsid w:val="00EB2BD8"/>
    <w:rsid w:val="00EB33C3"/>
    <w:rsid w:val="00EC4F23"/>
    <w:rsid w:val="00ED0041"/>
    <w:rsid w:val="00ED3F26"/>
    <w:rsid w:val="00ED67F1"/>
    <w:rsid w:val="00EE23D6"/>
    <w:rsid w:val="00EE532A"/>
    <w:rsid w:val="00EE60D4"/>
    <w:rsid w:val="00EF02FE"/>
    <w:rsid w:val="00EF60C9"/>
    <w:rsid w:val="00EF7CB7"/>
    <w:rsid w:val="00F03C8A"/>
    <w:rsid w:val="00F12859"/>
    <w:rsid w:val="00F12A84"/>
    <w:rsid w:val="00F14236"/>
    <w:rsid w:val="00F15620"/>
    <w:rsid w:val="00F21F75"/>
    <w:rsid w:val="00F33247"/>
    <w:rsid w:val="00F40EB5"/>
    <w:rsid w:val="00F50763"/>
    <w:rsid w:val="00F514DE"/>
    <w:rsid w:val="00F5791C"/>
    <w:rsid w:val="00F615E9"/>
    <w:rsid w:val="00F61B94"/>
    <w:rsid w:val="00F73F4F"/>
    <w:rsid w:val="00F940A1"/>
    <w:rsid w:val="00F97930"/>
    <w:rsid w:val="00FA2AB5"/>
    <w:rsid w:val="00FA4301"/>
    <w:rsid w:val="00FA7B3F"/>
    <w:rsid w:val="00FA7CDC"/>
    <w:rsid w:val="00FB0A5C"/>
    <w:rsid w:val="00FB1A60"/>
    <w:rsid w:val="00FC0283"/>
    <w:rsid w:val="00FC2514"/>
    <w:rsid w:val="00FD1006"/>
    <w:rsid w:val="00FF78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F96581"/>
  <w15:docId w15:val="{48964CC3-0D22-AF42-8C4F-FCBE29364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snapToGrid w:val="0"/>
        <w:sz w:val="24"/>
        <w:lang w:val="en-GB" w:eastAsia="en-GB"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0" w:qFormat="1"/>
    <w:lsdException w:name="heading 4" w:uiPriority="0"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2"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3661A"/>
    <w:pPr>
      <w:spacing w:after="0"/>
    </w:pPr>
  </w:style>
  <w:style w:type="paragraph" w:styleId="Heading1">
    <w:name w:val="heading 1"/>
    <w:basedOn w:val="Normal"/>
    <w:next w:val="BodyText"/>
    <w:link w:val="Heading1Char"/>
    <w:uiPriority w:val="99"/>
    <w:qFormat/>
    <w:rsid w:val="009E7FAD"/>
    <w:pPr>
      <w:keepNext/>
      <w:keepLines/>
      <w:numPr>
        <w:numId w:val="1"/>
      </w:numPr>
      <w:spacing w:after="120"/>
      <w:outlineLvl w:val="0"/>
    </w:pPr>
    <w:rPr>
      <w:color w:val="009696"/>
      <w:sz w:val="40"/>
      <w:szCs w:val="40"/>
    </w:rPr>
  </w:style>
  <w:style w:type="paragraph" w:styleId="Heading2">
    <w:name w:val="heading 2"/>
    <w:basedOn w:val="Normal"/>
    <w:next w:val="BodyText"/>
    <w:qFormat/>
    <w:rsid w:val="009E7FAD"/>
    <w:pPr>
      <w:keepNext/>
      <w:keepLines/>
      <w:spacing w:after="120"/>
      <w:ind w:left="720"/>
      <w:outlineLvl w:val="1"/>
    </w:pPr>
    <w:rPr>
      <w:color w:val="009696"/>
      <w:sz w:val="32"/>
      <w:szCs w:val="32"/>
    </w:rPr>
  </w:style>
  <w:style w:type="paragraph" w:styleId="Heading3">
    <w:name w:val="heading 3"/>
    <w:basedOn w:val="Normal"/>
    <w:next w:val="BodyText"/>
    <w:qFormat/>
    <w:rsid w:val="002C1B59"/>
    <w:pPr>
      <w:keepNext/>
      <w:keepLines/>
      <w:spacing w:after="120"/>
      <w:ind w:left="720"/>
      <w:outlineLvl w:val="2"/>
    </w:pPr>
    <w:rPr>
      <w:color w:val="009696"/>
      <w:szCs w:val="24"/>
    </w:rPr>
  </w:style>
  <w:style w:type="paragraph" w:styleId="Heading4">
    <w:name w:val="heading 4"/>
    <w:basedOn w:val="Normal"/>
    <w:next w:val="BodyText"/>
    <w:qFormat/>
    <w:rsid w:val="002C1B59"/>
    <w:pPr>
      <w:keepNext/>
      <w:keepLines/>
      <w:spacing w:after="120"/>
      <w:ind w:left="720"/>
      <w:outlineLvl w:val="3"/>
    </w:pPr>
    <w:rPr>
      <w:szCs w:val="24"/>
    </w:rPr>
  </w:style>
  <w:style w:type="paragraph" w:styleId="Heading5">
    <w:name w:val="heading 5"/>
    <w:basedOn w:val="Normal"/>
    <w:next w:val="Normal"/>
    <w:link w:val="Heading5Char"/>
    <w:unhideWhenUsed/>
    <w:rsid w:val="00EA24A7"/>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rsid w:val="00AD7EEE"/>
    <w:pPr>
      <w:keepNext/>
      <w:keepLines/>
      <w:spacing w:before="40"/>
      <w:ind w:left="1152" w:hanging="1152"/>
      <w:outlineLvl w:val="5"/>
    </w:pPr>
    <w:rPr>
      <w:rFonts w:ascii="Cambria" w:hAnsi="Cambria" w:cs="Times New Roman"/>
      <w:snapToGrid/>
      <w:color w:val="243F60"/>
      <w:szCs w:val="24"/>
    </w:rPr>
  </w:style>
  <w:style w:type="paragraph" w:styleId="Heading7">
    <w:name w:val="heading 7"/>
    <w:basedOn w:val="Normal"/>
    <w:next w:val="Normal"/>
    <w:link w:val="Heading7Char"/>
    <w:rsid w:val="00AD7EEE"/>
    <w:pPr>
      <w:keepNext/>
      <w:keepLines/>
      <w:spacing w:before="40"/>
      <w:ind w:left="1296" w:hanging="1296"/>
      <w:outlineLvl w:val="6"/>
    </w:pPr>
    <w:rPr>
      <w:rFonts w:ascii="Cambria" w:hAnsi="Cambria" w:cs="Times New Roman"/>
      <w:i/>
      <w:iCs/>
      <w:snapToGrid/>
      <w:color w:val="243F60"/>
      <w:szCs w:val="24"/>
    </w:rPr>
  </w:style>
  <w:style w:type="paragraph" w:styleId="Heading8">
    <w:name w:val="heading 8"/>
    <w:basedOn w:val="Normal"/>
    <w:next w:val="Normal"/>
    <w:link w:val="Heading8Char"/>
    <w:rsid w:val="00AD7EEE"/>
    <w:pPr>
      <w:keepNext/>
      <w:keepLines/>
      <w:spacing w:before="40"/>
      <w:ind w:left="1440" w:hanging="1440"/>
      <w:outlineLvl w:val="7"/>
    </w:pPr>
    <w:rPr>
      <w:rFonts w:ascii="Cambria" w:hAnsi="Cambria" w:cs="Times New Roman"/>
      <w:snapToGrid/>
      <w:color w:val="272727"/>
      <w:sz w:val="21"/>
      <w:szCs w:val="21"/>
    </w:rPr>
  </w:style>
  <w:style w:type="paragraph" w:styleId="Heading9">
    <w:name w:val="heading 9"/>
    <w:basedOn w:val="Normal"/>
    <w:next w:val="Normal"/>
    <w:link w:val="Heading9Char"/>
    <w:rsid w:val="00AD7EEE"/>
    <w:pPr>
      <w:keepNext/>
      <w:keepLines/>
      <w:spacing w:before="40"/>
      <w:ind w:left="1584" w:hanging="1584"/>
      <w:outlineLvl w:val="8"/>
    </w:pPr>
    <w:rPr>
      <w:rFonts w:ascii="Cambria" w:hAnsi="Cambria" w:cs="Times New Roman"/>
      <w:i/>
      <w:iCs/>
      <w:snapToGrid/>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9E7FAD"/>
    <w:pPr>
      <w:keepLines/>
      <w:numPr>
        <w:ilvl w:val="1"/>
        <w:numId w:val="1"/>
      </w:numPr>
      <w:spacing w:after="120"/>
    </w:pPr>
  </w:style>
  <w:style w:type="paragraph" w:styleId="Footer">
    <w:name w:val="footer"/>
    <w:basedOn w:val="Normal"/>
    <w:link w:val="FooterChar"/>
    <w:uiPriority w:val="99"/>
    <w:qFormat/>
    <w:rsid w:val="003D1700"/>
    <w:pPr>
      <w:tabs>
        <w:tab w:val="right" w:pos="9356"/>
      </w:tabs>
    </w:pPr>
    <w:rPr>
      <w:color w:val="009596"/>
      <w:sz w:val="20"/>
      <w:szCs w:val="18"/>
      <w:lang w:val="en-US"/>
    </w:rPr>
  </w:style>
  <w:style w:type="paragraph" w:styleId="Header">
    <w:name w:val="header"/>
    <w:basedOn w:val="Normal"/>
    <w:link w:val="HeaderChar"/>
    <w:uiPriority w:val="99"/>
    <w:qFormat/>
    <w:rsid w:val="002C1B59"/>
    <w:pPr>
      <w:tabs>
        <w:tab w:val="right" w:pos="9356"/>
      </w:tabs>
    </w:pPr>
    <w:rPr>
      <w:color w:val="009696"/>
      <w:sz w:val="20"/>
      <w:szCs w:val="24"/>
    </w:rPr>
  </w:style>
  <w:style w:type="paragraph" w:styleId="ListBullet">
    <w:name w:val="List Bullet"/>
    <w:basedOn w:val="Normal"/>
    <w:qFormat/>
    <w:rsid w:val="00FA2AB5"/>
    <w:pPr>
      <w:numPr>
        <w:numId w:val="2"/>
      </w:numPr>
      <w:tabs>
        <w:tab w:val="clear" w:pos="1080"/>
        <w:tab w:val="left" w:pos="1077"/>
      </w:tabs>
      <w:spacing w:after="120"/>
      <w:contextualSpacing/>
    </w:pPr>
  </w:style>
  <w:style w:type="paragraph" w:customStyle="1" w:styleId="QuoteText">
    <w:name w:val="Quote Text"/>
    <w:basedOn w:val="Normal"/>
    <w:next w:val="BodyText"/>
    <w:qFormat/>
    <w:rsid w:val="00FA2AB5"/>
    <w:pPr>
      <w:spacing w:after="120"/>
      <w:ind w:left="1077" w:right="357"/>
    </w:pPr>
    <w:rPr>
      <w:i/>
    </w:rPr>
  </w:style>
  <w:style w:type="paragraph" w:customStyle="1" w:styleId="TITLE1">
    <w:name w:val="TITLE 1"/>
    <w:basedOn w:val="Normal"/>
    <w:next w:val="TITLE2"/>
    <w:qFormat/>
    <w:rsid w:val="00075991"/>
    <w:pPr>
      <w:keepLines/>
      <w:spacing w:after="240"/>
    </w:pPr>
    <w:rPr>
      <w:color w:val="009696"/>
      <w:sz w:val="48"/>
      <w:szCs w:val="54"/>
      <w:lang w:val="en-US"/>
    </w:rPr>
  </w:style>
  <w:style w:type="paragraph" w:customStyle="1" w:styleId="TITLE2">
    <w:name w:val="TITLE 2"/>
    <w:basedOn w:val="Normal"/>
    <w:next w:val="Normal"/>
    <w:qFormat/>
    <w:rsid w:val="003219A2"/>
    <w:pPr>
      <w:keepLines/>
      <w:spacing w:after="240"/>
    </w:pPr>
    <w:rPr>
      <w:color w:val="000000" w:themeColor="text1"/>
      <w:szCs w:val="24"/>
      <w:lang w:val="en-US"/>
    </w:rPr>
  </w:style>
  <w:style w:type="paragraph" w:customStyle="1" w:styleId="TITLE3">
    <w:name w:val="TITLE 3"/>
    <w:basedOn w:val="Normal"/>
    <w:rsid w:val="00762C97"/>
    <w:pPr>
      <w:keepLines/>
      <w:spacing w:after="240"/>
    </w:pPr>
    <w:rPr>
      <w:color w:val="000000" w:themeColor="text1"/>
      <w:sz w:val="40"/>
      <w:szCs w:val="40"/>
    </w:rPr>
  </w:style>
  <w:style w:type="paragraph" w:styleId="TOC1">
    <w:name w:val="toc 1"/>
    <w:basedOn w:val="Normal"/>
    <w:next w:val="Normal"/>
    <w:uiPriority w:val="39"/>
    <w:qFormat/>
    <w:rsid w:val="002E7B72"/>
    <w:pPr>
      <w:tabs>
        <w:tab w:val="left" w:pos="720"/>
        <w:tab w:val="right" w:pos="9402"/>
      </w:tabs>
      <w:spacing w:before="60"/>
      <w:ind w:left="720" w:hanging="720"/>
    </w:pPr>
    <w:rPr>
      <w:bCs/>
      <w:noProof/>
      <w:color w:val="009696"/>
      <w:szCs w:val="24"/>
    </w:rPr>
  </w:style>
  <w:style w:type="paragraph" w:styleId="TOC2">
    <w:name w:val="toc 2"/>
    <w:basedOn w:val="TOC1"/>
    <w:next w:val="Normal"/>
    <w:uiPriority w:val="39"/>
    <w:qFormat/>
    <w:rsid w:val="00074C19"/>
    <w:pPr>
      <w:tabs>
        <w:tab w:val="clear" w:pos="720"/>
      </w:tabs>
      <w:spacing w:before="0"/>
      <w:ind w:firstLine="0"/>
    </w:pPr>
    <w:rPr>
      <w:color w:val="000000" w:themeColor="text1"/>
    </w:rPr>
  </w:style>
  <w:style w:type="paragraph" w:styleId="TOC3">
    <w:name w:val="toc 3"/>
    <w:basedOn w:val="Normal"/>
    <w:next w:val="Normal"/>
    <w:uiPriority w:val="39"/>
    <w:qFormat/>
    <w:rsid w:val="002C1B59"/>
    <w:pPr>
      <w:tabs>
        <w:tab w:val="right" w:pos="9402"/>
      </w:tabs>
      <w:ind w:left="720"/>
    </w:pPr>
    <w:rPr>
      <w:noProof/>
      <w:szCs w:val="24"/>
    </w:rPr>
  </w:style>
  <w:style w:type="paragraph" w:customStyle="1" w:styleId="TOCTITLE">
    <w:name w:val="TOC TITLE"/>
    <w:basedOn w:val="Normal"/>
    <w:next w:val="TOC1"/>
    <w:uiPriority w:val="1"/>
    <w:qFormat/>
    <w:rsid w:val="00377848"/>
    <w:pPr>
      <w:keepNext/>
      <w:keepLines/>
      <w:spacing w:after="120"/>
    </w:pPr>
    <w:rPr>
      <w:color w:val="009696"/>
      <w:sz w:val="32"/>
      <w:szCs w:val="24"/>
    </w:rPr>
  </w:style>
  <w:style w:type="paragraph" w:styleId="Quote">
    <w:name w:val="Quote"/>
    <w:basedOn w:val="QuoteText"/>
    <w:next w:val="Normal"/>
    <w:link w:val="QuoteChar"/>
    <w:uiPriority w:val="29"/>
    <w:semiHidden/>
    <w:unhideWhenUsed/>
    <w:qFormat/>
    <w:rsid w:val="00D36D6D"/>
  </w:style>
  <w:style w:type="character" w:customStyle="1" w:styleId="QuoteChar">
    <w:name w:val="Quote Char"/>
    <w:basedOn w:val="DefaultParagraphFont"/>
    <w:link w:val="Quote"/>
    <w:uiPriority w:val="29"/>
    <w:semiHidden/>
    <w:rsid w:val="00E151A6"/>
    <w:rPr>
      <w:i/>
    </w:rPr>
  </w:style>
  <w:style w:type="paragraph" w:styleId="ListParagraph">
    <w:name w:val="List Paragraph"/>
    <w:basedOn w:val="Normal"/>
    <w:uiPriority w:val="26"/>
    <w:semiHidden/>
    <w:qFormat/>
    <w:rsid w:val="00B84728"/>
    <w:pPr>
      <w:ind w:left="720"/>
      <w:contextualSpacing/>
    </w:pPr>
  </w:style>
  <w:style w:type="paragraph" w:styleId="BalloonText">
    <w:name w:val="Balloon Text"/>
    <w:basedOn w:val="Normal"/>
    <w:link w:val="BalloonTextChar"/>
    <w:uiPriority w:val="99"/>
    <w:semiHidden/>
    <w:unhideWhenUsed/>
    <w:rsid w:val="00B67D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7D3A"/>
    <w:rPr>
      <w:rFonts w:ascii="Segoe UI" w:hAnsi="Segoe UI" w:cs="Segoe UI"/>
      <w:sz w:val="18"/>
      <w:szCs w:val="18"/>
    </w:rPr>
  </w:style>
  <w:style w:type="character" w:customStyle="1" w:styleId="HeaderChar">
    <w:name w:val="Header Char"/>
    <w:basedOn w:val="DefaultParagraphFont"/>
    <w:link w:val="Header"/>
    <w:uiPriority w:val="99"/>
    <w:rsid w:val="002C1B59"/>
    <w:rPr>
      <w:color w:val="009696"/>
      <w:sz w:val="20"/>
      <w:szCs w:val="24"/>
    </w:rPr>
  </w:style>
  <w:style w:type="table" w:styleId="TableGrid">
    <w:name w:val="Table Grid"/>
    <w:basedOn w:val="TableNormal"/>
    <w:uiPriority w:val="39"/>
    <w:rsid w:val="00AC154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F2F7F"/>
    <w:rPr>
      <w:color w:val="0563C1" w:themeColor="hyperlink"/>
      <w:u w:val="single"/>
    </w:rPr>
  </w:style>
  <w:style w:type="character" w:customStyle="1" w:styleId="Heading5Char">
    <w:name w:val="Heading 5 Char"/>
    <w:basedOn w:val="DefaultParagraphFont"/>
    <w:link w:val="Heading5"/>
    <w:uiPriority w:val="9"/>
    <w:rsid w:val="00EA24A7"/>
    <w:rPr>
      <w:rFonts w:asciiTheme="majorHAnsi" w:eastAsiaTheme="majorEastAsia" w:hAnsiTheme="majorHAnsi" w:cstheme="majorBidi"/>
      <w:color w:val="2E74B5" w:themeColor="accent1" w:themeShade="BF"/>
    </w:rPr>
  </w:style>
  <w:style w:type="character" w:customStyle="1" w:styleId="BodyTextChar">
    <w:name w:val="Body Text Char"/>
    <w:basedOn w:val="DefaultParagraphFont"/>
    <w:link w:val="BodyText"/>
    <w:rsid w:val="00ED67F1"/>
  </w:style>
  <w:style w:type="paragraph" w:styleId="ListNumber">
    <w:name w:val="List Number"/>
    <w:basedOn w:val="Normal"/>
    <w:uiPriority w:val="99"/>
    <w:unhideWhenUsed/>
    <w:qFormat/>
    <w:rsid w:val="00D7533F"/>
    <w:pPr>
      <w:numPr>
        <w:numId w:val="3"/>
      </w:numPr>
      <w:tabs>
        <w:tab w:val="clear" w:pos="360"/>
        <w:tab w:val="num" w:pos="1074"/>
      </w:tabs>
      <w:spacing w:after="120"/>
      <w:ind w:left="1074"/>
      <w:contextualSpacing/>
    </w:pPr>
  </w:style>
  <w:style w:type="character" w:customStyle="1" w:styleId="Heading6Char">
    <w:name w:val="Heading 6 Char"/>
    <w:basedOn w:val="DefaultParagraphFont"/>
    <w:link w:val="Heading6"/>
    <w:rsid w:val="00AD7EEE"/>
    <w:rPr>
      <w:rFonts w:ascii="Cambria" w:hAnsi="Cambria" w:cs="Times New Roman"/>
      <w:snapToGrid/>
      <w:color w:val="243F60"/>
      <w:szCs w:val="24"/>
    </w:rPr>
  </w:style>
  <w:style w:type="character" w:customStyle="1" w:styleId="Heading7Char">
    <w:name w:val="Heading 7 Char"/>
    <w:basedOn w:val="DefaultParagraphFont"/>
    <w:link w:val="Heading7"/>
    <w:rsid w:val="00AD7EEE"/>
    <w:rPr>
      <w:rFonts w:ascii="Cambria" w:hAnsi="Cambria" w:cs="Times New Roman"/>
      <w:i/>
      <w:iCs/>
      <w:snapToGrid/>
      <w:color w:val="243F60"/>
      <w:szCs w:val="24"/>
    </w:rPr>
  </w:style>
  <w:style w:type="character" w:customStyle="1" w:styleId="Heading8Char">
    <w:name w:val="Heading 8 Char"/>
    <w:basedOn w:val="DefaultParagraphFont"/>
    <w:link w:val="Heading8"/>
    <w:rsid w:val="00AD7EEE"/>
    <w:rPr>
      <w:rFonts w:ascii="Cambria" w:hAnsi="Cambria" w:cs="Times New Roman"/>
      <w:snapToGrid/>
      <w:color w:val="272727"/>
      <w:sz w:val="21"/>
      <w:szCs w:val="21"/>
    </w:rPr>
  </w:style>
  <w:style w:type="character" w:customStyle="1" w:styleId="Heading9Char">
    <w:name w:val="Heading 9 Char"/>
    <w:basedOn w:val="DefaultParagraphFont"/>
    <w:link w:val="Heading9"/>
    <w:rsid w:val="00AD7EEE"/>
    <w:rPr>
      <w:rFonts w:ascii="Cambria" w:hAnsi="Cambria" w:cs="Times New Roman"/>
      <w:i/>
      <w:iCs/>
      <w:snapToGrid/>
      <w:color w:val="272727"/>
      <w:sz w:val="21"/>
      <w:szCs w:val="21"/>
    </w:rPr>
  </w:style>
  <w:style w:type="character" w:customStyle="1" w:styleId="FooterChar">
    <w:name w:val="Footer Char"/>
    <w:basedOn w:val="DefaultParagraphFont"/>
    <w:link w:val="Footer"/>
    <w:uiPriority w:val="99"/>
    <w:rsid w:val="003D1700"/>
    <w:rPr>
      <w:color w:val="009596"/>
      <w:sz w:val="20"/>
      <w:szCs w:val="18"/>
      <w:lang w:val="en-US"/>
    </w:rPr>
  </w:style>
  <w:style w:type="character" w:customStyle="1" w:styleId="Heading1Char">
    <w:name w:val="Heading 1 Char"/>
    <w:link w:val="Heading1"/>
    <w:uiPriority w:val="99"/>
    <w:locked/>
    <w:rsid w:val="009E7FAD"/>
    <w:rPr>
      <w:color w:val="009696"/>
      <w:sz w:val="40"/>
      <w:szCs w:val="40"/>
    </w:rPr>
  </w:style>
  <w:style w:type="paragraph" w:styleId="FootnoteText">
    <w:name w:val="footnote text"/>
    <w:basedOn w:val="Normal"/>
    <w:link w:val="FootnoteTextChar"/>
    <w:uiPriority w:val="99"/>
    <w:unhideWhenUsed/>
    <w:qFormat/>
    <w:rsid w:val="002C1B59"/>
    <w:rPr>
      <w:sz w:val="20"/>
      <w:szCs w:val="24"/>
    </w:rPr>
  </w:style>
  <w:style w:type="character" w:customStyle="1" w:styleId="FootnoteTextChar">
    <w:name w:val="Footnote Text Char"/>
    <w:basedOn w:val="DefaultParagraphFont"/>
    <w:link w:val="FootnoteText"/>
    <w:uiPriority w:val="99"/>
    <w:rsid w:val="002C1B59"/>
    <w:rPr>
      <w:sz w:val="20"/>
      <w:szCs w:val="24"/>
    </w:rPr>
  </w:style>
  <w:style w:type="character" w:styleId="FootnoteReference">
    <w:name w:val="footnote reference"/>
    <w:basedOn w:val="DefaultParagraphFont"/>
    <w:uiPriority w:val="99"/>
    <w:unhideWhenUsed/>
    <w:qFormat/>
    <w:rsid w:val="002C1B59"/>
    <w:rPr>
      <w:rFonts w:ascii="Arial" w:hAnsi="Arial"/>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SK/Library/CloudStorage/OneDrive-Personal/Documents/Business/POS/Projects/Rebranding/Stationery/PO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A2A592-F1DF-9B4F-A4A3-5612D2022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POS Template.dotx</Template>
  <TotalTime>175</TotalTime>
  <Pages>13</Pages>
  <Words>4066</Words>
  <Characters>21553</Characters>
  <Application>Microsoft Office Word</Application>
  <DocSecurity>0</DocSecurity>
  <Lines>431</Lines>
  <Paragraphs>201</Paragraphs>
  <ScaleCrop>false</ScaleCrop>
  <HeadingPairs>
    <vt:vector size="2" baseType="variant">
      <vt:variant>
        <vt:lpstr>Title</vt:lpstr>
      </vt:variant>
      <vt:variant>
        <vt:i4>1</vt:i4>
      </vt:variant>
    </vt:vector>
  </HeadingPairs>
  <TitlesOfParts>
    <vt:vector size="1" baseType="lpstr">
      <vt:lpstr>POS Template</vt:lpstr>
    </vt:vector>
  </TitlesOfParts>
  <Manager/>
  <Company>POS</Company>
  <LinksUpToDate>false</LinksUpToDate>
  <CharactersWithSpaces>25418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 Template</dc:title>
  <dc:subject/>
  <dc:creator>Michael Kiely</dc:creator>
  <cp:keywords/>
  <dc:description/>
  <cp:lastModifiedBy>Michael Kiely</cp:lastModifiedBy>
  <cp:revision>153</cp:revision>
  <cp:lastPrinted>2015-05-17T12:18:00Z</cp:lastPrinted>
  <dcterms:created xsi:type="dcterms:W3CDTF">2026-03-29T16:18:00Z</dcterms:created>
  <dcterms:modified xsi:type="dcterms:W3CDTF">2026-06-02T17:35:00Z</dcterms:modified>
  <cp:category/>
</cp:coreProperties>
</file>