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D5E4A60" w14:textId="24E6C055" w:rsidR="002163FE" w:rsidRPr="00D702C1" w:rsidRDefault="00050A6C" w:rsidP="002163FE">
      <w:pPr>
        <w:pStyle w:val="TOCTITLE"/>
        <w:rPr>
          <w:sz w:val="40"/>
          <w:szCs w:val="32"/>
        </w:rPr>
      </w:pPr>
      <w:bookmarkStart w:id="0" w:name="_Toc427669221"/>
      <w:bookmarkStart w:id="1" w:name="_Toc432690519"/>
      <w:bookmarkStart w:id="2" w:name="_Toc432712918"/>
      <w:bookmarkStart w:id="3" w:name="_Toc433238385"/>
      <w:bookmarkStart w:id="4" w:name="_Toc433238809"/>
      <w:bookmarkStart w:id="5" w:name="_Toc433288217"/>
      <w:bookmarkStart w:id="6" w:name="_Toc433288392"/>
      <w:bookmarkStart w:id="7" w:name="_Toc434401785"/>
      <w:bookmarkStart w:id="8" w:name="_Toc434565906"/>
      <w:bookmarkStart w:id="9" w:name="_Toc434686398"/>
      <w:bookmarkStart w:id="10" w:name="_Toc434686869"/>
      <w:bookmarkStart w:id="11" w:name="_Toc434686937"/>
      <w:bookmarkStart w:id="12" w:name="_Toc214960646"/>
      <w:r w:rsidRPr="00D702C1">
        <w:rPr>
          <w:sz w:val="40"/>
          <w:szCs w:val="32"/>
        </w:rPr>
        <w:t>REPORT OF THE [</w:t>
      </w:r>
      <w:r w:rsidRPr="00D702C1">
        <w:rPr>
          <w:sz w:val="40"/>
          <w:szCs w:val="32"/>
          <w:highlight w:val="lightGray"/>
        </w:rPr>
        <w:t>CHIEF PLANNING OFFICER</w:t>
      </w:r>
      <w:r w:rsidRPr="00D702C1">
        <w:rPr>
          <w:sz w:val="40"/>
          <w:szCs w:val="32"/>
        </w:rPr>
        <w:t>]</w:t>
      </w:r>
    </w:p>
    <w:p w14:paraId="5558278E" w14:textId="77777777" w:rsidR="002163FE" w:rsidRDefault="002163FE" w:rsidP="002163FE">
      <w:pPr>
        <w:pStyle w:val="BodyText"/>
        <w:numPr>
          <w:ilvl w:val="0"/>
          <w:numId w:val="0"/>
        </w:numPr>
      </w:pPr>
      <w:r>
        <w:t>When completing the report [text in square brackets] should be edited as follows:</w:t>
      </w:r>
    </w:p>
    <w:bookmarkEnd w:id="0"/>
    <w:bookmarkEnd w:id="1"/>
    <w:bookmarkEnd w:id="2"/>
    <w:bookmarkEnd w:id="3"/>
    <w:bookmarkEnd w:id="4"/>
    <w:bookmarkEnd w:id="5"/>
    <w:bookmarkEnd w:id="6"/>
    <w:bookmarkEnd w:id="7"/>
    <w:bookmarkEnd w:id="8"/>
    <w:bookmarkEnd w:id="9"/>
    <w:bookmarkEnd w:id="10"/>
    <w:bookmarkEnd w:id="11"/>
    <w:bookmarkEnd w:id="12"/>
    <w:p w14:paraId="55A0B294" w14:textId="77777777" w:rsidR="004E6325" w:rsidRDefault="004E6325" w:rsidP="004E6325">
      <w:pPr>
        <w:pStyle w:val="ListBullet"/>
        <w:tabs>
          <w:tab w:val="clear" w:pos="1080"/>
          <w:tab w:val="num" w:pos="360"/>
        </w:tabs>
        <w:ind w:left="357"/>
      </w:pPr>
      <w:r>
        <w:t>[</w:t>
      </w:r>
      <w:r w:rsidRPr="001569DB">
        <w:rPr>
          <w:highlight w:val="lightGray"/>
        </w:rPr>
        <w:t>Highlighted text</w:t>
      </w:r>
      <w:r>
        <w:t>] should be customised by the LPA before implementation.</w:t>
      </w:r>
    </w:p>
    <w:p w14:paraId="10EFC83C" w14:textId="77777777" w:rsidR="004E6325" w:rsidRDefault="004E6325" w:rsidP="004E6325">
      <w:pPr>
        <w:pStyle w:val="ListBullet"/>
        <w:tabs>
          <w:tab w:val="clear" w:pos="1080"/>
          <w:tab w:val="num" w:pos="360"/>
        </w:tabs>
        <w:ind w:left="357"/>
      </w:pPr>
      <w:r>
        <w:t>[Normal text] should be replaced as necessary when drafting.</w:t>
      </w:r>
    </w:p>
    <w:p w14:paraId="59E171EC" w14:textId="77777777" w:rsidR="004E6325" w:rsidRDefault="004E6325" w:rsidP="004E6325">
      <w:pPr>
        <w:pStyle w:val="ListBullet"/>
        <w:tabs>
          <w:tab w:val="clear" w:pos="1080"/>
          <w:tab w:val="num" w:pos="360"/>
        </w:tabs>
        <w:ind w:left="357"/>
      </w:pPr>
      <w:r w:rsidRPr="00140D40">
        <w:rPr>
          <w:i/>
          <w:iCs/>
        </w:rPr>
        <w:t xml:space="preserve">[Italic text] </w:t>
      </w:r>
      <w:r>
        <w:t>is instructional and must be deleted before finalising the document.</w:t>
      </w:r>
    </w:p>
    <w:p w14:paraId="0897F924" w14:textId="69F82FE2" w:rsidR="00FF4AEA" w:rsidRDefault="00FF4AEA" w:rsidP="00FF4AEA">
      <w:pPr>
        <w:pStyle w:val="TOCTITLE"/>
      </w:pPr>
      <w:r>
        <w:t>Contents</w:t>
      </w:r>
    </w:p>
    <w:p w14:paraId="048431D9" w14:textId="38B6B71A" w:rsidR="00AD153D" w:rsidRDefault="00306BEA">
      <w:pPr>
        <w:pStyle w:val="TOC1"/>
        <w:rPr>
          <w:rFonts w:asciiTheme="minorHAnsi" w:eastAsiaTheme="minorEastAsia" w:hAnsiTheme="minorHAnsi" w:cstheme="minorBidi"/>
          <w:bCs w:val="0"/>
          <w:snapToGrid/>
          <w:color w:val="auto"/>
          <w:kern w:val="2"/>
          <w14:ligatures w14:val="standardContextual"/>
        </w:rPr>
      </w:pPr>
      <w:r>
        <w:rPr>
          <w:color w:val="000000" w:themeColor="text1"/>
        </w:rPr>
        <w:fldChar w:fldCharType="begin"/>
      </w:r>
      <w:r w:rsidRPr="00EB2BD8">
        <w:rPr>
          <w:color w:val="000000" w:themeColor="text1"/>
        </w:rPr>
        <w:instrText xml:space="preserve"> TOC \o "1-</w:instrText>
      </w:r>
      <w:r w:rsidR="00685B5E">
        <w:rPr>
          <w:color w:val="000000" w:themeColor="text1"/>
        </w:rPr>
        <w:instrText>2</w:instrText>
      </w:r>
      <w:r w:rsidRPr="00EB2BD8">
        <w:rPr>
          <w:color w:val="000000" w:themeColor="text1"/>
        </w:rPr>
        <w:instrText xml:space="preserve">" </w:instrText>
      </w:r>
      <w:r>
        <w:rPr>
          <w:color w:val="000000" w:themeColor="text1"/>
        </w:rPr>
        <w:fldChar w:fldCharType="separate"/>
      </w:r>
      <w:r w:rsidR="00AD153D">
        <w:t>1</w:t>
      </w:r>
      <w:r w:rsidR="00AD153D">
        <w:rPr>
          <w:rFonts w:asciiTheme="minorHAnsi" w:eastAsiaTheme="minorEastAsia" w:hAnsiTheme="minorHAnsi" w:cstheme="minorBidi"/>
          <w:bCs w:val="0"/>
          <w:snapToGrid/>
          <w:color w:val="auto"/>
          <w:kern w:val="2"/>
          <w14:ligatures w14:val="standardContextual"/>
        </w:rPr>
        <w:tab/>
      </w:r>
      <w:r w:rsidR="00AD153D">
        <w:t>Development Summary</w:t>
      </w:r>
      <w:r w:rsidR="00AD153D">
        <w:tab/>
      </w:r>
      <w:r w:rsidR="00AD153D">
        <w:fldChar w:fldCharType="begin"/>
      </w:r>
      <w:r w:rsidR="00AD153D">
        <w:instrText xml:space="preserve"> PAGEREF _Toc229565586 \h </w:instrText>
      </w:r>
      <w:r w:rsidR="00AD153D">
        <w:fldChar w:fldCharType="separate"/>
      </w:r>
      <w:r w:rsidR="00AD153D">
        <w:t>2</w:t>
      </w:r>
      <w:r w:rsidR="00AD153D">
        <w:fldChar w:fldCharType="end"/>
      </w:r>
    </w:p>
    <w:p w14:paraId="5E79017C" w14:textId="626B3070" w:rsidR="00AD153D" w:rsidRDefault="00AD153D">
      <w:pPr>
        <w:pStyle w:val="TOC1"/>
        <w:rPr>
          <w:rFonts w:asciiTheme="minorHAnsi" w:eastAsiaTheme="minorEastAsia" w:hAnsiTheme="minorHAnsi" w:cstheme="minorBidi"/>
          <w:bCs w:val="0"/>
          <w:snapToGrid/>
          <w:color w:val="auto"/>
          <w:kern w:val="2"/>
          <w14:ligatures w14:val="standardContextual"/>
        </w:rPr>
      </w:pPr>
      <w:r>
        <w:t>2</w:t>
      </w:r>
      <w:r>
        <w:rPr>
          <w:rFonts w:asciiTheme="minorHAnsi" w:eastAsiaTheme="minorEastAsia" w:hAnsiTheme="minorHAnsi" w:cstheme="minorBidi"/>
          <w:bCs w:val="0"/>
          <w:snapToGrid/>
          <w:color w:val="auto"/>
          <w:kern w:val="2"/>
          <w14:ligatures w14:val="standardContextual"/>
        </w:rPr>
        <w:tab/>
      </w:r>
      <w:r>
        <w:t>Development Details</w:t>
      </w:r>
      <w:r>
        <w:tab/>
      </w:r>
      <w:r>
        <w:fldChar w:fldCharType="begin"/>
      </w:r>
      <w:r>
        <w:instrText xml:space="preserve"> PAGEREF _Toc229565587 \h </w:instrText>
      </w:r>
      <w:r>
        <w:fldChar w:fldCharType="separate"/>
      </w:r>
      <w:r>
        <w:t>2</w:t>
      </w:r>
      <w:r>
        <w:fldChar w:fldCharType="end"/>
      </w:r>
    </w:p>
    <w:p w14:paraId="633ADFF7" w14:textId="188E7CE9" w:rsidR="00AD153D" w:rsidRDefault="00AD153D">
      <w:pPr>
        <w:pStyle w:val="TOC2"/>
        <w:rPr>
          <w:rFonts w:asciiTheme="minorHAnsi" w:eastAsiaTheme="minorEastAsia" w:hAnsiTheme="minorHAnsi" w:cstheme="minorBidi"/>
          <w:bCs w:val="0"/>
          <w:snapToGrid/>
          <w:color w:val="auto"/>
          <w:kern w:val="2"/>
          <w14:ligatures w14:val="standardContextual"/>
        </w:rPr>
      </w:pPr>
      <w:r>
        <w:t>Application site</w:t>
      </w:r>
      <w:r>
        <w:tab/>
      </w:r>
      <w:r>
        <w:fldChar w:fldCharType="begin"/>
      </w:r>
      <w:r>
        <w:instrText xml:space="preserve"> PAGEREF _Toc229565588 \h </w:instrText>
      </w:r>
      <w:r>
        <w:fldChar w:fldCharType="separate"/>
      </w:r>
      <w:r>
        <w:t>2</w:t>
      </w:r>
      <w:r>
        <w:fldChar w:fldCharType="end"/>
      </w:r>
    </w:p>
    <w:p w14:paraId="64AEF27A" w14:textId="0A121AE1" w:rsidR="00AD153D" w:rsidRDefault="00AD153D">
      <w:pPr>
        <w:pStyle w:val="TOC2"/>
        <w:rPr>
          <w:rFonts w:asciiTheme="minorHAnsi" w:eastAsiaTheme="minorEastAsia" w:hAnsiTheme="minorHAnsi" w:cstheme="minorBidi"/>
          <w:bCs w:val="0"/>
          <w:snapToGrid/>
          <w:color w:val="auto"/>
          <w:kern w:val="2"/>
          <w14:ligatures w14:val="standardContextual"/>
        </w:rPr>
      </w:pPr>
      <w:r>
        <w:t>Surrounding area</w:t>
      </w:r>
      <w:r>
        <w:tab/>
      </w:r>
      <w:r>
        <w:fldChar w:fldCharType="begin"/>
      </w:r>
      <w:r>
        <w:instrText xml:space="preserve"> PAGEREF _Toc229565589 \h </w:instrText>
      </w:r>
      <w:r>
        <w:fldChar w:fldCharType="separate"/>
      </w:r>
      <w:r>
        <w:t>2</w:t>
      </w:r>
      <w:r>
        <w:fldChar w:fldCharType="end"/>
      </w:r>
    </w:p>
    <w:p w14:paraId="269913CE" w14:textId="07EF132B" w:rsidR="00AD153D" w:rsidRDefault="00AD153D">
      <w:pPr>
        <w:pStyle w:val="TOC2"/>
        <w:rPr>
          <w:rFonts w:asciiTheme="minorHAnsi" w:eastAsiaTheme="minorEastAsia" w:hAnsiTheme="minorHAnsi" w:cstheme="minorBidi"/>
          <w:bCs w:val="0"/>
          <w:snapToGrid/>
          <w:color w:val="auto"/>
          <w:kern w:val="2"/>
          <w14:ligatures w14:val="standardContextual"/>
        </w:rPr>
      </w:pPr>
      <w:r>
        <w:t>Proposal</w:t>
      </w:r>
      <w:r>
        <w:tab/>
      </w:r>
      <w:r>
        <w:fldChar w:fldCharType="begin"/>
      </w:r>
      <w:r>
        <w:instrText xml:space="preserve"> PAGEREF _Toc229565590 \h </w:instrText>
      </w:r>
      <w:r>
        <w:fldChar w:fldCharType="separate"/>
      </w:r>
      <w:r>
        <w:t>2</w:t>
      </w:r>
      <w:r>
        <w:fldChar w:fldCharType="end"/>
      </w:r>
    </w:p>
    <w:p w14:paraId="59998560" w14:textId="31512BFB" w:rsidR="00AD153D" w:rsidRDefault="00AD153D">
      <w:pPr>
        <w:pStyle w:val="TOC1"/>
        <w:rPr>
          <w:rFonts w:asciiTheme="minorHAnsi" w:eastAsiaTheme="minorEastAsia" w:hAnsiTheme="minorHAnsi" w:cstheme="minorBidi"/>
          <w:bCs w:val="0"/>
          <w:snapToGrid/>
          <w:color w:val="auto"/>
          <w:kern w:val="2"/>
          <w14:ligatures w14:val="standardContextual"/>
        </w:rPr>
      </w:pPr>
      <w:r>
        <w:t>3</w:t>
      </w:r>
      <w:r>
        <w:rPr>
          <w:rFonts w:asciiTheme="minorHAnsi" w:eastAsiaTheme="minorEastAsia" w:hAnsiTheme="minorHAnsi" w:cstheme="minorBidi"/>
          <w:bCs w:val="0"/>
          <w:snapToGrid/>
          <w:color w:val="auto"/>
          <w:kern w:val="2"/>
          <w14:ligatures w14:val="standardContextual"/>
        </w:rPr>
        <w:tab/>
      </w:r>
      <w:r>
        <w:t>Background</w:t>
      </w:r>
      <w:r>
        <w:tab/>
      </w:r>
      <w:r>
        <w:fldChar w:fldCharType="begin"/>
      </w:r>
      <w:r>
        <w:instrText xml:space="preserve"> PAGEREF _Toc229565591 \h </w:instrText>
      </w:r>
      <w:r>
        <w:fldChar w:fldCharType="separate"/>
      </w:r>
      <w:r>
        <w:t>2</w:t>
      </w:r>
      <w:r>
        <w:fldChar w:fldCharType="end"/>
      </w:r>
    </w:p>
    <w:p w14:paraId="719E8EE9" w14:textId="30C0E14E" w:rsidR="00AD153D" w:rsidRDefault="00AD153D">
      <w:pPr>
        <w:pStyle w:val="TOC2"/>
        <w:rPr>
          <w:rFonts w:asciiTheme="minorHAnsi" w:eastAsiaTheme="minorEastAsia" w:hAnsiTheme="minorHAnsi" w:cstheme="minorBidi"/>
          <w:bCs w:val="0"/>
          <w:snapToGrid/>
          <w:color w:val="auto"/>
          <w:kern w:val="2"/>
          <w14:ligatures w14:val="standardContextual"/>
        </w:rPr>
      </w:pPr>
      <w:r>
        <w:t>Previous proposal</w:t>
      </w:r>
      <w:r>
        <w:tab/>
      </w:r>
      <w:r>
        <w:fldChar w:fldCharType="begin"/>
      </w:r>
      <w:r>
        <w:instrText xml:space="preserve"> PAGEREF _Toc229565592 \h </w:instrText>
      </w:r>
      <w:r>
        <w:fldChar w:fldCharType="separate"/>
      </w:r>
      <w:r>
        <w:t>2</w:t>
      </w:r>
      <w:r>
        <w:fldChar w:fldCharType="end"/>
      </w:r>
    </w:p>
    <w:p w14:paraId="6ADD7515" w14:textId="24801597" w:rsidR="00AD153D" w:rsidRDefault="00AD153D">
      <w:pPr>
        <w:pStyle w:val="TOC2"/>
        <w:rPr>
          <w:rFonts w:asciiTheme="minorHAnsi" w:eastAsiaTheme="minorEastAsia" w:hAnsiTheme="minorHAnsi" w:cstheme="minorBidi"/>
          <w:bCs w:val="0"/>
          <w:snapToGrid/>
          <w:color w:val="auto"/>
          <w:kern w:val="2"/>
          <w14:ligatures w14:val="standardContextual"/>
        </w:rPr>
      </w:pPr>
      <w:r>
        <w:t>Pre-application community engagement</w:t>
      </w:r>
      <w:r>
        <w:tab/>
      </w:r>
      <w:r>
        <w:fldChar w:fldCharType="begin"/>
      </w:r>
      <w:r>
        <w:instrText xml:space="preserve"> PAGEREF _Toc229565593 \h </w:instrText>
      </w:r>
      <w:r>
        <w:fldChar w:fldCharType="separate"/>
      </w:r>
      <w:r>
        <w:t>3</w:t>
      </w:r>
      <w:r>
        <w:fldChar w:fldCharType="end"/>
      </w:r>
    </w:p>
    <w:p w14:paraId="4CE18ACF" w14:textId="1B35EFFF" w:rsidR="00AD153D" w:rsidRDefault="00AD153D">
      <w:pPr>
        <w:pStyle w:val="TOC2"/>
        <w:rPr>
          <w:rFonts w:asciiTheme="minorHAnsi" w:eastAsiaTheme="minorEastAsia" w:hAnsiTheme="minorHAnsi" w:cstheme="minorBidi"/>
          <w:bCs w:val="0"/>
          <w:snapToGrid/>
          <w:color w:val="auto"/>
          <w:kern w:val="2"/>
          <w14:ligatures w14:val="standardContextual"/>
        </w:rPr>
      </w:pPr>
      <w:r>
        <w:t>Design Review</w:t>
      </w:r>
      <w:r>
        <w:tab/>
      </w:r>
      <w:r>
        <w:fldChar w:fldCharType="begin"/>
      </w:r>
      <w:r>
        <w:instrText xml:space="preserve"> PAGEREF _Toc229565594 \h </w:instrText>
      </w:r>
      <w:r>
        <w:fldChar w:fldCharType="separate"/>
      </w:r>
      <w:r>
        <w:t>3</w:t>
      </w:r>
      <w:r>
        <w:fldChar w:fldCharType="end"/>
      </w:r>
    </w:p>
    <w:p w14:paraId="0396FB7F" w14:textId="0F8FDFBD" w:rsidR="00AD153D" w:rsidRDefault="00AD153D">
      <w:pPr>
        <w:pStyle w:val="TOC1"/>
        <w:rPr>
          <w:rFonts w:asciiTheme="minorHAnsi" w:eastAsiaTheme="minorEastAsia" w:hAnsiTheme="minorHAnsi" w:cstheme="minorBidi"/>
          <w:bCs w:val="0"/>
          <w:snapToGrid/>
          <w:color w:val="auto"/>
          <w:kern w:val="2"/>
          <w14:ligatures w14:val="standardContextual"/>
        </w:rPr>
      </w:pPr>
      <w:r>
        <w:t>4</w:t>
      </w:r>
      <w:r>
        <w:rPr>
          <w:rFonts w:asciiTheme="minorHAnsi" w:eastAsiaTheme="minorEastAsia" w:hAnsiTheme="minorHAnsi" w:cstheme="minorBidi"/>
          <w:bCs w:val="0"/>
          <w:snapToGrid/>
          <w:color w:val="auto"/>
          <w:kern w:val="2"/>
          <w14:ligatures w14:val="standardContextual"/>
        </w:rPr>
        <w:tab/>
      </w:r>
      <w:r>
        <w:t>Planning History</w:t>
      </w:r>
      <w:r>
        <w:tab/>
      </w:r>
      <w:r>
        <w:fldChar w:fldCharType="begin"/>
      </w:r>
      <w:r>
        <w:instrText xml:space="preserve"> PAGEREF _Toc229565595 \h </w:instrText>
      </w:r>
      <w:r>
        <w:fldChar w:fldCharType="separate"/>
      </w:r>
      <w:r>
        <w:t>3</w:t>
      </w:r>
      <w:r>
        <w:fldChar w:fldCharType="end"/>
      </w:r>
    </w:p>
    <w:p w14:paraId="523AF7E0" w14:textId="61CF45DE" w:rsidR="00AD153D" w:rsidRDefault="00AD153D">
      <w:pPr>
        <w:pStyle w:val="TOC2"/>
        <w:rPr>
          <w:rFonts w:asciiTheme="minorHAnsi" w:eastAsiaTheme="minorEastAsia" w:hAnsiTheme="minorHAnsi" w:cstheme="minorBidi"/>
          <w:bCs w:val="0"/>
          <w:snapToGrid/>
          <w:color w:val="auto"/>
          <w:kern w:val="2"/>
          <w14:ligatures w14:val="standardContextual"/>
        </w:rPr>
      </w:pPr>
      <w:r>
        <w:t>Application site</w:t>
      </w:r>
      <w:r>
        <w:tab/>
      </w:r>
      <w:r>
        <w:fldChar w:fldCharType="begin"/>
      </w:r>
      <w:r>
        <w:instrText xml:space="preserve"> PAGEREF _Toc229565596 \h </w:instrText>
      </w:r>
      <w:r>
        <w:fldChar w:fldCharType="separate"/>
      </w:r>
      <w:r>
        <w:t>3</w:t>
      </w:r>
      <w:r>
        <w:fldChar w:fldCharType="end"/>
      </w:r>
    </w:p>
    <w:p w14:paraId="3B4423D1" w14:textId="2092599E" w:rsidR="00AD153D" w:rsidRDefault="00AD153D">
      <w:pPr>
        <w:pStyle w:val="TOC2"/>
        <w:rPr>
          <w:rFonts w:asciiTheme="minorHAnsi" w:eastAsiaTheme="minorEastAsia" w:hAnsiTheme="minorHAnsi" w:cstheme="minorBidi"/>
          <w:bCs w:val="0"/>
          <w:snapToGrid/>
          <w:color w:val="auto"/>
          <w:kern w:val="2"/>
          <w14:ligatures w14:val="standardContextual"/>
        </w:rPr>
      </w:pPr>
      <w:r>
        <w:t>Surrounding area</w:t>
      </w:r>
      <w:r>
        <w:tab/>
      </w:r>
      <w:r>
        <w:fldChar w:fldCharType="begin"/>
      </w:r>
      <w:r>
        <w:instrText xml:space="preserve"> PAGEREF _Toc229565597 \h </w:instrText>
      </w:r>
      <w:r>
        <w:fldChar w:fldCharType="separate"/>
      </w:r>
      <w:r>
        <w:t>4</w:t>
      </w:r>
      <w:r>
        <w:fldChar w:fldCharType="end"/>
      </w:r>
    </w:p>
    <w:p w14:paraId="401EE1CB" w14:textId="66CE7B2E" w:rsidR="00AD153D" w:rsidRDefault="00AD153D">
      <w:pPr>
        <w:pStyle w:val="TOC1"/>
        <w:rPr>
          <w:rFonts w:asciiTheme="minorHAnsi" w:eastAsiaTheme="minorEastAsia" w:hAnsiTheme="minorHAnsi" w:cstheme="minorBidi"/>
          <w:bCs w:val="0"/>
          <w:snapToGrid/>
          <w:color w:val="auto"/>
          <w:kern w:val="2"/>
          <w14:ligatures w14:val="standardContextual"/>
        </w:rPr>
      </w:pPr>
      <w:r>
        <w:t>5</w:t>
      </w:r>
      <w:r>
        <w:rPr>
          <w:rFonts w:asciiTheme="minorHAnsi" w:eastAsiaTheme="minorEastAsia" w:hAnsiTheme="minorHAnsi" w:cstheme="minorBidi"/>
          <w:bCs w:val="0"/>
          <w:snapToGrid/>
          <w:color w:val="auto"/>
          <w:kern w:val="2"/>
          <w14:ligatures w14:val="standardContextual"/>
        </w:rPr>
        <w:tab/>
      </w:r>
      <w:r>
        <w:t>Consultation Response</w:t>
      </w:r>
      <w:r>
        <w:tab/>
      </w:r>
      <w:r>
        <w:fldChar w:fldCharType="begin"/>
      </w:r>
      <w:r>
        <w:instrText xml:space="preserve"> PAGEREF _Toc229565598 \h </w:instrText>
      </w:r>
      <w:r>
        <w:fldChar w:fldCharType="separate"/>
      </w:r>
      <w:r>
        <w:t>4</w:t>
      </w:r>
      <w:r>
        <w:fldChar w:fldCharType="end"/>
      </w:r>
    </w:p>
    <w:p w14:paraId="7BC8EC8E" w14:textId="4DAEC90C" w:rsidR="00AD153D" w:rsidRDefault="00AD153D">
      <w:pPr>
        <w:pStyle w:val="TOC2"/>
        <w:rPr>
          <w:rFonts w:asciiTheme="minorHAnsi" w:eastAsiaTheme="minorEastAsia" w:hAnsiTheme="minorHAnsi" w:cstheme="minorBidi"/>
          <w:bCs w:val="0"/>
          <w:snapToGrid/>
          <w:color w:val="auto"/>
          <w:kern w:val="2"/>
          <w14:ligatures w14:val="standardContextual"/>
        </w:rPr>
      </w:pPr>
      <w:r>
        <w:t>Name of Consultee (Statutory Consultee)</w:t>
      </w:r>
      <w:r>
        <w:tab/>
      </w:r>
      <w:r>
        <w:fldChar w:fldCharType="begin"/>
      </w:r>
      <w:r>
        <w:instrText xml:space="preserve"> PAGEREF _Toc229565599 \h </w:instrText>
      </w:r>
      <w:r>
        <w:fldChar w:fldCharType="separate"/>
      </w:r>
      <w:r>
        <w:t>4</w:t>
      </w:r>
      <w:r>
        <w:fldChar w:fldCharType="end"/>
      </w:r>
    </w:p>
    <w:p w14:paraId="6627EC2F" w14:textId="1F436BD1" w:rsidR="00AD153D" w:rsidRDefault="00AD153D">
      <w:pPr>
        <w:pStyle w:val="TOC2"/>
        <w:rPr>
          <w:rFonts w:asciiTheme="minorHAnsi" w:eastAsiaTheme="minorEastAsia" w:hAnsiTheme="minorHAnsi" w:cstheme="minorBidi"/>
          <w:bCs w:val="0"/>
          <w:snapToGrid/>
          <w:color w:val="auto"/>
          <w:kern w:val="2"/>
          <w14:ligatures w14:val="standardContextual"/>
        </w:rPr>
      </w:pPr>
      <w:r>
        <w:t>Name of Consultee</w:t>
      </w:r>
      <w:r>
        <w:tab/>
      </w:r>
      <w:r>
        <w:fldChar w:fldCharType="begin"/>
      </w:r>
      <w:r>
        <w:instrText xml:space="preserve"> PAGEREF _Toc229565600 \h </w:instrText>
      </w:r>
      <w:r>
        <w:fldChar w:fldCharType="separate"/>
      </w:r>
      <w:r>
        <w:t>4</w:t>
      </w:r>
      <w:r>
        <w:fldChar w:fldCharType="end"/>
      </w:r>
    </w:p>
    <w:p w14:paraId="249CB6CB" w14:textId="2D4CAC7C" w:rsidR="00AD153D" w:rsidRDefault="00AD153D">
      <w:pPr>
        <w:pStyle w:val="TOC1"/>
        <w:rPr>
          <w:rFonts w:asciiTheme="minorHAnsi" w:eastAsiaTheme="minorEastAsia" w:hAnsiTheme="minorHAnsi" w:cstheme="minorBidi"/>
          <w:bCs w:val="0"/>
          <w:snapToGrid/>
          <w:color w:val="auto"/>
          <w:kern w:val="2"/>
          <w14:ligatures w14:val="standardContextual"/>
        </w:rPr>
      </w:pPr>
      <w:r>
        <w:t>6</w:t>
      </w:r>
      <w:r>
        <w:rPr>
          <w:rFonts w:asciiTheme="minorHAnsi" w:eastAsiaTheme="minorEastAsia" w:hAnsiTheme="minorHAnsi" w:cstheme="minorBidi"/>
          <w:bCs w:val="0"/>
          <w:snapToGrid/>
          <w:color w:val="auto"/>
          <w:kern w:val="2"/>
          <w14:ligatures w14:val="standardContextual"/>
        </w:rPr>
        <w:tab/>
      </w:r>
      <w:r>
        <w:t>Material Planning Considerations</w:t>
      </w:r>
      <w:r>
        <w:tab/>
      </w:r>
      <w:r>
        <w:fldChar w:fldCharType="begin"/>
      </w:r>
      <w:r>
        <w:instrText xml:space="preserve"> PAGEREF _Toc229565601 \h </w:instrText>
      </w:r>
      <w:r>
        <w:fldChar w:fldCharType="separate"/>
      </w:r>
      <w:r>
        <w:t>4</w:t>
      </w:r>
      <w:r>
        <w:fldChar w:fldCharType="end"/>
      </w:r>
    </w:p>
    <w:p w14:paraId="2B1D5CEB" w14:textId="1BD88948" w:rsidR="00AD153D" w:rsidRDefault="00AD153D">
      <w:pPr>
        <w:pStyle w:val="TOC2"/>
        <w:rPr>
          <w:rFonts w:asciiTheme="minorHAnsi" w:eastAsiaTheme="minorEastAsia" w:hAnsiTheme="minorHAnsi" w:cstheme="minorBidi"/>
          <w:bCs w:val="0"/>
          <w:snapToGrid/>
          <w:color w:val="auto"/>
          <w:kern w:val="2"/>
          <w14:ligatures w14:val="standardContextual"/>
        </w:rPr>
      </w:pPr>
      <w:r>
        <w:t>[Issue 1]</w:t>
      </w:r>
      <w:r>
        <w:tab/>
      </w:r>
      <w:r>
        <w:fldChar w:fldCharType="begin"/>
      </w:r>
      <w:r>
        <w:instrText xml:space="preserve"> PAGEREF _Toc229565602 \h </w:instrText>
      </w:r>
      <w:r>
        <w:fldChar w:fldCharType="separate"/>
      </w:r>
      <w:r>
        <w:t>5</w:t>
      </w:r>
      <w:r>
        <w:fldChar w:fldCharType="end"/>
      </w:r>
    </w:p>
    <w:p w14:paraId="20826EAD" w14:textId="650A1CFB" w:rsidR="00AD153D" w:rsidRDefault="00AD153D">
      <w:pPr>
        <w:pStyle w:val="TOC2"/>
        <w:rPr>
          <w:rFonts w:asciiTheme="minorHAnsi" w:eastAsiaTheme="minorEastAsia" w:hAnsiTheme="minorHAnsi" w:cstheme="minorBidi"/>
          <w:bCs w:val="0"/>
          <w:snapToGrid/>
          <w:color w:val="auto"/>
          <w:kern w:val="2"/>
          <w14:ligatures w14:val="standardContextual"/>
        </w:rPr>
      </w:pPr>
      <w:r>
        <w:t>[Issue 2]</w:t>
      </w:r>
      <w:r>
        <w:tab/>
      </w:r>
      <w:r>
        <w:fldChar w:fldCharType="begin"/>
      </w:r>
      <w:r>
        <w:instrText xml:space="preserve"> PAGEREF _Toc229565603 \h </w:instrText>
      </w:r>
      <w:r>
        <w:fldChar w:fldCharType="separate"/>
      </w:r>
      <w:r>
        <w:t>5</w:t>
      </w:r>
      <w:r>
        <w:fldChar w:fldCharType="end"/>
      </w:r>
    </w:p>
    <w:p w14:paraId="46DCAB61" w14:textId="2C9FCCB6" w:rsidR="00AD153D" w:rsidRDefault="00AD153D">
      <w:pPr>
        <w:pStyle w:val="TOC2"/>
        <w:rPr>
          <w:rFonts w:asciiTheme="minorHAnsi" w:eastAsiaTheme="minorEastAsia" w:hAnsiTheme="minorHAnsi" w:cstheme="minorBidi"/>
          <w:bCs w:val="0"/>
          <w:snapToGrid/>
          <w:color w:val="auto"/>
          <w:kern w:val="2"/>
          <w14:ligatures w14:val="standardContextual"/>
        </w:rPr>
      </w:pPr>
      <w:r>
        <w:t>Other considerations</w:t>
      </w:r>
      <w:r>
        <w:tab/>
      </w:r>
      <w:r>
        <w:fldChar w:fldCharType="begin"/>
      </w:r>
      <w:r>
        <w:instrText xml:space="preserve"> PAGEREF _Toc229565604 \h </w:instrText>
      </w:r>
      <w:r>
        <w:fldChar w:fldCharType="separate"/>
      </w:r>
      <w:r>
        <w:t>5</w:t>
      </w:r>
      <w:r>
        <w:fldChar w:fldCharType="end"/>
      </w:r>
    </w:p>
    <w:p w14:paraId="1AA77B7C" w14:textId="224FD040" w:rsidR="00AD153D" w:rsidRDefault="00AD153D">
      <w:pPr>
        <w:pStyle w:val="TOC2"/>
        <w:rPr>
          <w:rFonts w:asciiTheme="minorHAnsi" w:eastAsiaTheme="minorEastAsia" w:hAnsiTheme="minorHAnsi" w:cstheme="minorBidi"/>
          <w:bCs w:val="0"/>
          <w:snapToGrid/>
          <w:color w:val="auto"/>
          <w:kern w:val="2"/>
          <w14:ligatures w14:val="standardContextual"/>
        </w:rPr>
      </w:pPr>
      <w:r>
        <w:t>Conclusions</w:t>
      </w:r>
      <w:r>
        <w:tab/>
      </w:r>
      <w:r>
        <w:fldChar w:fldCharType="begin"/>
      </w:r>
      <w:r>
        <w:instrText xml:space="preserve"> PAGEREF _Toc229565605 \h </w:instrText>
      </w:r>
      <w:r>
        <w:fldChar w:fldCharType="separate"/>
      </w:r>
      <w:r>
        <w:t>6</w:t>
      </w:r>
      <w:r>
        <w:fldChar w:fldCharType="end"/>
      </w:r>
    </w:p>
    <w:p w14:paraId="1AACFC77" w14:textId="26391652" w:rsidR="00AC39FE" w:rsidRPr="00D10CC9" w:rsidRDefault="00306BEA" w:rsidP="00AC39FE">
      <w:r>
        <w:fldChar w:fldCharType="end"/>
      </w:r>
    </w:p>
    <w:p w14:paraId="2AE56310" w14:textId="77777777" w:rsidR="004C7461" w:rsidRDefault="00306BEA" w:rsidP="00C674BC">
      <w:pPr>
        <w:pStyle w:val="TOC1"/>
      </w:pPr>
      <w:r>
        <w:br w:type="page"/>
      </w:r>
    </w:p>
    <w:p w14:paraId="79BD8016" w14:textId="02A9C4FC" w:rsidR="001B7585" w:rsidRDefault="009A3E64" w:rsidP="001B7585">
      <w:pPr>
        <w:pStyle w:val="Heading1"/>
        <w:numPr>
          <w:ilvl w:val="0"/>
          <w:numId w:val="29"/>
        </w:numPr>
      </w:pPr>
      <w:bookmarkStart w:id="13" w:name="_Toc226906729"/>
      <w:bookmarkStart w:id="14" w:name="_Toc229565586"/>
      <w:r>
        <w:lastRenderedPageBreak/>
        <w:t xml:space="preserve">Development </w:t>
      </w:r>
      <w:bookmarkEnd w:id="13"/>
      <w:r w:rsidR="00D90773">
        <w:t>Summary</w:t>
      </w:r>
      <w:bookmarkEnd w:id="14"/>
    </w:p>
    <w:p w14:paraId="75E7CDC4" w14:textId="77777777" w:rsidR="001B7585" w:rsidRPr="003A5278" w:rsidRDefault="001B7585" w:rsidP="001B7585">
      <w:pPr>
        <w:pStyle w:val="BodyText"/>
        <w:numPr>
          <w:ilvl w:val="0"/>
          <w:numId w:val="0"/>
        </w:numPr>
        <w:tabs>
          <w:tab w:val="left" w:pos="2552"/>
        </w:tabs>
        <w:ind w:left="714"/>
        <w:contextualSpacing/>
      </w:pPr>
      <w:r w:rsidRPr="003A5278">
        <w:t>Reference:</w:t>
      </w:r>
      <w:r w:rsidRPr="003A5278">
        <w:tab/>
        <w:t>[…]</w:t>
      </w:r>
    </w:p>
    <w:p w14:paraId="58CDC91E" w14:textId="77777777" w:rsidR="001B7585" w:rsidRPr="003A5278" w:rsidRDefault="001B7585" w:rsidP="001B7585">
      <w:pPr>
        <w:pStyle w:val="BodyText"/>
        <w:numPr>
          <w:ilvl w:val="0"/>
          <w:numId w:val="0"/>
        </w:numPr>
        <w:tabs>
          <w:tab w:val="left" w:pos="2552"/>
        </w:tabs>
        <w:ind w:left="714"/>
        <w:contextualSpacing/>
      </w:pPr>
      <w:r w:rsidRPr="003A5278">
        <w:t>Location:</w:t>
      </w:r>
      <w:r w:rsidRPr="003A5278">
        <w:tab/>
        <w:t>[…]</w:t>
      </w:r>
    </w:p>
    <w:p w14:paraId="69A979E9" w14:textId="77777777" w:rsidR="001B7585" w:rsidRPr="003A5278" w:rsidRDefault="001B7585" w:rsidP="001B7585">
      <w:pPr>
        <w:pStyle w:val="BodyText"/>
        <w:numPr>
          <w:ilvl w:val="0"/>
          <w:numId w:val="0"/>
        </w:numPr>
        <w:tabs>
          <w:tab w:val="left" w:pos="2552"/>
        </w:tabs>
        <w:ind w:left="714"/>
        <w:contextualSpacing/>
      </w:pPr>
      <w:r w:rsidRPr="003A5278">
        <w:t>Ward:</w:t>
      </w:r>
      <w:r w:rsidRPr="003A5278">
        <w:tab/>
        <w:t>[…]</w:t>
      </w:r>
    </w:p>
    <w:p w14:paraId="25B6BCB5" w14:textId="77777777" w:rsidR="001B7585" w:rsidRPr="003A5278" w:rsidRDefault="001B7585" w:rsidP="001B7585">
      <w:pPr>
        <w:pStyle w:val="BodyText"/>
        <w:numPr>
          <w:ilvl w:val="0"/>
          <w:numId w:val="0"/>
        </w:numPr>
        <w:tabs>
          <w:tab w:val="left" w:pos="2552"/>
        </w:tabs>
        <w:ind w:left="714"/>
        <w:contextualSpacing/>
      </w:pPr>
      <w:r w:rsidRPr="003A5278">
        <w:t>Description:</w:t>
      </w:r>
      <w:r w:rsidRPr="003A5278">
        <w:tab/>
        <w:t>[…]</w:t>
      </w:r>
    </w:p>
    <w:p w14:paraId="6E723628" w14:textId="77777777" w:rsidR="001B7585" w:rsidRPr="003A5278" w:rsidRDefault="001B7585" w:rsidP="001B7585">
      <w:pPr>
        <w:pStyle w:val="BodyText"/>
        <w:numPr>
          <w:ilvl w:val="0"/>
          <w:numId w:val="0"/>
        </w:numPr>
        <w:tabs>
          <w:tab w:val="left" w:pos="2552"/>
        </w:tabs>
        <w:ind w:left="714"/>
        <w:contextualSpacing/>
      </w:pPr>
      <w:r w:rsidRPr="003A5278">
        <w:t>Date Received:</w:t>
      </w:r>
      <w:r w:rsidRPr="003A5278">
        <w:tab/>
        <w:t>[…]</w:t>
      </w:r>
    </w:p>
    <w:p w14:paraId="2E948488" w14:textId="77777777" w:rsidR="001B7585" w:rsidRPr="003A5278" w:rsidRDefault="001B7585" w:rsidP="001B7585">
      <w:pPr>
        <w:pStyle w:val="BodyText"/>
        <w:numPr>
          <w:ilvl w:val="0"/>
          <w:numId w:val="0"/>
        </w:numPr>
        <w:tabs>
          <w:tab w:val="left" w:pos="2552"/>
        </w:tabs>
        <w:ind w:left="714"/>
        <w:contextualSpacing/>
      </w:pPr>
      <w:r w:rsidRPr="003A5278">
        <w:t>Applicant:</w:t>
      </w:r>
      <w:r w:rsidRPr="003A5278">
        <w:tab/>
        <w:t>[…]</w:t>
      </w:r>
    </w:p>
    <w:p w14:paraId="12AD33BE" w14:textId="77777777" w:rsidR="001B7585" w:rsidRPr="003A5278" w:rsidRDefault="001B7585" w:rsidP="001B7585">
      <w:pPr>
        <w:pStyle w:val="BodyText"/>
        <w:numPr>
          <w:ilvl w:val="0"/>
          <w:numId w:val="0"/>
        </w:numPr>
        <w:tabs>
          <w:tab w:val="left" w:pos="2552"/>
        </w:tabs>
        <w:ind w:left="714"/>
        <w:contextualSpacing/>
      </w:pPr>
      <w:r w:rsidRPr="003A5278">
        <w:t>Agent:</w:t>
      </w:r>
      <w:r w:rsidRPr="003A5278">
        <w:tab/>
        <w:t>[…]</w:t>
      </w:r>
    </w:p>
    <w:p w14:paraId="19A6CDCD" w14:textId="77777777" w:rsidR="001B7585" w:rsidRDefault="001B7585" w:rsidP="001B7585">
      <w:pPr>
        <w:pStyle w:val="BodyText"/>
        <w:numPr>
          <w:ilvl w:val="0"/>
          <w:numId w:val="0"/>
        </w:numPr>
        <w:tabs>
          <w:tab w:val="left" w:pos="2552"/>
        </w:tabs>
        <w:ind w:left="714"/>
        <w:contextualSpacing/>
      </w:pPr>
      <w:r w:rsidRPr="003A5278">
        <w:t>Case Officer:</w:t>
      </w:r>
      <w:r w:rsidRPr="003A5278">
        <w:tab/>
        <w:t>[…]</w:t>
      </w:r>
    </w:p>
    <w:p w14:paraId="1C94687C" w14:textId="77777777" w:rsidR="00771650" w:rsidRPr="003A5278" w:rsidRDefault="00771650" w:rsidP="001B7585">
      <w:pPr>
        <w:pStyle w:val="BodyText"/>
        <w:numPr>
          <w:ilvl w:val="0"/>
          <w:numId w:val="0"/>
        </w:numPr>
        <w:tabs>
          <w:tab w:val="left" w:pos="2552"/>
        </w:tabs>
        <w:ind w:left="714"/>
        <w:contextualSpacing/>
      </w:pPr>
    </w:p>
    <w:p w14:paraId="5728F8E2" w14:textId="2087730C" w:rsidR="00333C62" w:rsidRPr="0018570F" w:rsidRDefault="00333C62" w:rsidP="00C263D7">
      <w:pPr>
        <w:pStyle w:val="BodyText"/>
      </w:pPr>
      <w:bookmarkStart w:id="15" w:name="_Toc427669186"/>
      <w:bookmarkStart w:id="16" w:name="_Toc432690484"/>
      <w:bookmarkStart w:id="17" w:name="_Toc432712883"/>
      <w:bookmarkStart w:id="18" w:name="_Toc433238350"/>
      <w:bookmarkStart w:id="19" w:name="_Toc433238774"/>
      <w:bookmarkStart w:id="20" w:name="_Toc427669243"/>
      <w:bookmarkStart w:id="21" w:name="_Toc432690541"/>
      <w:bookmarkStart w:id="22" w:name="_Toc432712940"/>
      <w:bookmarkStart w:id="23" w:name="_Toc433238407"/>
      <w:bookmarkStart w:id="24" w:name="_Toc433238831"/>
      <w:bookmarkStart w:id="25" w:name="_Toc433288226"/>
      <w:bookmarkStart w:id="26" w:name="_Toc433288401"/>
      <w:bookmarkStart w:id="27" w:name="_Toc434401794"/>
      <w:bookmarkStart w:id="28" w:name="_Toc434565915"/>
      <w:bookmarkStart w:id="29" w:name="_Toc434686407"/>
      <w:bookmarkStart w:id="30" w:name="_Toc434686878"/>
      <w:bookmarkStart w:id="31" w:name="_Toc427669223"/>
      <w:bookmarkStart w:id="32" w:name="_Toc432690521"/>
      <w:bookmarkStart w:id="33" w:name="_Toc432712920"/>
      <w:bookmarkStart w:id="34" w:name="_Toc433238387"/>
      <w:bookmarkStart w:id="35" w:name="_Toc433238811"/>
      <w:bookmarkStart w:id="36" w:name="_Toc433288218"/>
      <w:bookmarkStart w:id="37" w:name="_Toc433288393"/>
      <w:bookmarkStart w:id="38" w:name="_Toc434401786"/>
      <w:bookmarkStart w:id="39" w:name="_Toc434565907"/>
      <w:bookmarkStart w:id="40" w:name="_Toc434686399"/>
      <w:bookmarkStart w:id="41" w:name="_Toc434686870"/>
      <w:bookmarkStart w:id="42" w:name="_Toc434686938"/>
      <w:bookmarkStart w:id="43" w:name="_Toc427669238"/>
      <w:bookmarkStart w:id="44" w:name="_Toc432690536"/>
      <w:bookmarkStart w:id="45" w:name="_Toc432712935"/>
      <w:bookmarkStart w:id="46" w:name="_Toc433238402"/>
      <w:bookmarkStart w:id="47" w:name="_Toc433238826"/>
      <w:bookmarkStart w:id="48" w:name="_Toc433288223"/>
      <w:bookmarkStart w:id="49" w:name="_Toc433288398"/>
      <w:bookmarkStart w:id="50" w:name="_Toc434401791"/>
      <w:bookmarkStart w:id="51" w:name="_Toc434565912"/>
      <w:bookmarkStart w:id="52" w:name="_Toc434686404"/>
      <w:bookmarkStart w:id="53" w:name="_Toc434686875"/>
      <w:bookmarkStart w:id="54" w:name="_Toc434686941"/>
      <w:r w:rsidRPr="0018570F">
        <w:t>Th</w:t>
      </w:r>
      <w:r w:rsidR="00D90773">
        <w:t>e</w:t>
      </w:r>
      <w:r w:rsidRPr="0018570F">
        <w:t xml:space="preserve"> proposed development is being presented to enable </w:t>
      </w:r>
      <w:r>
        <w:t>Member</w:t>
      </w:r>
      <w:r w:rsidRPr="0018570F">
        <w:t>s of the committee to view it and to comment upon it</w:t>
      </w:r>
      <w:r w:rsidR="00160844" w:rsidRPr="00160844">
        <w:t xml:space="preserve"> </w:t>
      </w:r>
      <w:r w:rsidR="00160844" w:rsidRPr="0018570F">
        <w:t>before a planning application is submitted</w:t>
      </w:r>
      <w:r w:rsidRPr="0018570F">
        <w:t xml:space="preserve">. The development does not constitute an application for planning permission and any comments made upon it are provisional and subject to </w:t>
      </w:r>
      <w:r w:rsidR="00CD20FE">
        <w:t xml:space="preserve">the </w:t>
      </w:r>
      <w:r w:rsidRPr="0018570F">
        <w:t>full consideration of any subsequent application and the comments received as a result of consultation, publicity and notification.</w:t>
      </w:r>
      <w:bookmarkEnd w:id="15"/>
      <w:bookmarkEnd w:id="16"/>
      <w:bookmarkEnd w:id="17"/>
      <w:bookmarkEnd w:id="18"/>
      <w:bookmarkEnd w:id="19"/>
      <w:r w:rsidRPr="0018570F">
        <w:t xml:space="preserve"> </w:t>
      </w:r>
    </w:p>
    <w:p w14:paraId="3A109ADA" w14:textId="77777777" w:rsidR="00771650" w:rsidRDefault="00771650" w:rsidP="00842CD3">
      <w:pPr>
        <w:pStyle w:val="Heading1"/>
      </w:pPr>
      <w:bookmarkStart w:id="55" w:name="_Toc229565587"/>
      <w:bookmarkStart w:id="56" w:name="_Toc214960654"/>
      <w:bookmarkStart w:id="57" w:name="_Toc221116307"/>
      <w:bookmarkStart w:id="58" w:name="_Toc226237403"/>
      <w:bookmarkStart w:id="59" w:name="_Toc226906730"/>
      <w:bookmarkStart w:id="60" w:name="_Toc427669187"/>
      <w:bookmarkStart w:id="61" w:name="_Toc432690485"/>
      <w:bookmarkStart w:id="62" w:name="_Toc432712884"/>
      <w:bookmarkStart w:id="63" w:name="_Toc433238351"/>
      <w:bookmarkStart w:id="64" w:name="_Toc433238775"/>
      <w:r>
        <w:t>Development Details</w:t>
      </w:r>
      <w:bookmarkEnd w:id="55"/>
    </w:p>
    <w:p w14:paraId="7D700714" w14:textId="71511858" w:rsidR="00FA42E3" w:rsidRPr="008E6AA6" w:rsidRDefault="00FA42E3" w:rsidP="00FA42E3">
      <w:pPr>
        <w:spacing w:after="120"/>
        <w:rPr>
          <w:i/>
          <w:iCs/>
        </w:rPr>
      </w:pPr>
      <w:r w:rsidRPr="008E6AA6">
        <w:rPr>
          <w:i/>
          <w:iCs/>
        </w:rPr>
        <w:t xml:space="preserve">[NOTE: only include material that is relevant to the </w:t>
      </w:r>
      <w:r w:rsidR="00074294">
        <w:rPr>
          <w:i/>
          <w:iCs/>
        </w:rPr>
        <w:t>proposed development</w:t>
      </w:r>
      <w:r w:rsidRPr="008E6AA6">
        <w:rPr>
          <w:i/>
          <w:iCs/>
        </w:rPr>
        <w:t xml:space="preserve"> and use bullet points where possible]</w:t>
      </w:r>
    </w:p>
    <w:p w14:paraId="4DCC927C" w14:textId="77777777" w:rsidR="00FA42E3" w:rsidRPr="00A7293C" w:rsidRDefault="00FA42E3" w:rsidP="00FA42E3">
      <w:pPr>
        <w:pStyle w:val="Heading2"/>
      </w:pPr>
      <w:bookmarkStart w:id="65" w:name="_Toc427669241"/>
      <w:bookmarkStart w:id="66" w:name="_Toc432690539"/>
      <w:bookmarkStart w:id="67" w:name="_Toc432712938"/>
      <w:bookmarkStart w:id="68" w:name="_Toc433238405"/>
      <w:bookmarkStart w:id="69" w:name="_Toc433238829"/>
      <w:bookmarkStart w:id="70" w:name="_Toc433288225"/>
      <w:bookmarkStart w:id="71" w:name="_Toc433288400"/>
      <w:bookmarkStart w:id="72" w:name="_Toc434401793"/>
      <w:bookmarkStart w:id="73" w:name="_Toc434565914"/>
      <w:bookmarkStart w:id="74" w:name="_Toc434686406"/>
      <w:bookmarkStart w:id="75" w:name="_Toc434686877"/>
      <w:bookmarkStart w:id="76" w:name="_Toc214960652"/>
      <w:bookmarkStart w:id="77" w:name="_Toc221116304"/>
      <w:bookmarkStart w:id="78" w:name="_Toc228610226"/>
      <w:bookmarkStart w:id="79" w:name="_Toc229565588"/>
      <w:bookmarkStart w:id="80" w:name="_Toc427669239"/>
      <w:bookmarkStart w:id="81" w:name="_Toc432690537"/>
      <w:bookmarkStart w:id="82" w:name="_Toc432712936"/>
      <w:bookmarkStart w:id="83" w:name="_Toc433238403"/>
      <w:bookmarkStart w:id="84" w:name="_Toc433238827"/>
      <w:bookmarkStart w:id="85" w:name="_Toc433288224"/>
      <w:bookmarkStart w:id="86" w:name="_Toc433288399"/>
      <w:bookmarkStart w:id="87" w:name="_Toc434401792"/>
      <w:bookmarkStart w:id="88" w:name="_Toc434565913"/>
      <w:bookmarkStart w:id="89" w:name="_Toc434686405"/>
      <w:bookmarkStart w:id="90" w:name="_Toc434686876"/>
      <w:bookmarkStart w:id="91" w:name="_Toc214960653"/>
      <w:r>
        <w:t>Application s</w:t>
      </w:r>
      <w:r w:rsidRPr="00A7293C">
        <w:t>ite</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3C1C816E" w14:textId="77777777" w:rsidR="00FA42E3" w:rsidRPr="00A7293C" w:rsidRDefault="00FA42E3" w:rsidP="00FA42E3">
      <w:pPr>
        <w:pStyle w:val="BodyText"/>
      </w:pPr>
      <w:bookmarkStart w:id="92" w:name="_Toc427669242"/>
      <w:bookmarkStart w:id="93" w:name="_Toc432690540"/>
      <w:bookmarkStart w:id="94" w:name="_Toc432712939"/>
      <w:bookmarkStart w:id="95" w:name="_Toc433238406"/>
      <w:bookmarkStart w:id="96" w:name="_Toc433238830"/>
      <w:r w:rsidRPr="00A7293C">
        <w:t xml:space="preserve">[A brief description of the </w:t>
      </w:r>
      <w:r>
        <w:t xml:space="preserve">application </w:t>
      </w:r>
      <w:r w:rsidRPr="00A7293C">
        <w:t>site</w:t>
      </w:r>
      <w:r>
        <w:t>.</w:t>
      </w:r>
      <w:r w:rsidRPr="00A7293C">
        <w:t>]</w:t>
      </w:r>
      <w:bookmarkEnd w:id="92"/>
      <w:bookmarkEnd w:id="93"/>
      <w:bookmarkEnd w:id="94"/>
      <w:bookmarkEnd w:id="95"/>
      <w:bookmarkEnd w:id="96"/>
    </w:p>
    <w:p w14:paraId="2C9E1F65" w14:textId="77777777" w:rsidR="00FA42E3" w:rsidRPr="00A7293C" w:rsidRDefault="00FA42E3" w:rsidP="00FA42E3">
      <w:pPr>
        <w:pStyle w:val="Heading2"/>
      </w:pPr>
      <w:bookmarkStart w:id="97" w:name="_Toc221116305"/>
      <w:bookmarkStart w:id="98" w:name="_Toc228610227"/>
      <w:bookmarkStart w:id="99" w:name="_Toc229565589"/>
      <w:r w:rsidRPr="00A7293C">
        <w:t>Surrounding</w:t>
      </w:r>
      <w:r>
        <w:t xml:space="preserve"> area</w:t>
      </w:r>
      <w:bookmarkEnd w:id="97"/>
      <w:bookmarkEnd w:id="98"/>
      <w:bookmarkEnd w:id="99"/>
    </w:p>
    <w:p w14:paraId="492735A4" w14:textId="77777777" w:rsidR="00FA42E3" w:rsidRPr="00A7293C" w:rsidRDefault="00FA42E3" w:rsidP="00FA42E3">
      <w:pPr>
        <w:pStyle w:val="BodyText"/>
      </w:pPr>
      <w:r w:rsidRPr="00A7293C">
        <w:t>[A brief description of the surrounding are</w:t>
      </w:r>
      <w:r>
        <w:t>a.</w:t>
      </w:r>
      <w:r w:rsidRPr="00A7293C">
        <w:t>]</w:t>
      </w:r>
    </w:p>
    <w:p w14:paraId="0041A727" w14:textId="77777777" w:rsidR="00FA42E3" w:rsidRPr="00A7293C" w:rsidRDefault="00FA42E3" w:rsidP="00FA42E3">
      <w:pPr>
        <w:pStyle w:val="Heading2"/>
      </w:pPr>
      <w:bookmarkStart w:id="100" w:name="_Toc221116306"/>
      <w:bookmarkStart w:id="101" w:name="_Toc228610228"/>
      <w:bookmarkStart w:id="102" w:name="_Toc229565590"/>
      <w:r w:rsidRPr="00A7293C">
        <w:t>Proposal</w:t>
      </w:r>
      <w:bookmarkEnd w:id="80"/>
      <w:bookmarkEnd w:id="81"/>
      <w:bookmarkEnd w:id="82"/>
      <w:bookmarkEnd w:id="83"/>
      <w:bookmarkEnd w:id="84"/>
      <w:bookmarkEnd w:id="85"/>
      <w:bookmarkEnd w:id="86"/>
      <w:bookmarkEnd w:id="87"/>
      <w:bookmarkEnd w:id="88"/>
      <w:bookmarkEnd w:id="89"/>
      <w:bookmarkEnd w:id="90"/>
      <w:bookmarkEnd w:id="91"/>
      <w:bookmarkEnd w:id="100"/>
      <w:bookmarkEnd w:id="101"/>
      <w:bookmarkEnd w:id="102"/>
      <w:r w:rsidRPr="00A7293C">
        <w:tab/>
      </w:r>
    </w:p>
    <w:p w14:paraId="71B63D16" w14:textId="77777777" w:rsidR="00FA42E3" w:rsidRPr="00A7293C" w:rsidRDefault="00FA42E3" w:rsidP="00FA42E3">
      <w:pPr>
        <w:pStyle w:val="BodyText"/>
      </w:pPr>
      <w:bookmarkStart w:id="103" w:name="_Toc427669240"/>
      <w:bookmarkStart w:id="104" w:name="_Toc432690538"/>
      <w:bookmarkStart w:id="105" w:name="_Toc432712937"/>
      <w:bookmarkStart w:id="106" w:name="_Toc433238404"/>
      <w:bookmarkStart w:id="107" w:name="_Toc433238828"/>
      <w:r w:rsidRPr="00A7293C">
        <w:t>[A brief description of the proposed development</w:t>
      </w:r>
      <w:r>
        <w:t>.</w:t>
      </w:r>
      <w:r w:rsidRPr="00A7293C">
        <w:t>]</w:t>
      </w:r>
      <w:bookmarkEnd w:id="103"/>
      <w:bookmarkEnd w:id="104"/>
      <w:bookmarkEnd w:id="105"/>
      <w:bookmarkEnd w:id="106"/>
      <w:bookmarkEnd w:id="107"/>
    </w:p>
    <w:p w14:paraId="3967D94F" w14:textId="57963F8B" w:rsidR="00842CD3" w:rsidRDefault="00842CD3" w:rsidP="00842CD3">
      <w:pPr>
        <w:pStyle w:val="Heading1"/>
      </w:pPr>
      <w:bookmarkStart w:id="108" w:name="_Toc229565591"/>
      <w:r w:rsidRPr="00401748">
        <w:t>Background</w:t>
      </w:r>
      <w:bookmarkEnd w:id="56"/>
      <w:bookmarkEnd w:id="57"/>
      <w:bookmarkEnd w:id="58"/>
      <w:bookmarkEnd w:id="59"/>
      <w:bookmarkEnd w:id="108"/>
    </w:p>
    <w:p w14:paraId="59E0DBEE" w14:textId="77777777" w:rsidR="00333C62" w:rsidRPr="0018570F" w:rsidRDefault="00333C62" w:rsidP="00C263D7">
      <w:pPr>
        <w:pStyle w:val="BodyText"/>
      </w:pPr>
      <w:r w:rsidRPr="0018570F">
        <w:t>[Explain the stage in the pre-application process that this proposal has reached]</w:t>
      </w:r>
      <w:bookmarkEnd w:id="60"/>
      <w:bookmarkEnd w:id="61"/>
      <w:bookmarkEnd w:id="62"/>
      <w:bookmarkEnd w:id="63"/>
      <w:bookmarkEnd w:id="64"/>
    </w:p>
    <w:p w14:paraId="22620D88" w14:textId="77777777" w:rsidR="00333C62" w:rsidRPr="00160844" w:rsidRDefault="00333C62" w:rsidP="00333C62">
      <w:pPr>
        <w:pStyle w:val="QuoteText"/>
        <w:ind w:left="0" w:right="-2"/>
        <w:rPr>
          <w:iCs/>
        </w:rPr>
      </w:pPr>
      <w:r w:rsidRPr="00160844">
        <w:rPr>
          <w:iCs/>
        </w:rPr>
        <w:t>[Include the following if this is the second presentation to committee]</w:t>
      </w:r>
    </w:p>
    <w:p w14:paraId="26ADEC9B" w14:textId="328869B9" w:rsidR="00333C62" w:rsidRPr="0018570F" w:rsidRDefault="00333C62" w:rsidP="00C263D7">
      <w:pPr>
        <w:pStyle w:val="BodyText"/>
      </w:pPr>
      <w:bookmarkStart w:id="109" w:name="_Toc427669188"/>
      <w:bookmarkStart w:id="110" w:name="_Toc432690486"/>
      <w:bookmarkStart w:id="111" w:name="_Toc432712885"/>
      <w:bookmarkStart w:id="112" w:name="_Toc433238352"/>
      <w:bookmarkStart w:id="113" w:name="_Toc433238776"/>
      <w:r w:rsidRPr="0018570F">
        <w:t xml:space="preserve">This is the second presentation to committee; the first was on </w:t>
      </w:r>
      <w:r w:rsidR="00E424EC">
        <w:t>[</w:t>
      </w:r>
      <w:r w:rsidRPr="0018570F">
        <w:t xml:space="preserve">XX </w:t>
      </w:r>
      <w:proofErr w:type="spellStart"/>
      <w:r w:rsidRPr="0018570F">
        <w:t>Xxxx</w:t>
      </w:r>
      <w:proofErr w:type="spellEnd"/>
      <w:r w:rsidRPr="0018570F">
        <w:t xml:space="preserve"> 20XX</w:t>
      </w:r>
      <w:r w:rsidR="00E424EC">
        <w:t>]</w:t>
      </w:r>
      <w:r w:rsidRPr="0018570F">
        <w:t>. At that meeting the committee raised the following issues:</w:t>
      </w:r>
      <w:bookmarkEnd w:id="109"/>
      <w:bookmarkEnd w:id="110"/>
      <w:bookmarkEnd w:id="111"/>
      <w:bookmarkEnd w:id="112"/>
      <w:bookmarkEnd w:id="113"/>
    </w:p>
    <w:p w14:paraId="795AB3BF" w14:textId="77777777" w:rsidR="00333C62" w:rsidRPr="0018570F" w:rsidRDefault="00333C62" w:rsidP="00333C62">
      <w:pPr>
        <w:pStyle w:val="ListBullet"/>
        <w:numPr>
          <w:ilvl w:val="0"/>
          <w:numId w:val="31"/>
        </w:numPr>
      </w:pPr>
      <w:r w:rsidRPr="0018570F">
        <w:t>Issue 1</w:t>
      </w:r>
    </w:p>
    <w:p w14:paraId="27AEA47E" w14:textId="77777777" w:rsidR="00333C62" w:rsidRPr="0018570F" w:rsidRDefault="00333C62" w:rsidP="00333C62">
      <w:pPr>
        <w:pStyle w:val="ListBullet"/>
        <w:numPr>
          <w:ilvl w:val="0"/>
          <w:numId w:val="31"/>
        </w:numPr>
      </w:pPr>
      <w:r w:rsidRPr="0018570F">
        <w:t>Issue 2</w:t>
      </w:r>
    </w:p>
    <w:p w14:paraId="71E94438" w14:textId="77777777" w:rsidR="00333C62" w:rsidRPr="0018570F" w:rsidRDefault="00333C62" w:rsidP="00333C62">
      <w:pPr>
        <w:pStyle w:val="ListBullet"/>
        <w:numPr>
          <w:ilvl w:val="0"/>
          <w:numId w:val="31"/>
        </w:numPr>
      </w:pPr>
      <w:r w:rsidRPr="0018570F">
        <w:t>etc</w:t>
      </w:r>
    </w:p>
    <w:p w14:paraId="77496EB4" w14:textId="1CEB1F5E" w:rsidR="00333C62" w:rsidRPr="00333C62" w:rsidRDefault="00333C62" w:rsidP="00333C62">
      <w:pPr>
        <w:pStyle w:val="BodyText"/>
      </w:pPr>
      <w:bookmarkStart w:id="114" w:name="_Toc427669189"/>
      <w:bookmarkStart w:id="115" w:name="_Toc432690487"/>
      <w:bookmarkStart w:id="116" w:name="_Toc432712886"/>
      <w:bookmarkStart w:id="117" w:name="_Toc433238353"/>
      <w:bookmarkStart w:id="118" w:name="_Toc433238777"/>
      <w:r w:rsidRPr="0018570F">
        <w:t>Informed by the above feedback and following discussions with officers, the scheme has been further developed.</w:t>
      </w:r>
      <w:bookmarkEnd w:id="114"/>
      <w:bookmarkEnd w:id="115"/>
      <w:bookmarkEnd w:id="116"/>
      <w:bookmarkEnd w:id="117"/>
      <w:bookmarkEnd w:id="118"/>
    </w:p>
    <w:p w14:paraId="16C3F05B" w14:textId="3BEF404C" w:rsidR="001B7585" w:rsidRDefault="001B7585" w:rsidP="00CD6484">
      <w:pPr>
        <w:pStyle w:val="Heading2"/>
      </w:pPr>
      <w:bookmarkStart w:id="119" w:name="_Toc214960655"/>
      <w:bookmarkStart w:id="120" w:name="_Toc221116308"/>
      <w:bookmarkStart w:id="121" w:name="_Toc226237404"/>
      <w:bookmarkStart w:id="122" w:name="_Toc226906733"/>
      <w:bookmarkStart w:id="123" w:name="_Toc229565592"/>
      <w:bookmarkStart w:id="124" w:name="_Toc427669224"/>
      <w:bookmarkStart w:id="125" w:name="_Toc432690522"/>
      <w:bookmarkStart w:id="126" w:name="_Toc432712921"/>
      <w:bookmarkStart w:id="127" w:name="_Toc433238388"/>
      <w:bookmarkStart w:id="128" w:name="_Toc433238812"/>
      <w:r>
        <w:t>Previous proposal</w:t>
      </w:r>
      <w:bookmarkEnd w:id="119"/>
      <w:bookmarkEnd w:id="120"/>
      <w:bookmarkEnd w:id="121"/>
      <w:bookmarkEnd w:id="122"/>
      <w:bookmarkEnd w:id="123"/>
    </w:p>
    <w:p w14:paraId="64D086D2" w14:textId="07411D7D" w:rsidR="008F14BA" w:rsidRPr="00160844" w:rsidRDefault="008F14BA" w:rsidP="00B9353F">
      <w:pPr>
        <w:pStyle w:val="QuoteText"/>
        <w:ind w:left="0" w:right="-2"/>
        <w:rPr>
          <w:iCs/>
        </w:rPr>
      </w:pPr>
      <w:r w:rsidRPr="00160844">
        <w:rPr>
          <w:iCs/>
        </w:rPr>
        <w:t>[NOTE: This section should only be used where necessary. Its us</w:t>
      </w:r>
      <w:r w:rsidR="002F7CD3" w:rsidRPr="00160844">
        <w:rPr>
          <w:iCs/>
        </w:rPr>
        <w:t>e is t</w:t>
      </w:r>
      <w:r w:rsidRPr="00160844">
        <w:rPr>
          <w:iCs/>
        </w:rPr>
        <w:t>o explain any planning history directly related to the proposal, such as a previous refusal/appeal, rather than general site or surrounding area related planning history, which is contained in the PLANNING HISTORY section below.]</w:t>
      </w:r>
    </w:p>
    <w:p w14:paraId="75E8924C" w14:textId="77777777" w:rsidR="001B7585" w:rsidRPr="00BD103C" w:rsidRDefault="001B7585" w:rsidP="001B7585">
      <w:pPr>
        <w:pStyle w:val="BodyText"/>
      </w:pPr>
      <w:r>
        <w:lastRenderedPageBreak/>
        <w:t>[A previous proposal …]</w:t>
      </w:r>
    </w:p>
    <w:p w14:paraId="3F082183" w14:textId="77777777" w:rsidR="001B7585" w:rsidRPr="00B91F97" w:rsidRDefault="001B7585" w:rsidP="001B7585">
      <w:pPr>
        <w:pStyle w:val="Heading2"/>
      </w:pPr>
      <w:bookmarkStart w:id="129" w:name="_Toc427669252"/>
      <w:bookmarkStart w:id="130" w:name="_Toc432690550"/>
      <w:bookmarkStart w:id="131" w:name="_Toc432712949"/>
      <w:bookmarkStart w:id="132" w:name="_Toc433238416"/>
      <w:bookmarkStart w:id="133" w:name="_Toc433238840"/>
      <w:bookmarkStart w:id="134" w:name="_Toc433288405"/>
      <w:bookmarkStart w:id="135" w:name="_Toc434401798"/>
      <w:bookmarkStart w:id="136" w:name="_Toc434565919"/>
      <w:bookmarkStart w:id="137" w:name="_Toc434686411"/>
      <w:bookmarkStart w:id="138" w:name="_Toc434686882"/>
      <w:bookmarkStart w:id="139" w:name="_Toc434686943"/>
      <w:bookmarkStart w:id="140" w:name="_Toc214960657"/>
      <w:bookmarkStart w:id="141" w:name="_Toc221116310"/>
      <w:bookmarkStart w:id="142" w:name="_Toc226237406"/>
      <w:bookmarkStart w:id="143" w:name="_Toc226906734"/>
      <w:bookmarkStart w:id="144" w:name="_Toc229565593"/>
      <w:bookmarkEnd w:id="124"/>
      <w:bookmarkEnd w:id="125"/>
      <w:bookmarkEnd w:id="126"/>
      <w:bookmarkEnd w:id="127"/>
      <w:bookmarkEnd w:id="128"/>
      <w:r>
        <w:t>Pre-application c</w:t>
      </w:r>
      <w:r w:rsidRPr="00B91F97">
        <w:t xml:space="preserve">ommunity </w:t>
      </w:r>
      <w:r>
        <w:t>e</w:t>
      </w:r>
      <w:r w:rsidRPr="00B91F97">
        <w:t>ngagement</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35FA7C40" w14:textId="77777777" w:rsidR="001B7585" w:rsidRPr="00A7293C" w:rsidRDefault="001B7585" w:rsidP="001B7585">
      <w:pPr>
        <w:pStyle w:val="BodyText"/>
      </w:pPr>
      <w:bookmarkStart w:id="145" w:name="_Toc427669205"/>
      <w:bookmarkStart w:id="146" w:name="_Toc432690503"/>
      <w:bookmarkStart w:id="147" w:name="_Toc432712902"/>
      <w:bookmarkStart w:id="148" w:name="_Toc433238369"/>
      <w:bookmarkStart w:id="149" w:name="_Toc433238793"/>
      <w:bookmarkStart w:id="150" w:name="_Toc427669254"/>
      <w:bookmarkStart w:id="151" w:name="_Toc432690552"/>
      <w:bookmarkStart w:id="152" w:name="_Toc432712951"/>
      <w:bookmarkStart w:id="153" w:name="_Toc433238418"/>
      <w:bookmarkStart w:id="154" w:name="_Toc433238842"/>
      <w:bookmarkStart w:id="155" w:name="_Toc433288234"/>
      <w:r w:rsidRPr="00A7293C">
        <w:t>The developer is required by law (</w:t>
      </w:r>
      <w:r>
        <w:t>Section</w:t>
      </w:r>
      <w:r w:rsidRPr="00A7293C">
        <w:t xml:space="preserve"> 61W of the Town and Country Planning Act 1990) to carry out pre-application consultation with the local community on these </w:t>
      </w:r>
      <w:bookmarkEnd w:id="145"/>
      <w:bookmarkEnd w:id="146"/>
      <w:bookmarkEnd w:id="147"/>
      <w:bookmarkEnd w:id="148"/>
      <w:bookmarkEnd w:id="149"/>
      <w:r w:rsidRPr="00A7293C">
        <w:t>proposals.</w:t>
      </w:r>
    </w:p>
    <w:p w14:paraId="657D7F09" w14:textId="77777777" w:rsidR="001B7585" w:rsidRPr="00A7293C" w:rsidRDefault="001B7585" w:rsidP="001B7585">
      <w:pPr>
        <w:pStyle w:val="BodyText"/>
      </w:pPr>
      <w:r w:rsidRPr="00A7293C">
        <w:t>[</w:t>
      </w:r>
      <w:r>
        <w:t>E</w:t>
      </w:r>
      <w:r w:rsidRPr="00A7293C">
        <w:t xml:space="preserve">xplain </w:t>
      </w:r>
      <w:r>
        <w:t xml:space="preserve">the </w:t>
      </w:r>
      <w:r w:rsidRPr="00A7293C">
        <w:t>engagement that has taken place</w:t>
      </w:r>
      <w:r>
        <w:t>.</w:t>
      </w:r>
      <w:r w:rsidRPr="00A7293C">
        <w:t>]</w:t>
      </w:r>
      <w:bookmarkEnd w:id="150"/>
      <w:bookmarkEnd w:id="151"/>
      <w:bookmarkEnd w:id="152"/>
      <w:bookmarkEnd w:id="153"/>
      <w:bookmarkEnd w:id="154"/>
      <w:bookmarkEnd w:id="155"/>
    </w:p>
    <w:p w14:paraId="1A7F69AB" w14:textId="77777777" w:rsidR="001B7585" w:rsidRDefault="001B7585" w:rsidP="001B7585">
      <w:pPr>
        <w:pStyle w:val="BodyText"/>
      </w:pPr>
      <w:bookmarkStart w:id="156" w:name="_Toc427669255"/>
      <w:bookmarkStart w:id="157" w:name="_Toc432690553"/>
      <w:bookmarkStart w:id="158" w:name="_Toc432712952"/>
      <w:bookmarkStart w:id="159" w:name="_Toc433238419"/>
      <w:bookmarkStart w:id="160" w:name="_Toc433238843"/>
      <w:bookmarkStart w:id="161" w:name="_Toc433288235"/>
      <w:r w:rsidRPr="00A7293C">
        <w:t>The main issues raised, and the developer’s responses are set out below</w:t>
      </w:r>
      <w:bookmarkEnd w:id="156"/>
      <w:bookmarkEnd w:id="157"/>
      <w:bookmarkEnd w:id="158"/>
      <w:bookmarkEnd w:id="159"/>
      <w:bookmarkEnd w:id="160"/>
      <w:bookmarkEnd w:id="161"/>
      <w:r>
        <w:t>:</w:t>
      </w:r>
    </w:p>
    <w:p w14:paraId="25058017" w14:textId="77777777" w:rsidR="001B7585" w:rsidRPr="008E6AA6" w:rsidRDefault="001B7585" w:rsidP="001B7585">
      <w:pPr>
        <w:spacing w:after="120"/>
        <w:rPr>
          <w:i/>
          <w:iCs/>
        </w:rPr>
      </w:pPr>
      <w:r w:rsidRPr="008E6AA6">
        <w:rPr>
          <w:i/>
          <w:iCs/>
        </w:rPr>
        <w:t>[NOTE: The case officer should encourage the developer to capture the issues raised by the community in this way in their Statement of Community Involvement so that they can just be copied here.]</w:t>
      </w:r>
    </w:p>
    <w:p w14:paraId="5F0FCA52" w14:textId="77777777" w:rsidR="001B7585" w:rsidRPr="00A7293C" w:rsidRDefault="001B7585" w:rsidP="001B7585">
      <w:pPr>
        <w:pStyle w:val="BodyText"/>
        <w:numPr>
          <w:ilvl w:val="0"/>
          <w:numId w:val="22"/>
        </w:numPr>
        <w:ind w:left="1077" w:hanging="357"/>
      </w:pPr>
      <w:r w:rsidRPr="00A7293C">
        <w:t>[</w:t>
      </w:r>
      <w:r>
        <w:t>i</w:t>
      </w:r>
      <w:r w:rsidRPr="00A7293C">
        <w:t>ssue 1 raised by the community]</w:t>
      </w:r>
    </w:p>
    <w:p w14:paraId="7BD18F11" w14:textId="77777777" w:rsidR="001B7585" w:rsidRPr="00A7293C" w:rsidRDefault="001B7585" w:rsidP="001B7585">
      <w:pPr>
        <w:pStyle w:val="BodyText"/>
        <w:numPr>
          <w:ilvl w:val="0"/>
          <w:numId w:val="0"/>
        </w:numPr>
        <w:ind w:left="1071"/>
      </w:pPr>
      <w:r w:rsidRPr="0056067E">
        <w:rPr>
          <w:u w:val="single"/>
        </w:rPr>
        <w:t>Developer’s Response</w:t>
      </w:r>
      <w:r w:rsidRPr="00A7293C">
        <w:t xml:space="preserve">: </w:t>
      </w:r>
      <w:r>
        <w:t>[…]</w:t>
      </w:r>
    </w:p>
    <w:p w14:paraId="316A72DE" w14:textId="77777777" w:rsidR="001B7585" w:rsidRPr="00A7293C" w:rsidRDefault="001B7585" w:rsidP="001B7585">
      <w:pPr>
        <w:pStyle w:val="BodyText"/>
        <w:numPr>
          <w:ilvl w:val="0"/>
          <w:numId w:val="22"/>
        </w:numPr>
        <w:ind w:left="1077" w:hanging="357"/>
      </w:pPr>
      <w:r w:rsidRPr="00A7293C">
        <w:t>[</w:t>
      </w:r>
      <w:r>
        <w:t>i</w:t>
      </w:r>
      <w:r w:rsidRPr="00A7293C">
        <w:t>ssue 2 raised by the community]</w:t>
      </w:r>
    </w:p>
    <w:p w14:paraId="5BC57382" w14:textId="77777777" w:rsidR="001B7585" w:rsidRPr="00A7293C" w:rsidRDefault="001B7585" w:rsidP="001B7585">
      <w:pPr>
        <w:pStyle w:val="BodyText"/>
        <w:numPr>
          <w:ilvl w:val="0"/>
          <w:numId w:val="0"/>
        </w:numPr>
        <w:ind w:left="1071"/>
      </w:pPr>
      <w:r w:rsidRPr="0056067E">
        <w:rPr>
          <w:u w:val="single"/>
        </w:rPr>
        <w:t>Developer’s Response</w:t>
      </w:r>
      <w:r w:rsidRPr="00A7293C">
        <w:t xml:space="preserve">: </w:t>
      </w:r>
      <w:r>
        <w:t>[…]</w:t>
      </w:r>
    </w:p>
    <w:p w14:paraId="40ED194B" w14:textId="77777777" w:rsidR="001B7585" w:rsidRDefault="001B7585" w:rsidP="001B7585">
      <w:pPr>
        <w:pStyle w:val="BodyText"/>
        <w:numPr>
          <w:ilvl w:val="0"/>
          <w:numId w:val="22"/>
        </w:numPr>
        <w:ind w:left="1077" w:hanging="357"/>
      </w:pPr>
      <w:r>
        <w:t>[</w:t>
      </w:r>
      <w:r w:rsidRPr="00A7293C">
        <w:t>etc …</w:t>
      </w:r>
      <w:r>
        <w:t>]</w:t>
      </w:r>
    </w:p>
    <w:p w14:paraId="3339D545" w14:textId="77777777" w:rsidR="001B7585" w:rsidRDefault="001B7585" w:rsidP="001B7585">
      <w:pPr>
        <w:pStyle w:val="Heading2"/>
      </w:pPr>
      <w:bookmarkStart w:id="162" w:name="_Toc214960658"/>
      <w:bookmarkStart w:id="163" w:name="_Toc221116311"/>
      <w:bookmarkStart w:id="164" w:name="_Toc226237407"/>
      <w:bookmarkStart w:id="165" w:name="_Toc226906735"/>
      <w:bookmarkStart w:id="166" w:name="_Toc229565594"/>
      <w:r>
        <w:t>Design Review</w:t>
      </w:r>
      <w:bookmarkEnd w:id="162"/>
      <w:bookmarkEnd w:id="163"/>
      <w:bookmarkEnd w:id="164"/>
      <w:bookmarkEnd w:id="165"/>
      <w:bookmarkEnd w:id="166"/>
    </w:p>
    <w:p w14:paraId="4CB7786E" w14:textId="77777777" w:rsidR="001B7585" w:rsidRDefault="001B7585" w:rsidP="001B7585">
      <w:pPr>
        <w:pStyle w:val="BodyText"/>
      </w:pPr>
      <w:r>
        <w:t>The scheme was presented to the Council’s [</w:t>
      </w:r>
      <w:r w:rsidRPr="001340E8">
        <w:rPr>
          <w:highlight w:val="lightGray"/>
        </w:rPr>
        <w:t>Design Review Panel</w:t>
      </w:r>
      <w:r>
        <w:t>] on […]</w:t>
      </w:r>
    </w:p>
    <w:p w14:paraId="3593EEED" w14:textId="2ED501C8" w:rsidR="001B7585" w:rsidRPr="00D60224" w:rsidRDefault="002F7CD3" w:rsidP="001B7585">
      <w:pPr>
        <w:pStyle w:val="BodyText"/>
      </w:pPr>
      <w:r>
        <w:t>[</w:t>
      </w:r>
      <w:r w:rsidR="001B7585">
        <w:t>Explain what the Panel considered and concluded.]</w:t>
      </w:r>
    </w:p>
    <w:p w14:paraId="0741C135" w14:textId="77777777" w:rsidR="001B7585" w:rsidRPr="002F5A05" w:rsidRDefault="001B7585" w:rsidP="001B7585">
      <w:pPr>
        <w:pStyle w:val="Heading1"/>
      </w:pPr>
      <w:bookmarkStart w:id="167" w:name="_Toc214960659"/>
      <w:bookmarkStart w:id="168" w:name="_Toc221116312"/>
      <w:bookmarkStart w:id="169" w:name="_Toc226237408"/>
      <w:bookmarkStart w:id="170" w:name="_Toc226906736"/>
      <w:bookmarkStart w:id="171" w:name="_Toc229565595"/>
      <w:r w:rsidRPr="002F5A05">
        <w:t>Planning History</w:t>
      </w:r>
      <w:bookmarkEnd w:id="20"/>
      <w:bookmarkEnd w:id="21"/>
      <w:bookmarkEnd w:id="22"/>
      <w:bookmarkEnd w:id="23"/>
      <w:bookmarkEnd w:id="24"/>
      <w:bookmarkEnd w:id="25"/>
      <w:bookmarkEnd w:id="26"/>
      <w:bookmarkEnd w:id="27"/>
      <w:bookmarkEnd w:id="28"/>
      <w:bookmarkEnd w:id="29"/>
      <w:bookmarkEnd w:id="30"/>
      <w:bookmarkEnd w:id="167"/>
      <w:bookmarkEnd w:id="168"/>
      <w:bookmarkEnd w:id="169"/>
      <w:bookmarkEnd w:id="170"/>
      <w:bookmarkEnd w:id="171"/>
    </w:p>
    <w:p w14:paraId="009DD032" w14:textId="77777777" w:rsidR="001B7585" w:rsidRPr="008E6AA6" w:rsidRDefault="001B7585" w:rsidP="001B7585">
      <w:pPr>
        <w:spacing w:after="120"/>
        <w:rPr>
          <w:i/>
          <w:iCs/>
        </w:rPr>
      </w:pPr>
      <w:bookmarkStart w:id="172" w:name="_Toc427669244"/>
      <w:bookmarkStart w:id="173" w:name="_Toc432690542"/>
      <w:bookmarkStart w:id="174" w:name="_Toc432712941"/>
      <w:bookmarkStart w:id="175" w:name="_Toc433238408"/>
      <w:bookmarkStart w:id="176" w:name="_Toc433238832"/>
      <w:r w:rsidRPr="008E6AA6">
        <w:rPr>
          <w:i/>
          <w:iCs/>
        </w:rPr>
        <w:t>[NOTE: This section should only be used where necessary</w:t>
      </w:r>
      <w:r>
        <w:rPr>
          <w:i/>
          <w:iCs/>
        </w:rPr>
        <w:t>. It i</w:t>
      </w:r>
      <w:r w:rsidRPr="008E6AA6">
        <w:rPr>
          <w:i/>
          <w:iCs/>
        </w:rPr>
        <w:t>nclude</w:t>
      </w:r>
      <w:r>
        <w:rPr>
          <w:i/>
          <w:iCs/>
        </w:rPr>
        <w:t>s</w:t>
      </w:r>
      <w:r w:rsidRPr="008E6AA6">
        <w:rPr>
          <w:i/>
          <w:iCs/>
        </w:rPr>
        <w:t xml:space="preserve"> a summary of the planning history on the application site that is relevant to the current proposal plus any in the immediate vicinity that are similarly relevant. In each case, order them oldest first and follow the recommended wording wherever possible.]</w:t>
      </w:r>
    </w:p>
    <w:bookmarkEnd w:id="172"/>
    <w:bookmarkEnd w:id="173"/>
    <w:bookmarkEnd w:id="174"/>
    <w:bookmarkEnd w:id="175"/>
    <w:bookmarkEnd w:id="176"/>
    <w:p w14:paraId="4148BBA5" w14:textId="77777777" w:rsidR="001B7585" w:rsidRDefault="001B7585" w:rsidP="001B7585">
      <w:pPr>
        <w:pStyle w:val="BodyText"/>
      </w:pPr>
      <w:r w:rsidRPr="002E7982">
        <w:t xml:space="preserve">The following planning decisions on the application site </w:t>
      </w:r>
      <w:r>
        <w:t xml:space="preserve">[and in the surrounding area] </w:t>
      </w:r>
      <w:r w:rsidRPr="002E7982">
        <w:t>are relevant to the application</w:t>
      </w:r>
      <w:r>
        <w:t>.</w:t>
      </w:r>
    </w:p>
    <w:p w14:paraId="1E538C99" w14:textId="77777777" w:rsidR="001B7585" w:rsidRDefault="001B7585" w:rsidP="001B7585">
      <w:pPr>
        <w:pStyle w:val="Heading2"/>
      </w:pPr>
      <w:bookmarkStart w:id="177" w:name="_Toc214960660"/>
      <w:bookmarkStart w:id="178" w:name="_Toc221116313"/>
      <w:bookmarkStart w:id="179" w:name="_Toc226237409"/>
      <w:bookmarkStart w:id="180" w:name="_Toc226906737"/>
      <w:bookmarkStart w:id="181" w:name="_Toc229565596"/>
      <w:r>
        <w:t>Application site</w:t>
      </w:r>
      <w:bookmarkEnd w:id="177"/>
      <w:bookmarkEnd w:id="178"/>
      <w:bookmarkEnd w:id="179"/>
      <w:bookmarkEnd w:id="180"/>
      <w:bookmarkEnd w:id="181"/>
    </w:p>
    <w:p w14:paraId="06459EDB" w14:textId="77777777" w:rsidR="001B7585" w:rsidRPr="00A7293C" w:rsidRDefault="001B7585" w:rsidP="001B7585">
      <w:pPr>
        <w:pStyle w:val="BodyText"/>
        <w:numPr>
          <w:ilvl w:val="0"/>
          <w:numId w:val="0"/>
        </w:numPr>
        <w:ind w:left="2268" w:hanging="1554"/>
      </w:pPr>
      <w:r>
        <w:t>[Ref no]</w:t>
      </w:r>
      <w:r w:rsidRPr="00A7293C">
        <w:tab/>
        <w:t>[Brief description of development]</w:t>
      </w:r>
      <w:r w:rsidRPr="00A7293C">
        <w:br/>
        <w:t>Approved [but not implemented</w:t>
      </w:r>
      <w:r>
        <w:t>]</w:t>
      </w:r>
      <w:r w:rsidRPr="00A7293C">
        <w:t xml:space="preserve"> [and implemented]</w:t>
      </w:r>
      <w:r>
        <w:t xml:space="preserve"> </w:t>
      </w:r>
      <w:r w:rsidRPr="00A7293C">
        <w:t xml:space="preserve">[but not </w:t>
      </w:r>
      <w:r>
        <w:t>completed] [and completed</w:t>
      </w:r>
      <w:r w:rsidRPr="00A7293C">
        <w:t>]</w:t>
      </w:r>
    </w:p>
    <w:p w14:paraId="37EBDFCC" w14:textId="77777777" w:rsidR="001B7585" w:rsidRPr="00A7293C" w:rsidRDefault="001B7585" w:rsidP="001B7585">
      <w:pPr>
        <w:pStyle w:val="BodyText"/>
        <w:numPr>
          <w:ilvl w:val="0"/>
          <w:numId w:val="0"/>
        </w:numPr>
        <w:ind w:left="2268" w:hanging="1554"/>
      </w:pPr>
      <w:r>
        <w:t>[Ref no]</w:t>
      </w:r>
      <w:r w:rsidRPr="00A7293C">
        <w:tab/>
        <w:t>[Brief description of development]</w:t>
      </w:r>
      <w:r w:rsidRPr="00A7293C">
        <w:br/>
        <w:t>Refused on grounds of [</w:t>
      </w:r>
      <w:r>
        <w:t>…</w:t>
      </w:r>
      <w:r w:rsidRPr="00A7293C">
        <w:t>] and [</w:t>
      </w:r>
      <w:r>
        <w:t>…</w:t>
      </w:r>
      <w:r w:rsidRPr="00A7293C">
        <w:t>]</w:t>
      </w:r>
    </w:p>
    <w:p w14:paraId="6EF55D56" w14:textId="77777777" w:rsidR="001B7585" w:rsidRPr="00A7293C" w:rsidRDefault="001B7585" w:rsidP="001B7585">
      <w:pPr>
        <w:pStyle w:val="BodyText"/>
        <w:numPr>
          <w:ilvl w:val="0"/>
          <w:numId w:val="0"/>
        </w:numPr>
        <w:ind w:left="2268" w:hanging="1554"/>
      </w:pPr>
      <w:r>
        <w:t>[Ref no]</w:t>
      </w:r>
      <w:r w:rsidRPr="00A7293C">
        <w:tab/>
        <w:t>[Brief description of development]</w:t>
      </w:r>
      <w:r w:rsidRPr="00A7293C">
        <w:br/>
      </w:r>
      <w:r>
        <w:t>[</w:t>
      </w:r>
      <w:r w:rsidRPr="00A7293C">
        <w:t>Approved</w:t>
      </w:r>
      <w:r>
        <w:t>]</w:t>
      </w:r>
      <w:r w:rsidRPr="00A7293C">
        <w:t xml:space="preserve"> </w:t>
      </w:r>
      <w:r>
        <w:t>[</w:t>
      </w:r>
      <w:r w:rsidRPr="00A7293C">
        <w:t xml:space="preserve">Refused on grounds of </w:t>
      </w:r>
      <w:r>
        <w:t>…]</w:t>
      </w:r>
      <w:r>
        <w:br/>
        <w:t>Decision subject to Judicial Review because […]</w:t>
      </w:r>
    </w:p>
    <w:p w14:paraId="560AB057" w14:textId="77777777" w:rsidR="001B7585" w:rsidRPr="00A7293C" w:rsidRDefault="001B7585" w:rsidP="001B7585">
      <w:pPr>
        <w:pStyle w:val="BodyText"/>
        <w:numPr>
          <w:ilvl w:val="0"/>
          <w:numId w:val="0"/>
        </w:numPr>
        <w:ind w:left="2268" w:hanging="1554"/>
      </w:pPr>
      <w:r>
        <w:t>[Ref no]</w:t>
      </w:r>
      <w:r w:rsidRPr="00A7293C">
        <w:tab/>
        <w:t>[Brief description of development]</w:t>
      </w:r>
      <w:r w:rsidRPr="00A7293C">
        <w:br/>
        <w:t>Refused on grounds of [</w:t>
      </w:r>
      <w:r>
        <w:t>…</w:t>
      </w:r>
      <w:r w:rsidRPr="00A7293C">
        <w:t>] and [</w:t>
      </w:r>
      <w:r>
        <w:t>…</w:t>
      </w:r>
      <w:r w:rsidRPr="00A7293C">
        <w:t>]</w:t>
      </w:r>
      <w:r w:rsidRPr="00A7293C">
        <w:br/>
        <w:t xml:space="preserve">Appeal </w:t>
      </w:r>
      <w:r>
        <w:t>not yet determined</w:t>
      </w:r>
    </w:p>
    <w:p w14:paraId="731BDC6F" w14:textId="77777777" w:rsidR="001B7585" w:rsidRPr="00A7293C" w:rsidRDefault="001B7585" w:rsidP="001B7585">
      <w:pPr>
        <w:pStyle w:val="BodyText"/>
        <w:numPr>
          <w:ilvl w:val="0"/>
          <w:numId w:val="0"/>
        </w:numPr>
        <w:ind w:left="2268" w:hanging="1554"/>
      </w:pPr>
      <w:r>
        <w:lastRenderedPageBreak/>
        <w:t>[Ref no]</w:t>
      </w:r>
      <w:r w:rsidRPr="00A7293C">
        <w:tab/>
        <w:t>[Brief description of development]</w:t>
      </w:r>
      <w:r w:rsidRPr="00A7293C">
        <w:br/>
        <w:t>Refused on grounds of [overdevelopment] and [loss of amenity]</w:t>
      </w:r>
      <w:r w:rsidRPr="00A7293C">
        <w:br/>
        <w:t>Appeal dismissed on [</w:t>
      </w:r>
      <w:r>
        <w:t>…</w:t>
      </w:r>
      <w:r w:rsidRPr="00A7293C">
        <w:t xml:space="preserve"> ground only]</w:t>
      </w:r>
      <w:r>
        <w:t xml:space="preserve"> [all grounds]</w:t>
      </w:r>
    </w:p>
    <w:p w14:paraId="0EE47E92" w14:textId="77777777" w:rsidR="001B7585" w:rsidRPr="00A7293C" w:rsidRDefault="001B7585" w:rsidP="001B7585">
      <w:pPr>
        <w:pStyle w:val="BodyText"/>
        <w:numPr>
          <w:ilvl w:val="0"/>
          <w:numId w:val="0"/>
        </w:numPr>
        <w:ind w:left="2268" w:hanging="1554"/>
      </w:pPr>
      <w:r>
        <w:t>[Ref no]</w:t>
      </w:r>
      <w:r w:rsidRPr="00A7293C">
        <w:tab/>
        <w:t>[Brief description of development]</w:t>
      </w:r>
      <w:r w:rsidRPr="00A7293C">
        <w:br/>
        <w:t>Refused on grounds of [</w:t>
      </w:r>
      <w:r>
        <w:t>…</w:t>
      </w:r>
      <w:r w:rsidRPr="00A7293C">
        <w:t>] and [</w:t>
      </w:r>
      <w:r>
        <w:t>…</w:t>
      </w:r>
      <w:r w:rsidRPr="00A7293C">
        <w:t>]</w:t>
      </w:r>
      <w:r w:rsidRPr="00A7293C">
        <w:br/>
        <w:t>Appeal allowed [but not implemented</w:t>
      </w:r>
      <w:r>
        <w:t>]</w:t>
      </w:r>
      <w:r w:rsidRPr="00A7293C">
        <w:t xml:space="preserve"> [and implemented]</w:t>
      </w:r>
      <w:r>
        <w:t xml:space="preserve"> </w:t>
      </w:r>
      <w:r w:rsidRPr="00A7293C">
        <w:t xml:space="preserve">[but not </w:t>
      </w:r>
      <w:r>
        <w:t>completed] [and completed]</w:t>
      </w:r>
    </w:p>
    <w:p w14:paraId="6ED85E42" w14:textId="77777777" w:rsidR="001B7585" w:rsidRDefault="001B7585" w:rsidP="001B7585">
      <w:pPr>
        <w:pStyle w:val="Heading2"/>
      </w:pPr>
      <w:bookmarkStart w:id="182" w:name="_Toc214960661"/>
      <w:bookmarkStart w:id="183" w:name="_Toc221116314"/>
      <w:bookmarkStart w:id="184" w:name="_Toc226237410"/>
      <w:bookmarkStart w:id="185" w:name="_Toc226906738"/>
      <w:bookmarkStart w:id="186" w:name="_Toc229565597"/>
      <w:r>
        <w:t>Surrounding area</w:t>
      </w:r>
      <w:bookmarkEnd w:id="182"/>
      <w:bookmarkEnd w:id="183"/>
      <w:bookmarkEnd w:id="184"/>
      <w:bookmarkEnd w:id="185"/>
      <w:bookmarkEnd w:id="186"/>
    </w:p>
    <w:p w14:paraId="7DA50528" w14:textId="77777777" w:rsidR="001B7585" w:rsidRDefault="001B7585" w:rsidP="001B7585">
      <w:pPr>
        <w:pStyle w:val="Heading3"/>
      </w:pPr>
      <w:bookmarkStart w:id="187" w:name="_Toc226906739"/>
      <w:r>
        <w:t>[Address of the site]</w:t>
      </w:r>
      <w:bookmarkEnd w:id="187"/>
    </w:p>
    <w:p w14:paraId="3EC3C10C" w14:textId="77777777" w:rsidR="001B7585" w:rsidRPr="003F178A" w:rsidRDefault="001B7585" w:rsidP="001B7585">
      <w:pPr>
        <w:pStyle w:val="BodyText"/>
      </w:pPr>
      <w:r>
        <w:t>[Briefly explain the relevance to the application.]</w:t>
      </w:r>
    </w:p>
    <w:p w14:paraId="76D1CA63" w14:textId="77777777" w:rsidR="001B7585" w:rsidRDefault="001B7585" w:rsidP="001B7585">
      <w:pPr>
        <w:pStyle w:val="BodyText"/>
        <w:numPr>
          <w:ilvl w:val="0"/>
          <w:numId w:val="0"/>
        </w:numPr>
        <w:ind w:left="2268" w:hanging="1554"/>
      </w:pPr>
      <w:r>
        <w:t>[Ref no]</w:t>
      </w:r>
      <w:r w:rsidRPr="00A7293C">
        <w:tab/>
        <w:t>[</w:t>
      </w:r>
      <w:r>
        <w:t>Same format as above</w:t>
      </w:r>
      <w:r w:rsidRPr="00A7293C">
        <w:t>]</w:t>
      </w:r>
    </w:p>
    <w:p w14:paraId="694E40C8" w14:textId="77777777" w:rsidR="001B7585" w:rsidRDefault="001B7585" w:rsidP="001B7585">
      <w:pPr>
        <w:pStyle w:val="BodyText"/>
        <w:numPr>
          <w:ilvl w:val="0"/>
          <w:numId w:val="0"/>
        </w:numPr>
        <w:ind w:left="2268" w:hanging="1554"/>
      </w:pPr>
      <w:r>
        <w:t>[Ref no]</w:t>
      </w:r>
      <w:r w:rsidRPr="00A7293C">
        <w:tab/>
        <w:t>[</w:t>
      </w:r>
      <w:r>
        <w:t>Same format as above</w:t>
      </w:r>
      <w:r w:rsidRPr="00A7293C">
        <w:t>]</w:t>
      </w:r>
    </w:p>
    <w:p w14:paraId="7A182C6B" w14:textId="77777777" w:rsidR="001B7585" w:rsidRDefault="001B7585" w:rsidP="001B7585">
      <w:pPr>
        <w:pStyle w:val="Heading3"/>
      </w:pPr>
      <w:bookmarkStart w:id="188" w:name="_Toc226906740"/>
      <w:r>
        <w:t>[Address of the site]</w:t>
      </w:r>
      <w:bookmarkEnd w:id="188"/>
    </w:p>
    <w:p w14:paraId="0C6CF711" w14:textId="77777777" w:rsidR="001B7585" w:rsidRPr="003F178A" w:rsidRDefault="001B7585" w:rsidP="001B7585">
      <w:pPr>
        <w:pStyle w:val="BodyText"/>
      </w:pPr>
      <w:r>
        <w:t>[Briefly explain the relevance to the application.]</w:t>
      </w:r>
    </w:p>
    <w:p w14:paraId="4B4EF3C2" w14:textId="77777777" w:rsidR="001B7585" w:rsidRDefault="001B7585" w:rsidP="001B7585">
      <w:pPr>
        <w:pStyle w:val="BodyText"/>
        <w:numPr>
          <w:ilvl w:val="0"/>
          <w:numId w:val="0"/>
        </w:numPr>
        <w:ind w:left="2268" w:hanging="1554"/>
      </w:pPr>
      <w:bookmarkStart w:id="189" w:name="_Toc427669245"/>
      <w:bookmarkStart w:id="190" w:name="_Toc432690543"/>
      <w:bookmarkStart w:id="191" w:name="_Toc432712942"/>
      <w:bookmarkStart w:id="192" w:name="_Toc433238409"/>
      <w:bookmarkStart w:id="193" w:name="_Toc433238833"/>
      <w:bookmarkStart w:id="194" w:name="_Toc433288227"/>
      <w:bookmarkStart w:id="195" w:name="_Toc433288402"/>
      <w:bookmarkStart w:id="196" w:name="_Toc434401795"/>
      <w:bookmarkStart w:id="197" w:name="_Toc434565916"/>
      <w:bookmarkStart w:id="198" w:name="_Toc434686408"/>
      <w:bookmarkStart w:id="199" w:name="_Toc434686879"/>
      <w:bookmarkStart w:id="200" w:name="_Toc434686942"/>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t>[Ref no]</w:t>
      </w:r>
      <w:r w:rsidRPr="00A7293C">
        <w:tab/>
        <w:t>[</w:t>
      </w:r>
      <w:r>
        <w:t>Same format as above</w:t>
      </w:r>
      <w:r w:rsidRPr="00A7293C">
        <w:t>]</w:t>
      </w:r>
    </w:p>
    <w:p w14:paraId="2EEA363D" w14:textId="77777777" w:rsidR="001B7585" w:rsidRPr="000F4571" w:rsidRDefault="001B7585" w:rsidP="001B7585">
      <w:pPr>
        <w:pStyle w:val="BodyText"/>
        <w:numPr>
          <w:ilvl w:val="0"/>
          <w:numId w:val="0"/>
        </w:numPr>
        <w:ind w:left="2268" w:hanging="1554"/>
      </w:pPr>
      <w:r>
        <w:t>[Ref no]</w:t>
      </w:r>
      <w:r w:rsidRPr="00A7293C">
        <w:tab/>
        <w:t>[</w:t>
      </w:r>
      <w:r>
        <w:t>Same format as above</w:t>
      </w:r>
      <w:r w:rsidRPr="00A7293C">
        <w:t>]</w:t>
      </w:r>
    </w:p>
    <w:p w14:paraId="6A2F970D" w14:textId="77777777" w:rsidR="001B7585" w:rsidRDefault="001B7585" w:rsidP="001B7585">
      <w:pPr>
        <w:pStyle w:val="Heading1"/>
      </w:pPr>
      <w:bookmarkStart w:id="201" w:name="_Toc214960662"/>
      <w:bookmarkStart w:id="202" w:name="_Toc221116315"/>
      <w:bookmarkStart w:id="203" w:name="_Toc226237411"/>
      <w:bookmarkStart w:id="204" w:name="_Toc226906741"/>
      <w:bookmarkStart w:id="205" w:name="_Toc229565598"/>
      <w:bookmarkEnd w:id="189"/>
      <w:bookmarkEnd w:id="190"/>
      <w:bookmarkEnd w:id="191"/>
      <w:bookmarkEnd w:id="192"/>
      <w:bookmarkEnd w:id="193"/>
      <w:bookmarkEnd w:id="194"/>
      <w:bookmarkEnd w:id="195"/>
      <w:bookmarkEnd w:id="196"/>
      <w:bookmarkEnd w:id="197"/>
      <w:bookmarkEnd w:id="198"/>
      <w:bookmarkEnd w:id="199"/>
      <w:bookmarkEnd w:id="200"/>
      <w:r w:rsidRPr="00401748">
        <w:t>Consultation Response</w:t>
      </w:r>
      <w:bookmarkEnd w:id="201"/>
      <w:bookmarkEnd w:id="202"/>
      <w:bookmarkEnd w:id="203"/>
      <w:bookmarkEnd w:id="204"/>
      <w:bookmarkEnd w:id="205"/>
    </w:p>
    <w:p w14:paraId="73B9B5D2" w14:textId="77777777" w:rsidR="003511A7" w:rsidRPr="0018570F" w:rsidRDefault="003511A7" w:rsidP="003511A7">
      <w:pPr>
        <w:pStyle w:val="BodyText"/>
      </w:pPr>
      <w:bookmarkStart w:id="206" w:name="_Toc427669198"/>
      <w:bookmarkStart w:id="207" w:name="_Toc432690496"/>
      <w:bookmarkStart w:id="208" w:name="_Toc432712895"/>
      <w:bookmarkStart w:id="209" w:name="_Toc433238362"/>
      <w:bookmarkStart w:id="210" w:name="_Toc433238786"/>
      <w:r w:rsidRPr="00812AE6">
        <w:t>At this stage it is intended that the following will be consulted regarding any subsequent planning application</w:t>
      </w:r>
      <w:r w:rsidRPr="0018570F">
        <w:t>:</w:t>
      </w:r>
      <w:bookmarkEnd w:id="206"/>
      <w:bookmarkEnd w:id="207"/>
      <w:bookmarkEnd w:id="208"/>
      <w:bookmarkEnd w:id="209"/>
      <w:bookmarkEnd w:id="210"/>
    </w:p>
    <w:p w14:paraId="7DA62938" w14:textId="77777777" w:rsidR="009A277C" w:rsidRPr="009A277C" w:rsidRDefault="009A277C" w:rsidP="009A277C">
      <w:pPr>
        <w:pStyle w:val="QuoteText"/>
        <w:ind w:left="0" w:right="-2"/>
        <w:rPr>
          <w:iCs/>
        </w:rPr>
      </w:pPr>
      <w:r w:rsidRPr="009A277C">
        <w:rPr>
          <w:iCs/>
        </w:rPr>
        <w:t>[State “Statutory Consultee” only if this is relevant]</w:t>
      </w:r>
    </w:p>
    <w:p w14:paraId="36812D5B" w14:textId="1E12ED9B" w:rsidR="003511A7" w:rsidRPr="0018570F" w:rsidRDefault="009A277C" w:rsidP="003511A7">
      <w:pPr>
        <w:pStyle w:val="ListBullet"/>
        <w:numPr>
          <w:ilvl w:val="0"/>
          <w:numId w:val="31"/>
        </w:numPr>
      </w:pPr>
      <w:r>
        <w:t>[</w:t>
      </w:r>
      <w:r w:rsidR="003511A7" w:rsidRPr="0018570F">
        <w:t>Name of Consultee (Statutory Consultee)</w:t>
      </w:r>
      <w:r>
        <w:t>]</w:t>
      </w:r>
    </w:p>
    <w:p w14:paraId="14B5BD79" w14:textId="57321A0A" w:rsidR="003511A7" w:rsidRPr="0018570F" w:rsidRDefault="009A277C" w:rsidP="003511A7">
      <w:pPr>
        <w:pStyle w:val="ListBullet"/>
        <w:numPr>
          <w:ilvl w:val="0"/>
          <w:numId w:val="31"/>
        </w:numPr>
      </w:pPr>
      <w:r>
        <w:t>[</w:t>
      </w:r>
      <w:r w:rsidR="003511A7" w:rsidRPr="0018570F">
        <w:t>Name of Consultee</w:t>
      </w:r>
      <w:r>
        <w:t>]</w:t>
      </w:r>
    </w:p>
    <w:p w14:paraId="1B329464" w14:textId="381DE8F5" w:rsidR="003511A7" w:rsidRPr="0018570F" w:rsidRDefault="009A277C" w:rsidP="003511A7">
      <w:pPr>
        <w:pStyle w:val="ListBullet"/>
        <w:numPr>
          <w:ilvl w:val="0"/>
          <w:numId w:val="31"/>
        </w:numPr>
      </w:pPr>
      <w:r>
        <w:t>[</w:t>
      </w:r>
      <w:r w:rsidR="003511A7" w:rsidRPr="0018570F">
        <w:t>etc …</w:t>
      </w:r>
      <w:r>
        <w:t>]</w:t>
      </w:r>
    </w:p>
    <w:p w14:paraId="2E39F6FE" w14:textId="77777777" w:rsidR="003511A7" w:rsidRPr="003511A7" w:rsidRDefault="003511A7" w:rsidP="003511A7">
      <w:pPr>
        <w:pStyle w:val="QuoteText"/>
        <w:ind w:left="0" w:right="-2"/>
        <w:rPr>
          <w:iCs/>
        </w:rPr>
      </w:pPr>
      <w:bookmarkStart w:id="211" w:name="_Toc427669199"/>
      <w:r w:rsidRPr="003511A7">
        <w:rPr>
          <w:iCs/>
        </w:rPr>
        <w:t>[Delete this following if not relevant]</w:t>
      </w:r>
    </w:p>
    <w:p w14:paraId="00C5372F" w14:textId="77777777" w:rsidR="003511A7" w:rsidRPr="0018570F" w:rsidRDefault="003511A7" w:rsidP="003511A7">
      <w:pPr>
        <w:pStyle w:val="BodyText"/>
      </w:pPr>
      <w:bookmarkStart w:id="212" w:name="_Toc432690497"/>
      <w:bookmarkStart w:id="213" w:name="_Toc432712896"/>
      <w:bookmarkStart w:id="214" w:name="_Toc433238363"/>
      <w:bookmarkStart w:id="215" w:name="_Toc433238787"/>
      <w:r w:rsidRPr="0018570F">
        <w:t>The following consultees have commented as part of the pre-application process:</w:t>
      </w:r>
      <w:bookmarkEnd w:id="211"/>
      <w:bookmarkEnd w:id="212"/>
      <w:bookmarkEnd w:id="213"/>
      <w:bookmarkEnd w:id="214"/>
      <w:bookmarkEnd w:id="215"/>
      <w:r w:rsidRPr="0018570F">
        <w:t xml:space="preserve"> </w:t>
      </w:r>
    </w:p>
    <w:p w14:paraId="28E2AF70" w14:textId="77777777" w:rsidR="003511A7" w:rsidRPr="0018570F" w:rsidRDefault="003511A7" w:rsidP="003511A7">
      <w:pPr>
        <w:pStyle w:val="Heading2"/>
      </w:pPr>
      <w:bookmarkStart w:id="216" w:name="_Toc427669200"/>
      <w:bookmarkStart w:id="217" w:name="_Toc432690498"/>
      <w:bookmarkStart w:id="218" w:name="_Toc432712897"/>
      <w:bookmarkStart w:id="219" w:name="_Toc433238364"/>
      <w:bookmarkStart w:id="220" w:name="_Toc433238788"/>
      <w:bookmarkStart w:id="221" w:name="_Toc433288207"/>
      <w:bookmarkStart w:id="222" w:name="_Toc433288382"/>
      <w:bookmarkStart w:id="223" w:name="_Toc434401775"/>
      <w:bookmarkStart w:id="224" w:name="_Toc434565896"/>
      <w:bookmarkStart w:id="225" w:name="_Toc434686388"/>
      <w:bookmarkStart w:id="226" w:name="_Toc434686859"/>
      <w:bookmarkStart w:id="227" w:name="_Toc226906742"/>
      <w:bookmarkStart w:id="228" w:name="_Toc229565599"/>
      <w:r w:rsidRPr="0018570F">
        <w:t>Name of Consultee (Statutory Consultee)</w:t>
      </w:r>
      <w:bookmarkEnd w:id="216"/>
      <w:bookmarkEnd w:id="217"/>
      <w:bookmarkEnd w:id="218"/>
      <w:bookmarkEnd w:id="219"/>
      <w:bookmarkEnd w:id="220"/>
      <w:bookmarkEnd w:id="221"/>
      <w:bookmarkEnd w:id="222"/>
      <w:bookmarkEnd w:id="223"/>
      <w:bookmarkEnd w:id="224"/>
      <w:bookmarkEnd w:id="225"/>
      <w:bookmarkEnd w:id="226"/>
      <w:bookmarkEnd w:id="227"/>
      <w:bookmarkEnd w:id="228"/>
    </w:p>
    <w:p w14:paraId="1B71195B" w14:textId="77777777" w:rsidR="003511A7" w:rsidRPr="003511A7" w:rsidRDefault="003511A7" w:rsidP="003511A7">
      <w:pPr>
        <w:pStyle w:val="QuoteText"/>
        <w:ind w:left="0" w:right="-2"/>
        <w:rPr>
          <w:iCs/>
        </w:rPr>
      </w:pPr>
      <w:r w:rsidRPr="003511A7">
        <w:rPr>
          <w:iCs/>
        </w:rPr>
        <w:t>[State “Statutory Consultee” only if this is relevant]</w:t>
      </w:r>
    </w:p>
    <w:p w14:paraId="5CE689D7" w14:textId="77777777" w:rsidR="003511A7" w:rsidRPr="0018570F" w:rsidRDefault="003511A7" w:rsidP="003511A7">
      <w:pPr>
        <w:pStyle w:val="BodyText"/>
      </w:pPr>
      <w:bookmarkStart w:id="229" w:name="_Toc427669201"/>
      <w:bookmarkStart w:id="230" w:name="_Toc432690499"/>
      <w:bookmarkStart w:id="231" w:name="_Toc432712898"/>
      <w:bookmarkStart w:id="232" w:name="_Toc433238365"/>
      <w:bookmarkStart w:id="233" w:name="_Toc433238789"/>
      <w:r w:rsidRPr="0018570F">
        <w:t>[Set out views as briefly as possible using bullet points – where views are not agreed with include a note in brackets as follows: (OFFICER COMMENT: …)</w:t>
      </w:r>
      <w:bookmarkEnd w:id="229"/>
      <w:r w:rsidRPr="0018570F">
        <w:t>]</w:t>
      </w:r>
      <w:bookmarkEnd w:id="230"/>
      <w:bookmarkEnd w:id="231"/>
      <w:bookmarkEnd w:id="232"/>
      <w:bookmarkEnd w:id="233"/>
    </w:p>
    <w:p w14:paraId="1342F422" w14:textId="77777777" w:rsidR="003511A7" w:rsidRPr="0018570F" w:rsidRDefault="003511A7" w:rsidP="003511A7">
      <w:pPr>
        <w:pStyle w:val="Heading2"/>
      </w:pPr>
      <w:bookmarkStart w:id="234" w:name="_Toc427669202"/>
      <w:bookmarkStart w:id="235" w:name="_Toc432690500"/>
      <w:bookmarkStart w:id="236" w:name="_Toc432712899"/>
      <w:bookmarkStart w:id="237" w:name="_Toc433238366"/>
      <w:bookmarkStart w:id="238" w:name="_Toc433238790"/>
      <w:bookmarkStart w:id="239" w:name="_Toc433288208"/>
      <w:bookmarkStart w:id="240" w:name="_Toc433288383"/>
      <w:bookmarkStart w:id="241" w:name="_Toc434401776"/>
      <w:bookmarkStart w:id="242" w:name="_Toc434565897"/>
      <w:bookmarkStart w:id="243" w:name="_Toc434686389"/>
      <w:bookmarkStart w:id="244" w:name="_Toc434686860"/>
      <w:bookmarkStart w:id="245" w:name="_Toc226906743"/>
      <w:bookmarkStart w:id="246" w:name="_Toc229565600"/>
      <w:r w:rsidRPr="0018570F">
        <w:t>Name of Consultee</w:t>
      </w:r>
      <w:bookmarkEnd w:id="234"/>
      <w:bookmarkEnd w:id="235"/>
      <w:bookmarkEnd w:id="236"/>
      <w:bookmarkEnd w:id="237"/>
      <w:bookmarkEnd w:id="238"/>
      <w:bookmarkEnd w:id="239"/>
      <w:bookmarkEnd w:id="240"/>
      <w:bookmarkEnd w:id="241"/>
      <w:bookmarkEnd w:id="242"/>
      <w:bookmarkEnd w:id="243"/>
      <w:bookmarkEnd w:id="244"/>
      <w:bookmarkEnd w:id="245"/>
      <w:bookmarkEnd w:id="246"/>
    </w:p>
    <w:p w14:paraId="046EA44F" w14:textId="0A9C7141" w:rsidR="003511A7" w:rsidRPr="003511A7" w:rsidRDefault="003511A7" w:rsidP="003511A7">
      <w:pPr>
        <w:pStyle w:val="BodyText"/>
      </w:pPr>
      <w:bookmarkStart w:id="247" w:name="_Toc427669203"/>
      <w:bookmarkStart w:id="248" w:name="_Toc432690501"/>
      <w:bookmarkStart w:id="249" w:name="_Toc432712900"/>
      <w:bookmarkStart w:id="250" w:name="_Toc433238367"/>
      <w:bookmarkStart w:id="251" w:name="_Toc433238791"/>
      <w:r w:rsidRPr="0018570F">
        <w:t>etc …</w:t>
      </w:r>
      <w:bookmarkEnd w:id="247"/>
      <w:bookmarkEnd w:id="248"/>
      <w:bookmarkEnd w:id="249"/>
      <w:bookmarkEnd w:id="250"/>
      <w:bookmarkEnd w:id="251"/>
    </w:p>
    <w:p w14:paraId="07BB0AFE" w14:textId="77777777" w:rsidR="001B7585" w:rsidRDefault="001B7585" w:rsidP="001B7585">
      <w:pPr>
        <w:pStyle w:val="Heading1"/>
      </w:pPr>
      <w:bookmarkStart w:id="252" w:name="_Toc214960666"/>
      <w:bookmarkStart w:id="253" w:name="_Toc221116319"/>
      <w:bookmarkStart w:id="254" w:name="_Toc226237418"/>
      <w:bookmarkStart w:id="255" w:name="_Toc226906744"/>
      <w:bookmarkStart w:id="256" w:name="_Toc229565601"/>
      <w:r w:rsidRPr="00401748">
        <w:t>Material Planning Considerations</w:t>
      </w:r>
      <w:bookmarkEnd w:id="252"/>
      <w:bookmarkEnd w:id="253"/>
      <w:bookmarkEnd w:id="254"/>
      <w:bookmarkEnd w:id="255"/>
      <w:bookmarkEnd w:id="256"/>
    </w:p>
    <w:p w14:paraId="7BE89F3F" w14:textId="77777777" w:rsidR="003D3E1A" w:rsidRPr="0018570F" w:rsidRDefault="003D3E1A" w:rsidP="003D3E1A">
      <w:pPr>
        <w:pStyle w:val="BodyText"/>
      </w:pPr>
      <w:bookmarkStart w:id="257" w:name="_Toc427669209"/>
      <w:bookmarkStart w:id="258" w:name="_Toc432690507"/>
      <w:bookmarkStart w:id="259" w:name="_Toc432712906"/>
      <w:bookmarkStart w:id="260" w:name="_Toc433238373"/>
      <w:bookmarkStart w:id="261" w:name="_Toc433238797"/>
      <w:r w:rsidRPr="0018570F">
        <w:t>The main planning issues raised by the development that the committee should be aware of are:</w:t>
      </w:r>
      <w:bookmarkEnd w:id="257"/>
      <w:bookmarkEnd w:id="258"/>
      <w:bookmarkEnd w:id="259"/>
      <w:bookmarkEnd w:id="260"/>
      <w:bookmarkEnd w:id="261"/>
    </w:p>
    <w:p w14:paraId="26322914" w14:textId="26B24FF1" w:rsidR="003D3E1A" w:rsidRPr="0018570F" w:rsidRDefault="000F2EAA" w:rsidP="00EF6856">
      <w:pPr>
        <w:pStyle w:val="ListBullet"/>
      </w:pPr>
      <w:r>
        <w:t>[</w:t>
      </w:r>
      <w:r w:rsidR="003D3E1A" w:rsidRPr="0018570F">
        <w:t>Issue 1</w:t>
      </w:r>
      <w:r>
        <w:t>]</w:t>
      </w:r>
    </w:p>
    <w:p w14:paraId="6D5E9B09" w14:textId="31BC7A73" w:rsidR="003D3E1A" w:rsidRPr="0018570F" w:rsidRDefault="000F2EAA" w:rsidP="00EF6856">
      <w:pPr>
        <w:pStyle w:val="ListBullet"/>
      </w:pPr>
      <w:r>
        <w:t>[</w:t>
      </w:r>
      <w:r w:rsidR="003D3E1A" w:rsidRPr="0018570F">
        <w:t>Issue 2</w:t>
      </w:r>
      <w:r>
        <w:t>]</w:t>
      </w:r>
    </w:p>
    <w:p w14:paraId="616EA001" w14:textId="21ED9010" w:rsidR="003D3E1A" w:rsidRPr="0018570F" w:rsidRDefault="000F2EAA" w:rsidP="00EF6856">
      <w:pPr>
        <w:pStyle w:val="ListBullet"/>
      </w:pPr>
      <w:r>
        <w:t>[</w:t>
      </w:r>
      <w:r w:rsidR="003D3E1A" w:rsidRPr="0018570F">
        <w:t>etc …</w:t>
      </w:r>
      <w:r>
        <w:t>]</w:t>
      </w:r>
    </w:p>
    <w:p w14:paraId="6BFD2A3E" w14:textId="77777777" w:rsidR="003D3E1A" w:rsidRPr="0018570F" w:rsidRDefault="003D3E1A" w:rsidP="003D3E1A">
      <w:pPr>
        <w:pStyle w:val="Heading2"/>
      </w:pPr>
      <w:bookmarkStart w:id="262" w:name="_Toc427669210"/>
      <w:bookmarkStart w:id="263" w:name="_Toc432690508"/>
      <w:bookmarkStart w:id="264" w:name="_Toc432712907"/>
      <w:bookmarkStart w:id="265" w:name="_Toc433238374"/>
      <w:bookmarkStart w:id="266" w:name="_Toc433238798"/>
      <w:bookmarkStart w:id="267" w:name="_Toc433288211"/>
      <w:bookmarkStart w:id="268" w:name="_Toc433288386"/>
      <w:bookmarkStart w:id="269" w:name="_Toc434401779"/>
      <w:bookmarkStart w:id="270" w:name="_Toc434565900"/>
      <w:bookmarkStart w:id="271" w:name="_Toc434686392"/>
      <w:bookmarkStart w:id="272" w:name="_Toc434686863"/>
      <w:bookmarkStart w:id="273" w:name="_Toc226906745"/>
      <w:bookmarkStart w:id="274" w:name="_Toc229565602"/>
      <w:r w:rsidRPr="0018570F">
        <w:lastRenderedPageBreak/>
        <w:t>[Issue 1]</w:t>
      </w:r>
      <w:bookmarkEnd w:id="262"/>
      <w:bookmarkEnd w:id="263"/>
      <w:bookmarkEnd w:id="264"/>
      <w:bookmarkEnd w:id="265"/>
      <w:bookmarkEnd w:id="266"/>
      <w:bookmarkEnd w:id="267"/>
      <w:bookmarkEnd w:id="268"/>
      <w:bookmarkEnd w:id="269"/>
      <w:bookmarkEnd w:id="270"/>
      <w:bookmarkEnd w:id="271"/>
      <w:bookmarkEnd w:id="272"/>
      <w:bookmarkEnd w:id="273"/>
      <w:bookmarkEnd w:id="274"/>
    </w:p>
    <w:p w14:paraId="6A4A6B3B" w14:textId="29436881" w:rsidR="003D3E1A" w:rsidRPr="0018570F" w:rsidRDefault="003D3E1A" w:rsidP="003D3E1A">
      <w:pPr>
        <w:pStyle w:val="BodyText"/>
      </w:pPr>
      <w:bookmarkStart w:id="275" w:name="_Toc427669211"/>
      <w:bookmarkStart w:id="276" w:name="_Toc432690509"/>
      <w:bookmarkStart w:id="277" w:name="_Toc432712908"/>
      <w:bookmarkStart w:id="278" w:name="_Toc433238375"/>
      <w:bookmarkStart w:id="279" w:name="_Toc433238799"/>
      <w:r w:rsidRPr="0018570F">
        <w:t xml:space="preserve">[As a general rule – state </w:t>
      </w:r>
      <w:r>
        <w:t>and</w:t>
      </w:r>
      <w:r w:rsidRPr="0018570F">
        <w:t xml:space="preserve"> briefly explain the issue – explain the policy context – identify any other material considerations – apply the policy </w:t>
      </w:r>
      <w:r>
        <w:t>and</w:t>
      </w:r>
      <w:r w:rsidRPr="0018570F">
        <w:t xml:space="preserve"> other considerations to the issue – </w:t>
      </w:r>
      <w:r w:rsidR="00813E46">
        <w:t xml:space="preserve">only </w:t>
      </w:r>
      <w:r w:rsidRPr="0018570F">
        <w:t xml:space="preserve">state provisional </w:t>
      </w:r>
      <w:r w:rsidR="00813E46">
        <w:t>considerations</w:t>
      </w:r>
      <w:r w:rsidRPr="0018570F">
        <w:t xml:space="preserve"> – do not state any definitive conclusions</w:t>
      </w:r>
      <w:bookmarkEnd w:id="275"/>
      <w:r w:rsidRPr="0018570F">
        <w:t>]</w:t>
      </w:r>
      <w:bookmarkEnd w:id="276"/>
      <w:bookmarkEnd w:id="277"/>
      <w:bookmarkEnd w:id="278"/>
      <w:bookmarkEnd w:id="279"/>
    </w:p>
    <w:p w14:paraId="4400A70D" w14:textId="77777777" w:rsidR="003D3E1A" w:rsidRPr="0018570F" w:rsidRDefault="003D3E1A" w:rsidP="003D3E1A">
      <w:pPr>
        <w:pStyle w:val="Heading2"/>
      </w:pPr>
      <w:bookmarkStart w:id="280" w:name="_Toc427669212"/>
      <w:bookmarkStart w:id="281" w:name="_Toc432690510"/>
      <w:bookmarkStart w:id="282" w:name="_Toc432712909"/>
      <w:bookmarkStart w:id="283" w:name="_Toc433238376"/>
      <w:bookmarkStart w:id="284" w:name="_Toc433238800"/>
      <w:bookmarkStart w:id="285" w:name="_Toc433288212"/>
      <w:bookmarkStart w:id="286" w:name="_Toc433288387"/>
      <w:bookmarkStart w:id="287" w:name="_Toc434401780"/>
      <w:bookmarkStart w:id="288" w:name="_Toc434565901"/>
      <w:bookmarkStart w:id="289" w:name="_Toc434686393"/>
      <w:bookmarkStart w:id="290" w:name="_Toc434686864"/>
      <w:bookmarkStart w:id="291" w:name="_Toc226906746"/>
      <w:bookmarkStart w:id="292" w:name="_Toc229565603"/>
      <w:r w:rsidRPr="0018570F">
        <w:t>[Issue 2]</w:t>
      </w:r>
      <w:bookmarkEnd w:id="280"/>
      <w:bookmarkEnd w:id="281"/>
      <w:bookmarkEnd w:id="282"/>
      <w:bookmarkEnd w:id="283"/>
      <w:bookmarkEnd w:id="284"/>
      <w:bookmarkEnd w:id="285"/>
      <w:bookmarkEnd w:id="286"/>
      <w:bookmarkEnd w:id="287"/>
      <w:bookmarkEnd w:id="288"/>
      <w:bookmarkEnd w:id="289"/>
      <w:bookmarkEnd w:id="290"/>
      <w:bookmarkEnd w:id="291"/>
      <w:bookmarkEnd w:id="292"/>
    </w:p>
    <w:p w14:paraId="681577C9" w14:textId="63E94D42" w:rsidR="003D3E1A" w:rsidRPr="0018570F" w:rsidRDefault="000F2EAA" w:rsidP="003D3E1A">
      <w:pPr>
        <w:pStyle w:val="BodyText"/>
      </w:pPr>
      <w:bookmarkStart w:id="293" w:name="_Toc427669213"/>
      <w:bookmarkStart w:id="294" w:name="_Toc432690511"/>
      <w:bookmarkStart w:id="295" w:name="_Toc432712910"/>
      <w:bookmarkStart w:id="296" w:name="_Toc433238377"/>
      <w:bookmarkStart w:id="297" w:name="_Toc433238801"/>
      <w:r>
        <w:t>[</w:t>
      </w:r>
      <w:r w:rsidR="003D3E1A" w:rsidRPr="0018570F">
        <w:t>… etc</w:t>
      </w:r>
      <w:bookmarkEnd w:id="293"/>
      <w:bookmarkEnd w:id="294"/>
      <w:bookmarkEnd w:id="295"/>
      <w:bookmarkEnd w:id="296"/>
      <w:bookmarkEnd w:id="297"/>
      <w:r>
        <w:t>]</w:t>
      </w:r>
    </w:p>
    <w:p w14:paraId="1AA14099" w14:textId="08877C6F" w:rsidR="003D3E1A" w:rsidRPr="0018570F" w:rsidRDefault="003D3E1A" w:rsidP="003D3E1A">
      <w:pPr>
        <w:pStyle w:val="Heading2"/>
      </w:pPr>
      <w:bookmarkStart w:id="298" w:name="_Toc427669214"/>
      <w:bookmarkStart w:id="299" w:name="_Toc432690512"/>
      <w:bookmarkStart w:id="300" w:name="_Toc432712911"/>
      <w:bookmarkStart w:id="301" w:name="_Toc433238378"/>
      <w:bookmarkStart w:id="302" w:name="_Toc433238802"/>
      <w:bookmarkStart w:id="303" w:name="_Toc433288213"/>
      <w:bookmarkStart w:id="304" w:name="_Toc433288388"/>
      <w:bookmarkStart w:id="305" w:name="_Toc434401781"/>
      <w:bookmarkStart w:id="306" w:name="_Toc434565902"/>
      <w:bookmarkStart w:id="307" w:name="_Toc434686394"/>
      <w:bookmarkStart w:id="308" w:name="_Toc434686865"/>
      <w:bookmarkStart w:id="309" w:name="_Toc226906747"/>
      <w:bookmarkStart w:id="310" w:name="_Toc229565604"/>
      <w:r w:rsidRPr="0018570F">
        <w:t xml:space="preserve">Other </w:t>
      </w:r>
      <w:bookmarkEnd w:id="298"/>
      <w:bookmarkEnd w:id="299"/>
      <w:bookmarkEnd w:id="300"/>
      <w:bookmarkEnd w:id="301"/>
      <w:bookmarkEnd w:id="302"/>
      <w:bookmarkEnd w:id="303"/>
      <w:bookmarkEnd w:id="304"/>
      <w:bookmarkEnd w:id="305"/>
      <w:bookmarkEnd w:id="306"/>
      <w:bookmarkEnd w:id="307"/>
      <w:bookmarkEnd w:id="308"/>
      <w:r w:rsidR="00175B3E">
        <w:t>considerations</w:t>
      </w:r>
      <w:bookmarkEnd w:id="309"/>
      <w:bookmarkEnd w:id="310"/>
    </w:p>
    <w:p w14:paraId="54802CBB" w14:textId="576091C7" w:rsidR="00175B3E" w:rsidRPr="00A7293C" w:rsidRDefault="00175B3E" w:rsidP="00175B3E">
      <w:pPr>
        <w:pStyle w:val="Heading3"/>
      </w:pPr>
      <w:bookmarkStart w:id="311" w:name="_Toc226906748"/>
      <w:bookmarkStart w:id="312" w:name="_Toc427669215"/>
      <w:bookmarkStart w:id="313" w:name="_Toc432690513"/>
      <w:bookmarkStart w:id="314" w:name="_Toc432712912"/>
      <w:bookmarkStart w:id="315" w:name="_Toc433238379"/>
      <w:bookmarkStart w:id="316" w:name="_Toc433238803"/>
      <w:r w:rsidRPr="00A7293C">
        <w:t>Other Planning Issues</w:t>
      </w:r>
      <w:bookmarkEnd w:id="311"/>
    </w:p>
    <w:p w14:paraId="3737FA9C" w14:textId="506C664C" w:rsidR="003D3E1A" w:rsidRPr="0018570F" w:rsidRDefault="000F2EAA" w:rsidP="003D3E1A">
      <w:pPr>
        <w:pStyle w:val="BodyText"/>
      </w:pPr>
      <w:r>
        <w:t>[</w:t>
      </w:r>
      <w:r w:rsidR="003D3E1A" w:rsidRPr="0018570F">
        <w:t>This paragraph will BRIEFLY mop up any other PLANNING issues not already addressed in the report</w:t>
      </w:r>
      <w:bookmarkEnd w:id="312"/>
      <w:r w:rsidR="001054E2">
        <w:t xml:space="preserve">, again only </w:t>
      </w:r>
      <w:r w:rsidR="001054E2" w:rsidRPr="0018570F">
        <w:t>stat</w:t>
      </w:r>
      <w:r w:rsidR="001054E2">
        <w:t xml:space="preserve">ing </w:t>
      </w:r>
      <w:r w:rsidR="001054E2" w:rsidRPr="0018570F">
        <w:t xml:space="preserve">provisional </w:t>
      </w:r>
      <w:r w:rsidR="00813E46">
        <w:t>considerations</w:t>
      </w:r>
      <w:r w:rsidR="001054E2" w:rsidRPr="0018570F">
        <w:t xml:space="preserve"> </w:t>
      </w:r>
      <w:r w:rsidR="001054E2">
        <w:t>and</w:t>
      </w:r>
      <w:r w:rsidR="001054E2" w:rsidRPr="0018570F">
        <w:t xml:space="preserve"> not stat</w:t>
      </w:r>
      <w:r w:rsidR="001054E2">
        <w:t>ing</w:t>
      </w:r>
      <w:r w:rsidR="001054E2" w:rsidRPr="0018570F">
        <w:t xml:space="preserve"> any definitive conclusions</w:t>
      </w:r>
      <w:r w:rsidR="00813E46">
        <w:t>.</w:t>
      </w:r>
      <w:r w:rsidR="003D3E1A" w:rsidRPr="0018570F">
        <w:t>]</w:t>
      </w:r>
      <w:bookmarkEnd w:id="313"/>
      <w:bookmarkEnd w:id="314"/>
      <w:bookmarkEnd w:id="315"/>
      <w:bookmarkEnd w:id="316"/>
    </w:p>
    <w:p w14:paraId="343B517D" w14:textId="77777777" w:rsidR="00824B75" w:rsidRDefault="00824B75" w:rsidP="00175B3E">
      <w:pPr>
        <w:pStyle w:val="Heading3"/>
      </w:pPr>
      <w:bookmarkStart w:id="317" w:name="_Toc226906749"/>
      <w:bookmarkStart w:id="318" w:name="_Toc427669216"/>
      <w:bookmarkStart w:id="319" w:name="_Toc432690514"/>
      <w:bookmarkStart w:id="320" w:name="_Toc432712913"/>
      <w:bookmarkStart w:id="321" w:name="_Toc433238380"/>
      <w:bookmarkStart w:id="322" w:name="_Toc433238804"/>
      <w:bookmarkStart w:id="323" w:name="_Toc433288214"/>
      <w:bookmarkStart w:id="324" w:name="_Toc433288389"/>
      <w:bookmarkStart w:id="325" w:name="_Toc434401782"/>
      <w:bookmarkStart w:id="326" w:name="_Toc434565903"/>
      <w:bookmarkStart w:id="327" w:name="_Toc434686395"/>
      <w:bookmarkStart w:id="328" w:name="_Toc434686866"/>
      <w:r>
        <w:t>Local Financial Considerations</w:t>
      </w:r>
      <w:bookmarkEnd w:id="317"/>
    </w:p>
    <w:p w14:paraId="3A2F8E1E" w14:textId="5C07B4FE" w:rsidR="00824B75" w:rsidRPr="00A7293C" w:rsidRDefault="00BC70D4" w:rsidP="00824B75">
      <w:pPr>
        <w:pStyle w:val="BodyText"/>
      </w:pPr>
      <w:r>
        <w:t>T</w:t>
      </w:r>
      <w:r w:rsidR="00824B75" w:rsidRPr="00A7293C">
        <w:t>he Council is required by law (</w:t>
      </w:r>
      <w:r w:rsidR="00824B75">
        <w:t>Section</w:t>
      </w:r>
      <w:r w:rsidR="00824B75" w:rsidRPr="00A7293C">
        <w:t xml:space="preserve"> 70(2) of the Town and Country Planning Act 1990) to have regard to any local finance considerations, so far as material</w:t>
      </w:r>
      <w:r>
        <w:t>, when</w:t>
      </w:r>
      <w:r w:rsidR="00824B75" w:rsidRPr="00A7293C">
        <w:t xml:space="preserve"> </w:t>
      </w:r>
      <w:r w:rsidRPr="00A7293C">
        <w:t xml:space="preserve">determining </w:t>
      </w:r>
      <w:r>
        <w:t>an</w:t>
      </w:r>
      <w:r w:rsidR="00824B75" w:rsidRPr="00A7293C">
        <w:t xml:space="preserve"> application</w:t>
      </w:r>
      <w:r>
        <w:t xml:space="preserve"> based on these proposals</w:t>
      </w:r>
      <w:r w:rsidR="00824B75" w:rsidRPr="00A7293C">
        <w:t>.</w:t>
      </w:r>
    </w:p>
    <w:p w14:paraId="4D6BF3FB" w14:textId="77777777" w:rsidR="00824B75" w:rsidRPr="00BC4856" w:rsidRDefault="00824B75" w:rsidP="00824B75">
      <w:pPr>
        <w:pStyle w:val="Heading4"/>
        <w:rPr>
          <w:b/>
          <w:bCs/>
        </w:rPr>
      </w:pPr>
      <w:r w:rsidRPr="00BC4856">
        <w:t>Community Infrastructure Levy</w:t>
      </w:r>
    </w:p>
    <w:p w14:paraId="417BD148" w14:textId="77777777" w:rsidR="00824B75" w:rsidRPr="00A7293C" w:rsidRDefault="00824B75" w:rsidP="00824B75">
      <w:pPr>
        <w:pStyle w:val="BodyText"/>
      </w:pPr>
      <w:r w:rsidRPr="00A7293C">
        <w:t>The scheme [is]</w:t>
      </w:r>
      <w:r>
        <w:t xml:space="preserve"> </w:t>
      </w:r>
      <w:r w:rsidRPr="00A7293C">
        <w:t xml:space="preserve">[is not] CIL liable. </w:t>
      </w:r>
      <w:r>
        <w:t>[</w:t>
      </w:r>
      <w:r w:rsidRPr="00A7293C">
        <w:t xml:space="preserve">The CIL receipt has been </w:t>
      </w:r>
      <w:r>
        <w:t>estimated</w:t>
      </w:r>
      <w:r w:rsidRPr="00A7293C">
        <w:t xml:space="preserve"> at this stage </w:t>
      </w:r>
      <w:r>
        <w:t>to be</w:t>
      </w:r>
      <w:r w:rsidRPr="00A7293C">
        <w:t xml:space="preserve"> £XXX,XXX.</w:t>
      </w:r>
      <w:r>
        <w:t>]</w:t>
      </w:r>
    </w:p>
    <w:p w14:paraId="46187C9D" w14:textId="77777777" w:rsidR="00824B75" w:rsidRPr="00C81858" w:rsidRDefault="00824B75" w:rsidP="00824B75">
      <w:pPr>
        <w:spacing w:after="120"/>
        <w:rPr>
          <w:i/>
          <w:iCs/>
        </w:rPr>
      </w:pPr>
      <w:r w:rsidRPr="00C81858">
        <w:rPr>
          <w:i/>
          <w:iCs/>
        </w:rPr>
        <w:t>[NOTE: Remember that, other than monitoring fees, a planning obligation may only constitute a reason for granting planning permission (CIL Reg 122) if it is:</w:t>
      </w:r>
    </w:p>
    <w:p w14:paraId="34717B7C" w14:textId="77777777" w:rsidR="00824B75" w:rsidRPr="00CB6E0C" w:rsidRDefault="00824B75" w:rsidP="00824B75">
      <w:pPr>
        <w:pStyle w:val="ListParagraph"/>
        <w:numPr>
          <w:ilvl w:val="0"/>
          <w:numId w:val="27"/>
        </w:numPr>
        <w:spacing w:after="120"/>
        <w:ind w:left="357" w:hanging="357"/>
        <w:rPr>
          <w:i/>
          <w:iCs/>
        </w:rPr>
      </w:pPr>
      <w:r w:rsidRPr="00CB6E0C">
        <w:rPr>
          <w:i/>
          <w:iCs/>
        </w:rPr>
        <w:t>necessary to make the development acceptable in planning terms;</w:t>
      </w:r>
    </w:p>
    <w:p w14:paraId="009B25D5" w14:textId="77777777" w:rsidR="00824B75" w:rsidRPr="00CB6E0C" w:rsidRDefault="00824B75" w:rsidP="00824B75">
      <w:pPr>
        <w:pStyle w:val="ListParagraph"/>
        <w:numPr>
          <w:ilvl w:val="0"/>
          <w:numId w:val="27"/>
        </w:numPr>
        <w:spacing w:after="120"/>
        <w:ind w:left="357" w:hanging="357"/>
        <w:rPr>
          <w:i/>
          <w:iCs/>
        </w:rPr>
      </w:pPr>
      <w:r w:rsidRPr="00CB6E0C">
        <w:rPr>
          <w:i/>
          <w:iCs/>
        </w:rPr>
        <w:t>directly related to the development; and</w:t>
      </w:r>
    </w:p>
    <w:p w14:paraId="5B07116D" w14:textId="77777777" w:rsidR="00824B75" w:rsidRPr="00CB6E0C" w:rsidRDefault="00824B75" w:rsidP="00824B75">
      <w:pPr>
        <w:pStyle w:val="ListParagraph"/>
        <w:numPr>
          <w:ilvl w:val="0"/>
          <w:numId w:val="27"/>
        </w:numPr>
        <w:spacing w:after="120"/>
        <w:ind w:left="357" w:hanging="357"/>
        <w:rPr>
          <w:i/>
          <w:iCs/>
        </w:rPr>
      </w:pPr>
      <w:r w:rsidRPr="00CB6E0C">
        <w:rPr>
          <w:i/>
          <w:iCs/>
        </w:rPr>
        <w:t>fairly and reasonably related in scale and kind to the development.]</w:t>
      </w:r>
    </w:p>
    <w:p w14:paraId="39347384" w14:textId="77777777" w:rsidR="00824B75" w:rsidRPr="00BC4856" w:rsidRDefault="00824B75" w:rsidP="00824B75">
      <w:pPr>
        <w:pStyle w:val="Heading4"/>
        <w:rPr>
          <w:b/>
          <w:bCs/>
        </w:rPr>
      </w:pPr>
      <w:r w:rsidRPr="00BC4856">
        <w:t>Planning Obligations</w:t>
      </w:r>
      <w:r>
        <w:t>: Infrastructure</w:t>
      </w:r>
    </w:p>
    <w:p w14:paraId="2C4069FE" w14:textId="77777777" w:rsidR="00824B75" w:rsidRDefault="00824B75" w:rsidP="00824B75">
      <w:pPr>
        <w:pStyle w:val="BodyText"/>
      </w:pPr>
      <w:r w:rsidRPr="00A7293C">
        <w:t>[</w:t>
      </w:r>
      <w:r>
        <w:t>E</w:t>
      </w:r>
      <w:r w:rsidRPr="00A7293C">
        <w:t xml:space="preserve">xplain </w:t>
      </w:r>
      <w:r>
        <w:t>any o</w:t>
      </w:r>
      <w:r w:rsidRPr="00A7293C">
        <w:t>ther infrastructure (as defined in the CIL Regs</w:t>
      </w:r>
      <w:r>
        <w:t>)</w:t>
      </w:r>
      <w:r w:rsidRPr="00A7293C">
        <w:t xml:space="preserve"> to be </w:t>
      </w:r>
      <w:r>
        <w:t>funded or delivered</w:t>
      </w:r>
      <w:r w:rsidRPr="00A7293C">
        <w:t xml:space="preserve"> through </w:t>
      </w:r>
      <w:r>
        <w:t>s</w:t>
      </w:r>
      <w:r w:rsidRPr="00A7293C">
        <w:t>106</w:t>
      </w:r>
      <w:r>
        <w:t>.]</w:t>
      </w:r>
    </w:p>
    <w:p w14:paraId="3E2F0359" w14:textId="77777777" w:rsidR="00824B75" w:rsidRPr="00BC4856" w:rsidRDefault="00824B75" w:rsidP="00824B75">
      <w:pPr>
        <w:pStyle w:val="Heading4"/>
        <w:rPr>
          <w:b/>
          <w:bCs/>
        </w:rPr>
      </w:pPr>
      <w:r w:rsidRPr="00BC4856">
        <w:t>Planning Obligations</w:t>
      </w:r>
      <w:r>
        <w:t>: Mitigation</w:t>
      </w:r>
    </w:p>
    <w:p w14:paraId="2CA05183" w14:textId="77777777" w:rsidR="00824B75" w:rsidRDefault="00824B75" w:rsidP="00824B75">
      <w:pPr>
        <w:pStyle w:val="BodyText"/>
      </w:pPr>
      <w:r w:rsidRPr="00A7293C">
        <w:t>[</w:t>
      </w:r>
      <w:r>
        <w:t>E</w:t>
      </w:r>
      <w:r w:rsidRPr="00A7293C">
        <w:t xml:space="preserve">xplain any mitigation of the development to be secured through </w:t>
      </w:r>
      <w:r>
        <w:t>s</w:t>
      </w:r>
      <w:r w:rsidRPr="00A7293C">
        <w:t>106</w:t>
      </w:r>
      <w:r>
        <w:t>.]</w:t>
      </w:r>
    </w:p>
    <w:p w14:paraId="1D63E2D0" w14:textId="77777777" w:rsidR="00824B75" w:rsidRPr="00BC4856" w:rsidRDefault="00824B75" w:rsidP="00824B75">
      <w:pPr>
        <w:pStyle w:val="Heading4"/>
        <w:rPr>
          <w:b/>
          <w:bCs/>
        </w:rPr>
      </w:pPr>
      <w:r w:rsidRPr="00BC4856">
        <w:t>Planning Obligations</w:t>
      </w:r>
      <w:r>
        <w:t>: Policy Deliverables</w:t>
      </w:r>
    </w:p>
    <w:p w14:paraId="1C00FF56" w14:textId="77777777" w:rsidR="00824B75" w:rsidRDefault="00824B75" w:rsidP="00824B75">
      <w:pPr>
        <w:pStyle w:val="BodyText"/>
      </w:pPr>
      <w:r w:rsidRPr="00A7293C">
        <w:t>[</w:t>
      </w:r>
      <w:r>
        <w:t>E</w:t>
      </w:r>
      <w:r w:rsidRPr="00A7293C">
        <w:t xml:space="preserve">xplain </w:t>
      </w:r>
      <w:r>
        <w:t xml:space="preserve">any policy deliverables, such as affordable housing, to be safeguarded </w:t>
      </w:r>
      <w:r w:rsidRPr="00A7293C">
        <w:t xml:space="preserve">through </w:t>
      </w:r>
      <w:r>
        <w:t>s</w:t>
      </w:r>
      <w:r w:rsidRPr="00A7293C">
        <w:t>106</w:t>
      </w:r>
      <w:r>
        <w:t>.]</w:t>
      </w:r>
    </w:p>
    <w:p w14:paraId="6D503B70" w14:textId="77777777" w:rsidR="00824B75" w:rsidRPr="00A36788" w:rsidRDefault="00824B75" w:rsidP="00824B75">
      <w:pPr>
        <w:pStyle w:val="Heading4"/>
        <w:rPr>
          <w:b/>
          <w:bCs/>
        </w:rPr>
      </w:pPr>
      <w:r w:rsidRPr="00A36788">
        <w:t>Planning Obligations: Summary</w:t>
      </w:r>
    </w:p>
    <w:p w14:paraId="3A05368B" w14:textId="4267D315" w:rsidR="00824B75" w:rsidRDefault="00824B75" w:rsidP="00824B75">
      <w:pPr>
        <w:pStyle w:val="BodyText"/>
      </w:pPr>
      <w:r w:rsidRPr="00A36788">
        <w:t xml:space="preserve">A summary list of the CIL Regulation 122 compliant Section 106 Planning Obligations is set out </w:t>
      </w:r>
      <w:r w:rsidR="009F6123">
        <w:t>below:</w:t>
      </w:r>
    </w:p>
    <w:p w14:paraId="1ACD899D" w14:textId="77777777" w:rsidR="009F6123" w:rsidRPr="00A7293C" w:rsidRDefault="009F6123" w:rsidP="009F6123">
      <w:pPr>
        <w:pStyle w:val="ListBullet"/>
      </w:pPr>
      <w:r>
        <w:t>[s</w:t>
      </w:r>
      <w:r w:rsidRPr="00A7293C">
        <w:t>ummary of s106 head</w:t>
      </w:r>
      <w:r>
        <w:t>]</w:t>
      </w:r>
    </w:p>
    <w:p w14:paraId="5A24FFBC" w14:textId="77777777" w:rsidR="009F6123" w:rsidRPr="00A7293C" w:rsidRDefault="009F6123" w:rsidP="009F6123">
      <w:pPr>
        <w:pStyle w:val="ListBullet"/>
      </w:pPr>
      <w:r>
        <w:t>[s</w:t>
      </w:r>
      <w:r w:rsidRPr="00A7293C">
        <w:t>ummary of s106 head</w:t>
      </w:r>
      <w:r>
        <w:t>]</w:t>
      </w:r>
    </w:p>
    <w:p w14:paraId="04371C3F" w14:textId="3AE79C0A" w:rsidR="009F6123" w:rsidRDefault="009F6123" w:rsidP="009F6123">
      <w:pPr>
        <w:pStyle w:val="ListBullet"/>
      </w:pPr>
      <w:r>
        <w:t>[</w:t>
      </w:r>
      <w:r w:rsidRPr="00A7293C">
        <w:t>etc …</w:t>
      </w:r>
      <w:r>
        <w:t>]</w:t>
      </w:r>
    </w:p>
    <w:p w14:paraId="750A39E6" w14:textId="77777777" w:rsidR="00824B75" w:rsidRPr="00A36788" w:rsidRDefault="00824B75" w:rsidP="00824B75">
      <w:pPr>
        <w:pStyle w:val="Heading4"/>
        <w:rPr>
          <w:b/>
          <w:bCs/>
        </w:rPr>
      </w:pPr>
      <w:r w:rsidRPr="00A36788">
        <w:lastRenderedPageBreak/>
        <w:t>Local Finance Considerations: Summary</w:t>
      </w:r>
    </w:p>
    <w:p w14:paraId="5E726C6F" w14:textId="11B90E07" w:rsidR="00824B75" w:rsidRPr="00824B75" w:rsidRDefault="00AB1A4D" w:rsidP="00AB1A4D">
      <w:pPr>
        <w:pStyle w:val="BodyText"/>
      </w:pPr>
      <w:r>
        <w:t xml:space="preserve">Further work is needed on these matters before any firm conclusions can be drawn </w:t>
      </w:r>
      <w:r w:rsidR="00D90773">
        <w:t>on local financial considerations</w:t>
      </w:r>
      <w:r w:rsidR="00824B75">
        <w:t>.</w:t>
      </w:r>
    </w:p>
    <w:p w14:paraId="3CC772FD" w14:textId="77777777" w:rsidR="003D3E1A" w:rsidRPr="0018570F" w:rsidRDefault="003D3E1A" w:rsidP="003D3E1A">
      <w:pPr>
        <w:pStyle w:val="Heading2"/>
      </w:pPr>
      <w:bookmarkStart w:id="329" w:name="_Toc427669218"/>
      <w:bookmarkStart w:id="330" w:name="_Toc432690516"/>
      <w:bookmarkStart w:id="331" w:name="_Toc432712915"/>
      <w:bookmarkStart w:id="332" w:name="_Toc433238382"/>
      <w:bookmarkStart w:id="333" w:name="_Toc433238806"/>
      <w:bookmarkStart w:id="334" w:name="_Toc433288215"/>
      <w:bookmarkStart w:id="335" w:name="_Toc433288390"/>
      <w:bookmarkStart w:id="336" w:name="_Toc434401783"/>
      <w:bookmarkStart w:id="337" w:name="_Toc434565904"/>
      <w:bookmarkStart w:id="338" w:name="_Toc434686396"/>
      <w:bookmarkStart w:id="339" w:name="_Toc434686867"/>
      <w:bookmarkStart w:id="340" w:name="_Toc226906750"/>
      <w:bookmarkStart w:id="341" w:name="_Toc229565605"/>
      <w:bookmarkEnd w:id="318"/>
      <w:bookmarkEnd w:id="319"/>
      <w:bookmarkEnd w:id="320"/>
      <w:bookmarkEnd w:id="321"/>
      <w:bookmarkEnd w:id="322"/>
      <w:bookmarkEnd w:id="323"/>
      <w:bookmarkEnd w:id="324"/>
      <w:bookmarkEnd w:id="325"/>
      <w:bookmarkEnd w:id="326"/>
      <w:bookmarkEnd w:id="327"/>
      <w:bookmarkEnd w:id="328"/>
      <w:r w:rsidRPr="0018570F">
        <w:t>Conclusions</w:t>
      </w:r>
      <w:bookmarkEnd w:id="329"/>
      <w:bookmarkEnd w:id="330"/>
      <w:bookmarkEnd w:id="331"/>
      <w:bookmarkEnd w:id="332"/>
      <w:bookmarkEnd w:id="333"/>
      <w:bookmarkEnd w:id="334"/>
      <w:bookmarkEnd w:id="335"/>
      <w:bookmarkEnd w:id="336"/>
      <w:bookmarkEnd w:id="337"/>
      <w:bookmarkEnd w:id="338"/>
      <w:bookmarkEnd w:id="339"/>
      <w:bookmarkEnd w:id="340"/>
      <w:bookmarkEnd w:id="341"/>
    </w:p>
    <w:p w14:paraId="39F4736D" w14:textId="2D4A50F5" w:rsidR="001B7585" w:rsidRPr="003D1700" w:rsidRDefault="003D3E1A" w:rsidP="001B7585">
      <w:pPr>
        <w:pStyle w:val="BodyText"/>
      </w:pPr>
      <w:bookmarkStart w:id="342" w:name="_Toc427669219"/>
      <w:bookmarkStart w:id="343" w:name="_Toc432690517"/>
      <w:bookmarkStart w:id="344" w:name="_Toc432712916"/>
      <w:bookmarkStart w:id="345" w:name="_Toc433238383"/>
      <w:bookmarkStart w:id="346" w:name="_Toc433238807"/>
      <w:r w:rsidRPr="0018570F">
        <w:t>The development is still in the pre-application stage and additional work remains to be carried out on it.</w:t>
      </w:r>
      <w:bookmarkEnd w:id="342"/>
      <w:bookmarkEnd w:id="343"/>
      <w:bookmarkEnd w:id="344"/>
      <w:bookmarkEnd w:id="345"/>
      <w:bookmarkEnd w:id="346"/>
    </w:p>
    <w:p w14:paraId="7B7171D7" w14:textId="77777777" w:rsidR="001B7585" w:rsidRPr="001B7585" w:rsidRDefault="001B7585" w:rsidP="001B7585">
      <w:pPr>
        <w:pStyle w:val="BodyText"/>
        <w:numPr>
          <w:ilvl w:val="0"/>
          <w:numId w:val="0"/>
        </w:numPr>
      </w:pPr>
    </w:p>
    <w:sectPr w:rsidR="001B7585" w:rsidRPr="001B7585" w:rsidSect="00F62A0F">
      <w:footerReference w:type="default" r:id="rId8"/>
      <w:headerReference w:type="first" r:id="rId9"/>
      <w:pgSz w:w="11906" w:h="16838" w:code="9"/>
      <w:pgMar w:top="1361" w:right="1361" w:bottom="1361" w:left="1361" w:header="68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D3C2DEF" w14:textId="77777777" w:rsidR="004E1919" w:rsidRDefault="004E1919" w:rsidP="00A3661A">
      <w:r>
        <w:separator/>
      </w:r>
    </w:p>
  </w:endnote>
  <w:endnote w:type="continuationSeparator" w:id="0">
    <w:p w14:paraId="58E489CD" w14:textId="77777777" w:rsidR="004E1919" w:rsidRDefault="004E1919" w:rsidP="00A36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F613454" w14:textId="3D1BA743" w:rsidR="00A95CE8" w:rsidRDefault="00A95CE8" w:rsidP="00041F6B">
    <w:pPr>
      <w:pStyle w:val="Footer"/>
      <w:jc w:val="center"/>
    </w:pPr>
    <w:r w:rsidRPr="002C1B59">
      <w:fldChar w:fldCharType="begin"/>
    </w:r>
    <w:r w:rsidRPr="002C1B59">
      <w:instrText xml:space="preserve"> PAGE   \* MERGEFORMAT </w:instrText>
    </w:r>
    <w:r w:rsidRPr="002C1B59">
      <w:fldChar w:fldCharType="separate"/>
    </w:r>
    <w:r>
      <w:t>2</w:t>
    </w:r>
    <w:r w:rsidRPr="002C1B5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FF88AC9" w14:textId="77777777" w:rsidR="004E1919" w:rsidRDefault="004E1919" w:rsidP="00A3661A">
      <w:r>
        <w:separator/>
      </w:r>
    </w:p>
  </w:footnote>
  <w:footnote w:type="continuationSeparator" w:id="0">
    <w:p w14:paraId="53171B5A" w14:textId="77777777" w:rsidR="004E1919" w:rsidRDefault="004E1919" w:rsidP="00A36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791162F" w14:textId="6D42D801" w:rsidR="0038749F" w:rsidRPr="0038749F" w:rsidRDefault="0038749F" w:rsidP="0038749F">
    <w:pPr>
      <w:tabs>
        <w:tab w:val="right" w:pos="9356"/>
      </w:tabs>
      <w:rPr>
        <w:color w:val="009696"/>
        <w:sz w:val="20"/>
        <w:szCs w:val="24"/>
      </w:rPr>
    </w:pPr>
    <w:r>
      <w:rPr>
        <w:color w:val="009696"/>
        <w:sz w:val="20"/>
        <w:szCs w:val="24"/>
      </w:rPr>
      <w:t>GOOD PRACTICE GUIDANCE NOTE APPENDIX E:</w:t>
    </w:r>
    <w:r w:rsidRPr="00321B2F">
      <w:rPr>
        <w:color w:val="009696"/>
        <w:sz w:val="20"/>
        <w:szCs w:val="24"/>
      </w:rPr>
      <w:t xml:space="preserve"> </w:t>
    </w:r>
    <w:r>
      <w:rPr>
        <w:color w:val="009696"/>
        <w:sz w:val="20"/>
        <w:szCs w:val="24"/>
      </w:rPr>
      <w:t>PPA Report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88"/>
    <w:multiLevelType w:val="singleLevel"/>
    <w:tmpl w:val="B0867058"/>
    <w:lvl w:ilvl="0">
      <w:start w:val="4"/>
      <w:numFmt w:val="decimal"/>
      <w:pStyle w:val="ListNumber"/>
      <w:lvlText w:val="%1."/>
      <w:lvlJc w:val="left"/>
      <w:pPr>
        <w:tabs>
          <w:tab w:val="num" w:pos="360"/>
        </w:tabs>
        <w:ind w:left="360" w:hanging="360"/>
      </w:pPr>
      <w:rPr>
        <w:rFonts w:hint="default"/>
      </w:rPr>
    </w:lvl>
  </w:abstractNum>
  <w:abstractNum w:abstractNumId="1" w15:restartNumberingAfterBreak="0">
    <w:nsid w:val="FFFFFF89"/>
    <w:multiLevelType w:val="singleLevel"/>
    <w:tmpl w:val="4BD8264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CB0EE0"/>
    <w:multiLevelType w:val="hybridMultilevel"/>
    <w:tmpl w:val="A1DC14D8"/>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1C6E4E"/>
    <w:multiLevelType w:val="hybridMultilevel"/>
    <w:tmpl w:val="F4088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96833"/>
    <w:multiLevelType w:val="multilevel"/>
    <w:tmpl w:val="530A2B68"/>
    <w:styleLink w:val="CurrentList1"/>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EBD0FE4"/>
    <w:multiLevelType w:val="hybridMultilevel"/>
    <w:tmpl w:val="9F38B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2571F8"/>
    <w:multiLevelType w:val="hybridMultilevel"/>
    <w:tmpl w:val="0916D0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0A47C2"/>
    <w:multiLevelType w:val="hybridMultilevel"/>
    <w:tmpl w:val="286E8A0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D91FB5"/>
    <w:multiLevelType w:val="singleLevel"/>
    <w:tmpl w:val="30E2C80E"/>
    <w:lvl w:ilvl="0">
      <w:start w:val="1"/>
      <w:numFmt w:val="bullet"/>
      <w:pStyle w:val="ListBullet"/>
      <w:lvlText w:val=""/>
      <w:lvlJc w:val="left"/>
      <w:pPr>
        <w:tabs>
          <w:tab w:val="num" w:pos="1080"/>
        </w:tabs>
        <w:ind w:left="1077" w:hanging="357"/>
      </w:pPr>
      <w:rPr>
        <w:rFonts w:ascii="Symbol" w:hAnsi="Symbol" w:hint="default"/>
      </w:rPr>
    </w:lvl>
  </w:abstractNum>
  <w:abstractNum w:abstractNumId="9" w15:restartNumberingAfterBreak="0">
    <w:nsid w:val="2BE709E6"/>
    <w:multiLevelType w:val="hybridMultilevel"/>
    <w:tmpl w:val="28C47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E5442"/>
    <w:multiLevelType w:val="hybridMultilevel"/>
    <w:tmpl w:val="79F4F6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742EC0"/>
    <w:multiLevelType w:val="hybridMultilevel"/>
    <w:tmpl w:val="D40A296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2916F6A"/>
    <w:multiLevelType w:val="hybridMultilevel"/>
    <w:tmpl w:val="214A7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3B3735"/>
    <w:multiLevelType w:val="hybridMultilevel"/>
    <w:tmpl w:val="35DCA6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3CE4F74"/>
    <w:multiLevelType w:val="multilevel"/>
    <w:tmpl w:val="77DEF10A"/>
    <w:lvl w:ilvl="0">
      <w:start w:val="1"/>
      <w:numFmt w:val="bullet"/>
      <w:lvlText w:val=""/>
      <w:lvlJc w:val="left"/>
      <w:pPr>
        <w:ind w:left="72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6E00A1C"/>
    <w:multiLevelType w:val="multilevel"/>
    <w:tmpl w:val="530A2B68"/>
    <w:lvl w:ilvl="0">
      <w:start w:val="1"/>
      <w:numFmt w:val="decimal"/>
      <w:pStyle w:val="Heading1"/>
      <w:lvlText w:val="%1"/>
      <w:lvlJc w:val="left"/>
      <w:pPr>
        <w:tabs>
          <w:tab w:val="num" w:pos="720"/>
        </w:tabs>
        <w:ind w:left="720" w:hanging="720"/>
      </w:pPr>
    </w:lvl>
    <w:lvl w:ilvl="1">
      <w:start w:val="1"/>
      <w:numFmt w:val="decimal"/>
      <w:pStyle w:val="BodyText"/>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86C004B"/>
    <w:multiLevelType w:val="hybridMultilevel"/>
    <w:tmpl w:val="C792EA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8823D85"/>
    <w:multiLevelType w:val="multilevel"/>
    <w:tmpl w:val="AC18B018"/>
    <w:lvl w:ilvl="0">
      <w:start w:val="1"/>
      <w:numFmt w:val="lowerLetter"/>
      <w:lvlText w:val="%1."/>
      <w:lvlJc w:val="left"/>
      <w:pPr>
        <w:tabs>
          <w:tab w:val="num" w:pos="1080"/>
        </w:tabs>
        <w:ind w:left="1077" w:hanging="357"/>
      </w:pPr>
      <w:rPr>
        <w:rFonts w:hint="default"/>
      </w:rPr>
    </w:lvl>
    <w:lvl w:ilvl="1">
      <w:start w:val="1"/>
      <w:numFmt w:val="lowerLetter"/>
      <w:lvlText w:val="%2."/>
      <w:lvlJc w:val="left"/>
      <w:pPr>
        <w:tabs>
          <w:tab w:val="num" w:pos="1440"/>
        </w:tabs>
        <w:ind w:left="1440" w:hanging="363"/>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160"/>
        </w:tabs>
        <w:ind w:left="2160" w:hanging="363"/>
      </w:pPr>
      <w:rPr>
        <w:rFonts w:hint="default"/>
      </w:rPr>
    </w:lvl>
    <w:lvl w:ilvl="4">
      <w:start w:val="1"/>
      <w:numFmt w:val="lowerLetter"/>
      <w:lvlText w:val="%5)"/>
      <w:lvlJc w:val="left"/>
      <w:pPr>
        <w:tabs>
          <w:tab w:val="num" w:pos="2520"/>
        </w:tabs>
        <w:ind w:left="2517" w:hanging="357"/>
      </w:pPr>
      <w:rPr>
        <w:rFonts w:hint="default"/>
      </w:rPr>
    </w:lvl>
    <w:lvl w:ilvl="5">
      <w:start w:val="1"/>
      <w:numFmt w:val="lowerRoman"/>
      <w:lvlText w:val="%6)"/>
      <w:lvlJc w:val="left"/>
      <w:pPr>
        <w:tabs>
          <w:tab w:val="num" w:pos="3237"/>
        </w:tabs>
        <w:ind w:left="2880" w:hanging="363"/>
      </w:pPr>
      <w:rPr>
        <w:rFonts w:hint="default"/>
      </w:rPr>
    </w:lvl>
    <w:lvl w:ilvl="6">
      <w:start w:val="1"/>
      <w:numFmt w:val="decimal"/>
      <w:lvlText w:val="(%7)"/>
      <w:lvlJc w:val="left"/>
      <w:pPr>
        <w:tabs>
          <w:tab w:val="num" w:pos="3240"/>
        </w:tabs>
        <w:ind w:left="3238" w:hanging="358"/>
      </w:pPr>
      <w:rPr>
        <w:rFonts w:hint="default"/>
      </w:rPr>
    </w:lvl>
    <w:lvl w:ilvl="7">
      <w:start w:val="1"/>
      <w:numFmt w:val="lowerLetter"/>
      <w:lvlText w:val="(%8)"/>
      <w:lvlJc w:val="left"/>
      <w:pPr>
        <w:tabs>
          <w:tab w:val="num" w:pos="3598"/>
        </w:tabs>
        <w:ind w:left="3595" w:hanging="357"/>
      </w:pPr>
      <w:rPr>
        <w:rFonts w:hint="default"/>
      </w:rPr>
    </w:lvl>
    <w:lvl w:ilvl="8">
      <w:start w:val="1"/>
      <w:numFmt w:val="lowerRoman"/>
      <w:lvlText w:val="(%9)"/>
      <w:lvlJc w:val="left"/>
      <w:pPr>
        <w:tabs>
          <w:tab w:val="num" w:pos="4315"/>
        </w:tabs>
        <w:ind w:left="3952" w:hanging="357"/>
      </w:pPr>
      <w:rPr>
        <w:rFonts w:hint="default"/>
      </w:rPr>
    </w:lvl>
  </w:abstractNum>
  <w:abstractNum w:abstractNumId="18" w15:restartNumberingAfterBreak="0">
    <w:nsid w:val="7355619A"/>
    <w:multiLevelType w:val="hybridMultilevel"/>
    <w:tmpl w:val="914A713E"/>
    <w:lvl w:ilvl="0" w:tplc="D02A6B4E">
      <w:start w:val="1"/>
      <w:numFmt w:val="bullet"/>
      <w:pStyle w:val="CVBulletLis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40F3B6B"/>
    <w:multiLevelType w:val="multilevel"/>
    <w:tmpl w:val="06AC561A"/>
    <w:lvl w:ilvl="0">
      <w:start w:val="1"/>
      <w:numFmt w:val="decimal"/>
      <w:pStyle w:val="ListNumbered"/>
      <w:lvlText w:val="%1."/>
      <w:lvlJc w:val="left"/>
      <w:pPr>
        <w:tabs>
          <w:tab w:val="num" w:pos="1080"/>
        </w:tabs>
        <w:ind w:left="1077" w:hanging="357"/>
      </w:pPr>
      <w:rPr>
        <w:rFonts w:hint="default"/>
      </w:rPr>
    </w:lvl>
    <w:lvl w:ilvl="1">
      <w:start w:val="1"/>
      <w:numFmt w:val="lowerLetter"/>
      <w:lvlText w:val="%2."/>
      <w:lvlJc w:val="left"/>
      <w:pPr>
        <w:tabs>
          <w:tab w:val="num" w:pos="1440"/>
        </w:tabs>
        <w:ind w:left="1440" w:hanging="363"/>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160"/>
        </w:tabs>
        <w:ind w:left="2160" w:hanging="363"/>
      </w:pPr>
      <w:rPr>
        <w:rFonts w:hint="default"/>
      </w:rPr>
    </w:lvl>
    <w:lvl w:ilvl="4">
      <w:start w:val="1"/>
      <w:numFmt w:val="lowerLetter"/>
      <w:lvlText w:val="%5)"/>
      <w:lvlJc w:val="left"/>
      <w:pPr>
        <w:tabs>
          <w:tab w:val="num" w:pos="2520"/>
        </w:tabs>
        <w:ind w:left="2517" w:hanging="357"/>
      </w:pPr>
      <w:rPr>
        <w:rFonts w:hint="default"/>
      </w:rPr>
    </w:lvl>
    <w:lvl w:ilvl="5">
      <w:start w:val="1"/>
      <w:numFmt w:val="lowerRoman"/>
      <w:lvlText w:val="%6)"/>
      <w:lvlJc w:val="left"/>
      <w:pPr>
        <w:tabs>
          <w:tab w:val="num" w:pos="3237"/>
        </w:tabs>
        <w:ind w:left="2880" w:hanging="363"/>
      </w:pPr>
      <w:rPr>
        <w:rFonts w:hint="default"/>
      </w:rPr>
    </w:lvl>
    <w:lvl w:ilvl="6">
      <w:start w:val="1"/>
      <w:numFmt w:val="decimal"/>
      <w:lvlText w:val="(%7)"/>
      <w:lvlJc w:val="left"/>
      <w:pPr>
        <w:tabs>
          <w:tab w:val="num" w:pos="3240"/>
        </w:tabs>
        <w:ind w:left="3238" w:hanging="358"/>
      </w:pPr>
      <w:rPr>
        <w:rFonts w:hint="default"/>
      </w:rPr>
    </w:lvl>
    <w:lvl w:ilvl="7">
      <w:start w:val="1"/>
      <w:numFmt w:val="lowerLetter"/>
      <w:lvlText w:val="(%8)"/>
      <w:lvlJc w:val="left"/>
      <w:pPr>
        <w:tabs>
          <w:tab w:val="num" w:pos="3598"/>
        </w:tabs>
        <w:ind w:left="3595" w:hanging="357"/>
      </w:pPr>
      <w:rPr>
        <w:rFonts w:hint="default"/>
      </w:rPr>
    </w:lvl>
    <w:lvl w:ilvl="8">
      <w:start w:val="1"/>
      <w:numFmt w:val="lowerRoman"/>
      <w:lvlText w:val="(%9)"/>
      <w:lvlJc w:val="left"/>
      <w:pPr>
        <w:tabs>
          <w:tab w:val="num" w:pos="4315"/>
        </w:tabs>
        <w:ind w:left="3952" w:hanging="357"/>
      </w:pPr>
      <w:rPr>
        <w:rFonts w:hint="default"/>
      </w:rPr>
    </w:lvl>
  </w:abstractNum>
  <w:abstractNum w:abstractNumId="20" w15:restartNumberingAfterBreak="0">
    <w:nsid w:val="769F0498"/>
    <w:multiLevelType w:val="multilevel"/>
    <w:tmpl w:val="5634A1FC"/>
    <w:lvl w:ilvl="0">
      <w:start w:val="1"/>
      <w:numFmt w:val="decimal"/>
      <w:lvlText w:val="%1"/>
      <w:lvlJc w:val="left"/>
      <w:pPr>
        <w:tabs>
          <w:tab w:val="num" w:pos="720"/>
        </w:tabs>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21" w15:restartNumberingAfterBreak="0">
    <w:nsid w:val="78E300E1"/>
    <w:multiLevelType w:val="hybridMultilevel"/>
    <w:tmpl w:val="B57CC2C2"/>
    <w:lvl w:ilvl="0" w:tplc="38DA94C2">
      <w:start w:val="4"/>
      <w:numFmt w:val="decimal"/>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2" w15:restartNumberingAfterBreak="0">
    <w:nsid w:val="7D21286A"/>
    <w:multiLevelType w:val="multilevel"/>
    <w:tmpl w:val="4950E034"/>
    <w:lvl w:ilvl="0">
      <w:start w:val="1"/>
      <w:numFmt w:val="decimal"/>
      <w:lvlText w:val="%1"/>
      <w:lvlJc w:val="left"/>
      <w:pPr>
        <w:tabs>
          <w:tab w:val="num" w:pos="720"/>
        </w:tabs>
        <w:ind w:left="720" w:hanging="72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E5D09E8"/>
    <w:multiLevelType w:val="hybridMultilevel"/>
    <w:tmpl w:val="5C3004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1715085">
    <w:abstractNumId w:val="15"/>
  </w:num>
  <w:num w:numId="2" w16cid:durableId="928152797">
    <w:abstractNumId w:val="8"/>
  </w:num>
  <w:num w:numId="3" w16cid:durableId="759645910">
    <w:abstractNumId w:val="19"/>
  </w:num>
  <w:num w:numId="4" w16cid:durableId="922882394">
    <w:abstractNumId w:val="0"/>
  </w:num>
  <w:num w:numId="5" w16cid:durableId="1191262033">
    <w:abstractNumId w:val="18"/>
  </w:num>
  <w:num w:numId="6" w16cid:durableId="1535918458">
    <w:abstractNumId w:val="17"/>
  </w:num>
  <w:num w:numId="7" w16cid:durableId="17244814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3386427">
    <w:abstractNumId w:val="1"/>
  </w:num>
  <w:num w:numId="9" w16cid:durableId="1548176709">
    <w:abstractNumId w:val="15"/>
  </w:num>
  <w:num w:numId="10" w16cid:durableId="1207641438">
    <w:abstractNumId w:val="15"/>
  </w:num>
  <w:num w:numId="11" w16cid:durableId="1124497927">
    <w:abstractNumId w:val="19"/>
  </w:num>
  <w:num w:numId="12" w16cid:durableId="1013072794">
    <w:abstractNumId w:val="21"/>
  </w:num>
  <w:num w:numId="13" w16cid:durableId="1083651042">
    <w:abstractNumId w:val="15"/>
  </w:num>
  <w:num w:numId="14" w16cid:durableId="1796828978">
    <w:abstractNumId w:val="15"/>
  </w:num>
  <w:num w:numId="15" w16cid:durableId="1279334495">
    <w:abstractNumId w:val="7"/>
  </w:num>
  <w:num w:numId="16" w16cid:durableId="1032606131">
    <w:abstractNumId w:val="23"/>
  </w:num>
  <w:num w:numId="17" w16cid:durableId="2020112602">
    <w:abstractNumId w:val="6"/>
  </w:num>
  <w:num w:numId="18" w16cid:durableId="134878247">
    <w:abstractNumId w:val="12"/>
  </w:num>
  <w:num w:numId="19" w16cid:durableId="1313099859">
    <w:abstractNumId w:val="2"/>
  </w:num>
  <w:num w:numId="20" w16cid:durableId="2115709153">
    <w:abstractNumId w:val="3"/>
  </w:num>
  <w:num w:numId="21" w16cid:durableId="1428037053">
    <w:abstractNumId w:val="5"/>
  </w:num>
  <w:num w:numId="22" w16cid:durableId="930704026">
    <w:abstractNumId w:val="11"/>
  </w:num>
  <w:num w:numId="23" w16cid:durableId="2050106875">
    <w:abstractNumId w:val="16"/>
  </w:num>
  <w:num w:numId="24" w16cid:durableId="85543287">
    <w:abstractNumId w:val="9"/>
  </w:num>
  <w:num w:numId="25" w16cid:durableId="740059287">
    <w:abstractNumId w:val="22"/>
  </w:num>
  <w:num w:numId="26" w16cid:durableId="1229270170">
    <w:abstractNumId w:val="14"/>
  </w:num>
  <w:num w:numId="27" w16cid:durableId="2024819928">
    <w:abstractNumId w:val="10"/>
  </w:num>
  <w:num w:numId="28" w16cid:durableId="668559091">
    <w:abstractNumId w:val="4"/>
  </w:num>
  <w:num w:numId="29" w16cid:durableId="19463840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2341329">
    <w:abstractNumId w:val="20"/>
  </w:num>
  <w:num w:numId="31" w16cid:durableId="1555387408">
    <w:abstractNumId w:val="13"/>
  </w:num>
  <w:num w:numId="32" w16cid:durableId="250742103">
    <w:abstractNumId w:val="15"/>
  </w:num>
  <w:num w:numId="33" w16cid:durableId="385690675">
    <w:abstractNumId w:val="15"/>
  </w:num>
  <w:num w:numId="34" w16cid:durableId="771517253">
    <w:abstractNumId w:val="15"/>
  </w:num>
  <w:num w:numId="35" w16cid:durableId="1105543389">
    <w:abstractNumId w:val="15"/>
  </w:num>
  <w:num w:numId="36" w16cid:durableId="2112046499">
    <w:abstractNumId w:val="15"/>
  </w:num>
  <w:num w:numId="37" w16cid:durableId="1009336698">
    <w:abstractNumId w:val="15"/>
  </w:num>
  <w:num w:numId="38" w16cid:durableId="257493152">
    <w:abstractNumId w:val="15"/>
  </w:num>
  <w:num w:numId="39" w16cid:durableId="1796488531">
    <w:abstractNumId w:val="15"/>
  </w:num>
  <w:num w:numId="40" w16cid:durableId="161169832">
    <w:abstractNumId w:val="15"/>
  </w:num>
  <w:num w:numId="41" w16cid:durableId="1871989627">
    <w:abstractNumId w:val="15"/>
  </w:num>
  <w:num w:numId="42" w16cid:durableId="10461785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22096352">
    <w:abstractNumId w:val="15"/>
  </w:num>
  <w:num w:numId="44" w16cid:durableId="1350566704">
    <w:abstractNumId w:val="15"/>
  </w:num>
  <w:num w:numId="45" w16cid:durableId="104274137">
    <w:abstractNumId w:val="15"/>
  </w:num>
  <w:num w:numId="46" w16cid:durableId="322975646">
    <w:abstractNumId w:val="15"/>
  </w:num>
  <w:num w:numId="47" w16cid:durableId="565452713">
    <w:abstractNumId w:val="15"/>
  </w:num>
  <w:num w:numId="48" w16cid:durableId="1978795730">
    <w:abstractNumId w:val="8"/>
  </w:num>
  <w:numIdMacAtCleanup w:val="7"/>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57"/>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E6"/>
    <w:rsid w:val="00014008"/>
    <w:rsid w:val="00014DC9"/>
    <w:rsid w:val="00016A33"/>
    <w:rsid w:val="00021FB5"/>
    <w:rsid w:val="00030C9D"/>
    <w:rsid w:val="00031A6E"/>
    <w:rsid w:val="000406FF"/>
    <w:rsid w:val="00041E67"/>
    <w:rsid w:val="00041F6B"/>
    <w:rsid w:val="00042808"/>
    <w:rsid w:val="0004520A"/>
    <w:rsid w:val="00047C74"/>
    <w:rsid w:val="00050A6C"/>
    <w:rsid w:val="00050E65"/>
    <w:rsid w:val="000525A0"/>
    <w:rsid w:val="00067AE6"/>
    <w:rsid w:val="00074294"/>
    <w:rsid w:val="00074C26"/>
    <w:rsid w:val="000774AC"/>
    <w:rsid w:val="00085899"/>
    <w:rsid w:val="00087B24"/>
    <w:rsid w:val="00087CDB"/>
    <w:rsid w:val="0009310F"/>
    <w:rsid w:val="0009715F"/>
    <w:rsid w:val="000A0B5E"/>
    <w:rsid w:val="000A0F3E"/>
    <w:rsid w:val="000A5876"/>
    <w:rsid w:val="000A78E1"/>
    <w:rsid w:val="000B3756"/>
    <w:rsid w:val="000B523F"/>
    <w:rsid w:val="000B5393"/>
    <w:rsid w:val="000C150F"/>
    <w:rsid w:val="000C194E"/>
    <w:rsid w:val="000C278E"/>
    <w:rsid w:val="000C7253"/>
    <w:rsid w:val="000C7BF6"/>
    <w:rsid w:val="000D2D6A"/>
    <w:rsid w:val="000D7458"/>
    <w:rsid w:val="000E646C"/>
    <w:rsid w:val="000E720E"/>
    <w:rsid w:val="000F2EAA"/>
    <w:rsid w:val="000F4688"/>
    <w:rsid w:val="00101A91"/>
    <w:rsid w:val="001027E6"/>
    <w:rsid w:val="001054E2"/>
    <w:rsid w:val="00113FFB"/>
    <w:rsid w:val="00114731"/>
    <w:rsid w:val="0012609B"/>
    <w:rsid w:val="0013095D"/>
    <w:rsid w:val="00134957"/>
    <w:rsid w:val="00141523"/>
    <w:rsid w:val="001446EE"/>
    <w:rsid w:val="001470E5"/>
    <w:rsid w:val="00147730"/>
    <w:rsid w:val="00151954"/>
    <w:rsid w:val="00155EE1"/>
    <w:rsid w:val="00157395"/>
    <w:rsid w:val="00160844"/>
    <w:rsid w:val="00165CE4"/>
    <w:rsid w:val="00174522"/>
    <w:rsid w:val="00175B3E"/>
    <w:rsid w:val="0017758A"/>
    <w:rsid w:val="00185BEE"/>
    <w:rsid w:val="00187A28"/>
    <w:rsid w:val="001916B8"/>
    <w:rsid w:val="00192879"/>
    <w:rsid w:val="0019416F"/>
    <w:rsid w:val="00197468"/>
    <w:rsid w:val="001A2161"/>
    <w:rsid w:val="001A3A44"/>
    <w:rsid w:val="001A437C"/>
    <w:rsid w:val="001A56D9"/>
    <w:rsid w:val="001A6E1C"/>
    <w:rsid w:val="001B0855"/>
    <w:rsid w:val="001B4BA8"/>
    <w:rsid w:val="001B7585"/>
    <w:rsid w:val="001B7F2E"/>
    <w:rsid w:val="001C2E6E"/>
    <w:rsid w:val="001C42CD"/>
    <w:rsid w:val="001C7653"/>
    <w:rsid w:val="001D5FE0"/>
    <w:rsid w:val="001E4382"/>
    <w:rsid w:val="001E4947"/>
    <w:rsid w:val="001E5675"/>
    <w:rsid w:val="001E6AD5"/>
    <w:rsid w:val="001F02A3"/>
    <w:rsid w:val="001F22CE"/>
    <w:rsid w:val="001F445B"/>
    <w:rsid w:val="00202BD7"/>
    <w:rsid w:val="00202D64"/>
    <w:rsid w:val="002055F0"/>
    <w:rsid w:val="0021102B"/>
    <w:rsid w:val="002163FE"/>
    <w:rsid w:val="00222C19"/>
    <w:rsid w:val="00225C1F"/>
    <w:rsid w:val="00225E32"/>
    <w:rsid w:val="00227470"/>
    <w:rsid w:val="00227B95"/>
    <w:rsid w:val="00235B1D"/>
    <w:rsid w:val="00237130"/>
    <w:rsid w:val="00243BB0"/>
    <w:rsid w:val="00244929"/>
    <w:rsid w:val="00245D84"/>
    <w:rsid w:val="002516E9"/>
    <w:rsid w:val="0025266A"/>
    <w:rsid w:val="00256757"/>
    <w:rsid w:val="00257FEF"/>
    <w:rsid w:val="002625AD"/>
    <w:rsid w:val="002649E5"/>
    <w:rsid w:val="0027565C"/>
    <w:rsid w:val="00290503"/>
    <w:rsid w:val="00290AB7"/>
    <w:rsid w:val="00291C7B"/>
    <w:rsid w:val="002942EF"/>
    <w:rsid w:val="00294389"/>
    <w:rsid w:val="00297348"/>
    <w:rsid w:val="002A1D60"/>
    <w:rsid w:val="002A78B7"/>
    <w:rsid w:val="002B2683"/>
    <w:rsid w:val="002B2AF4"/>
    <w:rsid w:val="002B6F56"/>
    <w:rsid w:val="002B78C1"/>
    <w:rsid w:val="002C1B0C"/>
    <w:rsid w:val="002C1B59"/>
    <w:rsid w:val="002C1C0C"/>
    <w:rsid w:val="002C658D"/>
    <w:rsid w:val="002D6299"/>
    <w:rsid w:val="002E6932"/>
    <w:rsid w:val="002F2EC7"/>
    <w:rsid w:val="002F38FF"/>
    <w:rsid w:val="002F438E"/>
    <w:rsid w:val="002F7CD3"/>
    <w:rsid w:val="002F7DAA"/>
    <w:rsid w:val="00306BEA"/>
    <w:rsid w:val="00307A43"/>
    <w:rsid w:val="00310E55"/>
    <w:rsid w:val="00320D8F"/>
    <w:rsid w:val="00321B2F"/>
    <w:rsid w:val="00322981"/>
    <w:rsid w:val="00322D5A"/>
    <w:rsid w:val="00333C62"/>
    <w:rsid w:val="00336323"/>
    <w:rsid w:val="003408B2"/>
    <w:rsid w:val="00342497"/>
    <w:rsid w:val="003442C8"/>
    <w:rsid w:val="003511A7"/>
    <w:rsid w:val="00357851"/>
    <w:rsid w:val="00362A59"/>
    <w:rsid w:val="003771A7"/>
    <w:rsid w:val="00377848"/>
    <w:rsid w:val="0038413F"/>
    <w:rsid w:val="0038749F"/>
    <w:rsid w:val="00397D2B"/>
    <w:rsid w:val="003A7006"/>
    <w:rsid w:val="003C5989"/>
    <w:rsid w:val="003C6F2C"/>
    <w:rsid w:val="003C7062"/>
    <w:rsid w:val="003D3E1A"/>
    <w:rsid w:val="003D7EE8"/>
    <w:rsid w:val="003E17F6"/>
    <w:rsid w:val="004032FE"/>
    <w:rsid w:val="0040475C"/>
    <w:rsid w:val="00412DA9"/>
    <w:rsid w:val="00413F4D"/>
    <w:rsid w:val="0042158E"/>
    <w:rsid w:val="00437F39"/>
    <w:rsid w:val="00441E8E"/>
    <w:rsid w:val="00442B7E"/>
    <w:rsid w:val="004448D0"/>
    <w:rsid w:val="00446CAB"/>
    <w:rsid w:val="004473CE"/>
    <w:rsid w:val="00450A23"/>
    <w:rsid w:val="00453D79"/>
    <w:rsid w:val="00453E4F"/>
    <w:rsid w:val="004641A7"/>
    <w:rsid w:val="004641CC"/>
    <w:rsid w:val="00472F52"/>
    <w:rsid w:val="004736AB"/>
    <w:rsid w:val="00473C49"/>
    <w:rsid w:val="0047660D"/>
    <w:rsid w:val="00477782"/>
    <w:rsid w:val="004806AA"/>
    <w:rsid w:val="00482FD3"/>
    <w:rsid w:val="00496D8B"/>
    <w:rsid w:val="004A2158"/>
    <w:rsid w:val="004A6503"/>
    <w:rsid w:val="004A7831"/>
    <w:rsid w:val="004A7E2F"/>
    <w:rsid w:val="004C08B8"/>
    <w:rsid w:val="004C1044"/>
    <w:rsid w:val="004C7461"/>
    <w:rsid w:val="004C7588"/>
    <w:rsid w:val="004C7D4D"/>
    <w:rsid w:val="004D5AF7"/>
    <w:rsid w:val="004E1919"/>
    <w:rsid w:val="004E40F8"/>
    <w:rsid w:val="004E6325"/>
    <w:rsid w:val="004F70A7"/>
    <w:rsid w:val="00502543"/>
    <w:rsid w:val="00517016"/>
    <w:rsid w:val="00523C6C"/>
    <w:rsid w:val="005409DE"/>
    <w:rsid w:val="0055271C"/>
    <w:rsid w:val="00555279"/>
    <w:rsid w:val="00566453"/>
    <w:rsid w:val="00582648"/>
    <w:rsid w:val="00582E72"/>
    <w:rsid w:val="005849AF"/>
    <w:rsid w:val="00586F78"/>
    <w:rsid w:val="005870BF"/>
    <w:rsid w:val="0058788E"/>
    <w:rsid w:val="0059518C"/>
    <w:rsid w:val="005A1311"/>
    <w:rsid w:val="005A1FF5"/>
    <w:rsid w:val="005B0A6C"/>
    <w:rsid w:val="005B4E73"/>
    <w:rsid w:val="005C3533"/>
    <w:rsid w:val="005C4828"/>
    <w:rsid w:val="005C756C"/>
    <w:rsid w:val="005C7F16"/>
    <w:rsid w:val="005D5D38"/>
    <w:rsid w:val="005E7932"/>
    <w:rsid w:val="005F3FA5"/>
    <w:rsid w:val="005F4497"/>
    <w:rsid w:val="005F7D7E"/>
    <w:rsid w:val="00600B41"/>
    <w:rsid w:val="006046C2"/>
    <w:rsid w:val="00605155"/>
    <w:rsid w:val="00605627"/>
    <w:rsid w:val="00611617"/>
    <w:rsid w:val="00611DC1"/>
    <w:rsid w:val="00612ADF"/>
    <w:rsid w:val="00625CFE"/>
    <w:rsid w:val="00625D8C"/>
    <w:rsid w:val="00651018"/>
    <w:rsid w:val="00653B41"/>
    <w:rsid w:val="00655567"/>
    <w:rsid w:val="00663101"/>
    <w:rsid w:val="006635C5"/>
    <w:rsid w:val="0066503F"/>
    <w:rsid w:val="0066655F"/>
    <w:rsid w:val="00671719"/>
    <w:rsid w:val="0067653F"/>
    <w:rsid w:val="006818D6"/>
    <w:rsid w:val="00682E57"/>
    <w:rsid w:val="00685B5E"/>
    <w:rsid w:val="00694AA6"/>
    <w:rsid w:val="00695B02"/>
    <w:rsid w:val="006A4476"/>
    <w:rsid w:val="006B51D2"/>
    <w:rsid w:val="006B741A"/>
    <w:rsid w:val="006B7719"/>
    <w:rsid w:val="006C0619"/>
    <w:rsid w:val="006C0C6B"/>
    <w:rsid w:val="006D0AB7"/>
    <w:rsid w:val="006D2DE7"/>
    <w:rsid w:val="006D3F55"/>
    <w:rsid w:val="006E2C93"/>
    <w:rsid w:val="006E4A7E"/>
    <w:rsid w:val="006E7ABD"/>
    <w:rsid w:val="006E7C96"/>
    <w:rsid w:val="006F6D36"/>
    <w:rsid w:val="006F6FCE"/>
    <w:rsid w:val="006F73E7"/>
    <w:rsid w:val="00701D96"/>
    <w:rsid w:val="00702536"/>
    <w:rsid w:val="00703363"/>
    <w:rsid w:val="00704F54"/>
    <w:rsid w:val="007053D6"/>
    <w:rsid w:val="00710FCC"/>
    <w:rsid w:val="0071244C"/>
    <w:rsid w:val="0071318B"/>
    <w:rsid w:val="00714436"/>
    <w:rsid w:val="00715C37"/>
    <w:rsid w:val="007178C2"/>
    <w:rsid w:val="007339CF"/>
    <w:rsid w:val="00735BE6"/>
    <w:rsid w:val="007370AE"/>
    <w:rsid w:val="0073763F"/>
    <w:rsid w:val="0074124A"/>
    <w:rsid w:val="0074569C"/>
    <w:rsid w:val="00745DAF"/>
    <w:rsid w:val="007507C4"/>
    <w:rsid w:val="00752C79"/>
    <w:rsid w:val="00754443"/>
    <w:rsid w:val="00760D31"/>
    <w:rsid w:val="00762C97"/>
    <w:rsid w:val="0077029F"/>
    <w:rsid w:val="00771650"/>
    <w:rsid w:val="00772243"/>
    <w:rsid w:val="00775121"/>
    <w:rsid w:val="00786F5B"/>
    <w:rsid w:val="007879B0"/>
    <w:rsid w:val="007C15A4"/>
    <w:rsid w:val="007C34D0"/>
    <w:rsid w:val="007C365B"/>
    <w:rsid w:val="007C54C1"/>
    <w:rsid w:val="007D09CE"/>
    <w:rsid w:val="007E04DF"/>
    <w:rsid w:val="007E1C99"/>
    <w:rsid w:val="007E225E"/>
    <w:rsid w:val="007E2DFA"/>
    <w:rsid w:val="007F68F7"/>
    <w:rsid w:val="0080073F"/>
    <w:rsid w:val="00811330"/>
    <w:rsid w:val="00813B14"/>
    <w:rsid w:val="00813CFF"/>
    <w:rsid w:val="00813E46"/>
    <w:rsid w:val="00816CB4"/>
    <w:rsid w:val="00817FFD"/>
    <w:rsid w:val="00824B75"/>
    <w:rsid w:val="008377AA"/>
    <w:rsid w:val="00841A37"/>
    <w:rsid w:val="00842CD3"/>
    <w:rsid w:val="008443B1"/>
    <w:rsid w:val="00845032"/>
    <w:rsid w:val="00850830"/>
    <w:rsid w:val="00862DBE"/>
    <w:rsid w:val="00873B61"/>
    <w:rsid w:val="00874F98"/>
    <w:rsid w:val="00880E39"/>
    <w:rsid w:val="00881BDF"/>
    <w:rsid w:val="0088663C"/>
    <w:rsid w:val="00893FCB"/>
    <w:rsid w:val="008A3BE6"/>
    <w:rsid w:val="008A4148"/>
    <w:rsid w:val="008A69B7"/>
    <w:rsid w:val="008B4E78"/>
    <w:rsid w:val="008B4EB4"/>
    <w:rsid w:val="008B57A0"/>
    <w:rsid w:val="008C1B9B"/>
    <w:rsid w:val="008C24BE"/>
    <w:rsid w:val="008C50A5"/>
    <w:rsid w:val="008C67C1"/>
    <w:rsid w:val="008D0F62"/>
    <w:rsid w:val="008D2701"/>
    <w:rsid w:val="008D4565"/>
    <w:rsid w:val="008D525E"/>
    <w:rsid w:val="008E2B77"/>
    <w:rsid w:val="008E32C8"/>
    <w:rsid w:val="008F14BA"/>
    <w:rsid w:val="008F1E55"/>
    <w:rsid w:val="008F3BA0"/>
    <w:rsid w:val="008F5370"/>
    <w:rsid w:val="00906C61"/>
    <w:rsid w:val="009226AF"/>
    <w:rsid w:val="00927CD8"/>
    <w:rsid w:val="00934820"/>
    <w:rsid w:val="00935388"/>
    <w:rsid w:val="0093593B"/>
    <w:rsid w:val="00935F22"/>
    <w:rsid w:val="00936FED"/>
    <w:rsid w:val="009373C9"/>
    <w:rsid w:val="00940184"/>
    <w:rsid w:val="0094175D"/>
    <w:rsid w:val="00941C08"/>
    <w:rsid w:val="00942155"/>
    <w:rsid w:val="00942692"/>
    <w:rsid w:val="00943F43"/>
    <w:rsid w:val="00944805"/>
    <w:rsid w:val="00945971"/>
    <w:rsid w:val="00956692"/>
    <w:rsid w:val="00957326"/>
    <w:rsid w:val="00960F7F"/>
    <w:rsid w:val="0097392F"/>
    <w:rsid w:val="00983178"/>
    <w:rsid w:val="0098620F"/>
    <w:rsid w:val="0098680E"/>
    <w:rsid w:val="009901C9"/>
    <w:rsid w:val="009904C4"/>
    <w:rsid w:val="009965AB"/>
    <w:rsid w:val="009A0E9F"/>
    <w:rsid w:val="009A1667"/>
    <w:rsid w:val="009A277C"/>
    <w:rsid w:val="009A3E64"/>
    <w:rsid w:val="009A7A65"/>
    <w:rsid w:val="009B0A44"/>
    <w:rsid w:val="009B0E79"/>
    <w:rsid w:val="009B2D50"/>
    <w:rsid w:val="009C2909"/>
    <w:rsid w:val="009C454E"/>
    <w:rsid w:val="009C595A"/>
    <w:rsid w:val="009C6A94"/>
    <w:rsid w:val="009C79BE"/>
    <w:rsid w:val="009D5D6C"/>
    <w:rsid w:val="009E10F1"/>
    <w:rsid w:val="009E3B6E"/>
    <w:rsid w:val="009F2F38"/>
    <w:rsid w:val="009F56DE"/>
    <w:rsid w:val="009F6123"/>
    <w:rsid w:val="00A03764"/>
    <w:rsid w:val="00A042F4"/>
    <w:rsid w:val="00A11CB9"/>
    <w:rsid w:val="00A155D2"/>
    <w:rsid w:val="00A22FD5"/>
    <w:rsid w:val="00A233ED"/>
    <w:rsid w:val="00A31D4F"/>
    <w:rsid w:val="00A3661A"/>
    <w:rsid w:val="00A4427C"/>
    <w:rsid w:val="00A475E0"/>
    <w:rsid w:val="00A51FA3"/>
    <w:rsid w:val="00A55F35"/>
    <w:rsid w:val="00A5639A"/>
    <w:rsid w:val="00A568D0"/>
    <w:rsid w:val="00A5792B"/>
    <w:rsid w:val="00A65F4B"/>
    <w:rsid w:val="00A70855"/>
    <w:rsid w:val="00A73B57"/>
    <w:rsid w:val="00A77A50"/>
    <w:rsid w:val="00A83448"/>
    <w:rsid w:val="00A93AE6"/>
    <w:rsid w:val="00A95CE8"/>
    <w:rsid w:val="00AB0266"/>
    <w:rsid w:val="00AB1A4D"/>
    <w:rsid w:val="00AB48A0"/>
    <w:rsid w:val="00AB4A14"/>
    <w:rsid w:val="00AC10AF"/>
    <w:rsid w:val="00AC154C"/>
    <w:rsid w:val="00AC198E"/>
    <w:rsid w:val="00AC23EA"/>
    <w:rsid w:val="00AC39FE"/>
    <w:rsid w:val="00AC6B4A"/>
    <w:rsid w:val="00AD0002"/>
    <w:rsid w:val="00AD153D"/>
    <w:rsid w:val="00AD3E01"/>
    <w:rsid w:val="00AD77BC"/>
    <w:rsid w:val="00AD7EEE"/>
    <w:rsid w:val="00AE61EE"/>
    <w:rsid w:val="00AE6BF5"/>
    <w:rsid w:val="00B101E5"/>
    <w:rsid w:val="00B1026E"/>
    <w:rsid w:val="00B119C5"/>
    <w:rsid w:val="00B130F1"/>
    <w:rsid w:val="00B16C3B"/>
    <w:rsid w:val="00B30F97"/>
    <w:rsid w:val="00B427B2"/>
    <w:rsid w:val="00B43634"/>
    <w:rsid w:val="00B45709"/>
    <w:rsid w:val="00B53F23"/>
    <w:rsid w:val="00B57069"/>
    <w:rsid w:val="00B5755D"/>
    <w:rsid w:val="00B64FC0"/>
    <w:rsid w:val="00B66BAE"/>
    <w:rsid w:val="00B679EB"/>
    <w:rsid w:val="00B67D3A"/>
    <w:rsid w:val="00B76E8F"/>
    <w:rsid w:val="00B77AAF"/>
    <w:rsid w:val="00B80AA2"/>
    <w:rsid w:val="00B84728"/>
    <w:rsid w:val="00B9353F"/>
    <w:rsid w:val="00B935E0"/>
    <w:rsid w:val="00B96807"/>
    <w:rsid w:val="00B97A42"/>
    <w:rsid w:val="00BA2990"/>
    <w:rsid w:val="00BA6C55"/>
    <w:rsid w:val="00BB038D"/>
    <w:rsid w:val="00BB2640"/>
    <w:rsid w:val="00BB5341"/>
    <w:rsid w:val="00BC04C2"/>
    <w:rsid w:val="00BC61E6"/>
    <w:rsid w:val="00BC707E"/>
    <w:rsid w:val="00BC70D4"/>
    <w:rsid w:val="00BD65CF"/>
    <w:rsid w:val="00BD6693"/>
    <w:rsid w:val="00BE10B6"/>
    <w:rsid w:val="00BE2FA1"/>
    <w:rsid w:val="00BE69B6"/>
    <w:rsid w:val="00BF036E"/>
    <w:rsid w:val="00BF6BBE"/>
    <w:rsid w:val="00C05EBE"/>
    <w:rsid w:val="00C10EC7"/>
    <w:rsid w:val="00C12127"/>
    <w:rsid w:val="00C1263D"/>
    <w:rsid w:val="00C15D78"/>
    <w:rsid w:val="00C17062"/>
    <w:rsid w:val="00C2058D"/>
    <w:rsid w:val="00C215D2"/>
    <w:rsid w:val="00C24215"/>
    <w:rsid w:val="00C263D7"/>
    <w:rsid w:val="00C32059"/>
    <w:rsid w:val="00C40869"/>
    <w:rsid w:val="00C44718"/>
    <w:rsid w:val="00C460D2"/>
    <w:rsid w:val="00C506CB"/>
    <w:rsid w:val="00C53571"/>
    <w:rsid w:val="00C53DB2"/>
    <w:rsid w:val="00C6137B"/>
    <w:rsid w:val="00C62C9D"/>
    <w:rsid w:val="00C66E37"/>
    <w:rsid w:val="00C674BC"/>
    <w:rsid w:val="00C7364D"/>
    <w:rsid w:val="00C73787"/>
    <w:rsid w:val="00C754F5"/>
    <w:rsid w:val="00C835F1"/>
    <w:rsid w:val="00C84E43"/>
    <w:rsid w:val="00C86AA6"/>
    <w:rsid w:val="00C939F3"/>
    <w:rsid w:val="00CA402A"/>
    <w:rsid w:val="00CA4639"/>
    <w:rsid w:val="00CB459F"/>
    <w:rsid w:val="00CB6128"/>
    <w:rsid w:val="00CD20FE"/>
    <w:rsid w:val="00CD6484"/>
    <w:rsid w:val="00CE1128"/>
    <w:rsid w:val="00CF2F7F"/>
    <w:rsid w:val="00CF71D4"/>
    <w:rsid w:val="00D021AD"/>
    <w:rsid w:val="00D0291E"/>
    <w:rsid w:val="00D0699A"/>
    <w:rsid w:val="00D076D6"/>
    <w:rsid w:val="00D1133E"/>
    <w:rsid w:val="00D12F69"/>
    <w:rsid w:val="00D25218"/>
    <w:rsid w:val="00D3033E"/>
    <w:rsid w:val="00D36D6D"/>
    <w:rsid w:val="00D403AE"/>
    <w:rsid w:val="00D419D6"/>
    <w:rsid w:val="00D41EBE"/>
    <w:rsid w:val="00D469AC"/>
    <w:rsid w:val="00D47124"/>
    <w:rsid w:val="00D50338"/>
    <w:rsid w:val="00D55441"/>
    <w:rsid w:val="00D6178D"/>
    <w:rsid w:val="00D66F1F"/>
    <w:rsid w:val="00D7057F"/>
    <w:rsid w:val="00D7533F"/>
    <w:rsid w:val="00D83AF4"/>
    <w:rsid w:val="00D90773"/>
    <w:rsid w:val="00D915FC"/>
    <w:rsid w:val="00D95847"/>
    <w:rsid w:val="00D9664B"/>
    <w:rsid w:val="00D96CEC"/>
    <w:rsid w:val="00DB2BE2"/>
    <w:rsid w:val="00DB3715"/>
    <w:rsid w:val="00DB46D2"/>
    <w:rsid w:val="00DB6822"/>
    <w:rsid w:val="00DD1F10"/>
    <w:rsid w:val="00DD3E72"/>
    <w:rsid w:val="00DD6CD0"/>
    <w:rsid w:val="00DE292A"/>
    <w:rsid w:val="00DE4960"/>
    <w:rsid w:val="00DE6B08"/>
    <w:rsid w:val="00DE74B2"/>
    <w:rsid w:val="00DE7567"/>
    <w:rsid w:val="00DF0961"/>
    <w:rsid w:val="00DF508A"/>
    <w:rsid w:val="00E06DA7"/>
    <w:rsid w:val="00E07277"/>
    <w:rsid w:val="00E10F04"/>
    <w:rsid w:val="00E1322C"/>
    <w:rsid w:val="00E14B4E"/>
    <w:rsid w:val="00E151A6"/>
    <w:rsid w:val="00E16AEC"/>
    <w:rsid w:val="00E22C27"/>
    <w:rsid w:val="00E25837"/>
    <w:rsid w:val="00E279D8"/>
    <w:rsid w:val="00E30120"/>
    <w:rsid w:val="00E34131"/>
    <w:rsid w:val="00E406DB"/>
    <w:rsid w:val="00E424EC"/>
    <w:rsid w:val="00E45B1D"/>
    <w:rsid w:val="00E545E8"/>
    <w:rsid w:val="00E574D9"/>
    <w:rsid w:val="00E651F7"/>
    <w:rsid w:val="00E71A18"/>
    <w:rsid w:val="00E74819"/>
    <w:rsid w:val="00E82EF1"/>
    <w:rsid w:val="00E962CC"/>
    <w:rsid w:val="00E966F4"/>
    <w:rsid w:val="00E97E61"/>
    <w:rsid w:val="00EA24A7"/>
    <w:rsid w:val="00EB2BD8"/>
    <w:rsid w:val="00EB661F"/>
    <w:rsid w:val="00EC2F70"/>
    <w:rsid w:val="00EC4F23"/>
    <w:rsid w:val="00ED2108"/>
    <w:rsid w:val="00ED2804"/>
    <w:rsid w:val="00ED67F1"/>
    <w:rsid w:val="00EE23D6"/>
    <w:rsid w:val="00EE2BD9"/>
    <w:rsid w:val="00EF60C9"/>
    <w:rsid w:val="00EF6856"/>
    <w:rsid w:val="00EF7CB7"/>
    <w:rsid w:val="00F115A0"/>
    <w:rsid w:val="00F12A84"/>
    <w:rsid w:val="00F143AC"/>
    <w:rsid w:val="00F15620"/>
    <w:rsid w:val="00F15AF4"/>
    <w:rsid w:val="00F33247"/>
    <w:rsid w:val="00F33678"/>
    <w:rsid w:val="00F50763"/>
    <w:rsid w:val="00F515A0"/>
    <w:rsid w:val="00F5682E"/>
    <w:rsid w:val="00F62A0F"/>
    <w:rsid w:val="00F74302"/>
    <w:rsid w:val="00F75E08"/>
    <w:rsid w:val="00F81DA3"/>
    <w:rsid w:val="00F90E9A"/>
    <w:rsid w:val="00F92501"/>
    <w:rsid w:val="00F940A1"/>
    <w:rsid w:val="00F9446C"/>
    <w:rsid w:val="00FA2AB5"/>
    <w:rsid w:val="00FA42E3"/>
    <w:rsid w:val="00FA7929"/>
    <w:rsid w:val="00FA7B3F"/>
    <w:rsid w:val="00FA7CDC"/>
    <w:rsid w:val="00FB762B"/>
    <w:rsid w:val="00FB772F"/>
    <w:rsid w:val="00FC416D"/>
    <w:rsid w:val="00FD00CF"/>
    <w:rsid w:val="00FD2191"/>
    <w:rsid w:val="00FE1E0D"/>
    <w:rsid w:val="00FE47A2"/>
    <w:rsid w:val="00FF2D61"/>
    <w:rsid w:val="00FF49E6"/>
    <w:rsid w:val="00FF4AEA"/>
    <w:rsid w:val="71970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EC7104"/>
  <w15:docId w15:val="{30E8EC4D-3F28-B14B-A7A4-725C1F282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Times New Roman" w:hAnsi="Arial" w:cs="Arial"/>
        <w:snapToGrid w:val="0"/>
        <w:sz w:val="24"/>
        <w:lang w:val="en-GB" w:eastAsia="en-GB"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3661A"/>
    <w:pPr>
      <w:spacing w:after="0"/>
    </w:pPr>
  </w:style>
  <w:style w:type="paragraph" w:styleId="Heading1">
    <w:name w:val="heading 1"/>
    <w:basedOn w:val="Normal"/>
    <w:next w:val="BodyText"/>
    <w:link w:val="Heading1Char"/>
    <w:uiPriority w:val="99"/>
    <w:qFormat/>
    <w:rsid w:val="002C1B59"/>
    <w:pPr>
      <w:keepNext/>
      <w:keepLines/>
      <w:numPr>
        <w:numId w:val="1"/>
      </w:numPr>
      <w:spacing w:after="120"/>
      <w:outlineLvl w:val="0"/>
    </w:pPr>
    <w:rPr>
      <w:color w:val="009696"/>
      <w:sz w:val="40"/>
      <w:szCs w:val="40"/>
    </w:rPr>
  </w:style>
  <w:style w:type="paragraph" w:styleId="Heading2">
    <w:name w:val="heading 2"/>
    <w:basedOn w:val="Normal"/>
    <w:next w:val="BodyText"/>
    <w:qFormat/>
    <w:rsid w:val="002C1B59"/>
    <w:pPr>
      <w:keepNext/>
      <w:keepLines/>
      <w:spacing w:after="120"/>
      <w:ind w:left="720"/>
      <w:outlineLvl w:val="1"/>
    </w:pPr>
    <w:rPr>
      <w:color w:val="009696"/>
      <w:sz w:val="32"/>
      <w:szCs w:val="32"/>
    </w:rPr>
  </w:style>
  <w:style w:type="paragraph" w:styleId="Heading3">
    <w:name w:val="heading 3"/>
    <w:basedOn w:val="Normal"/>
    <w:next w:val="BodyText"/>
    <w:qFormat/>
    <w:rsid w:val="002C1B59"/>
    <w:pPr>
      <w:keepNext/>
      <w:keepLines/>
      <w:spacing w:after="120"/>
      <w:ind w:left="720"/>
      <w:outlineLvl w:val="2"/>
    </w:pPr>
    <w:rPr>
      <w:color w:val="009696"/>
      <w:szCs w:val="24"/>
    </w:rPr>
  </w:style>
  <w:style w:type="paragraph" w:styleId="Heading4">
    <w:name w:val="heading 4"/>
    <w:basedOn w:val="Normal"/>
    <w:next w:val="BodyText"/>
    <w:qFormat/>
    <w:rsid w:val="002C1B59"/>
    <w:pPr>
      <w:keepNext/>
      <w:keepLines/>
      <w:spacing w:after="120"/>
      <w:ind w:left="720"/>
      <w:outlineLvl w:val="3"/>
    </w:pPr>
    <w:rPr>
      <w:szCs w:val="24"/>
    </w:rPr>
  </w:style>
  <w:style w:type="paragraph" w:styleId="Heading5">
    <w:name w:val="heading 5"/>
    <w:basedOn w:val="Normal"/>
    <w:next w:val="Normal"/>
    <w:link w:val="Heading5Char"/>
    <w:unhideWhenUsed/>
    <w:rsid w:val="00EA24A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rsid w:val="00AD7EEE"/>
    <w:pPr>
      <w:keepNext/>
      <w:keepLines/>
      <w:spacing w:before="40"/>
      <w:ind w:left="1152" w:hanging="1152"/>
      <w:outlineLvl w:val="5"/>
    </w:pPr>
    <w:rPr>
      <w:rFonts w:ascii="Cambria" w:hAnsi="Cambria" w:cs="Times New Roman"/>
      <w:snapToGrid/>
      <w:color w:val="243F60"/>
      <w:szCs w:val="24"/>
    </w:rPr>
  </w:style>
  <w:style w:type="paragraph" w:styleId="Heading7">
    <w:name w:val="heading 7"/>
    <w:basedOn w:val="Normal"/>
    <w:next w:val="Normal"/>
    <w:link w:val="Heading7Char"/>
    <w:rsid w:val="00AD7EEE"/>
    <w:pPr>
      <w:keepNext/>
      <w:keepLines/>
      <w:spacing w:before="40"/>
      <w:ind w:left="1296" w:hanging="1296"/>
      <w:outlineLvl w:val="6"/>
    </w:pPr>
    <w:rPr>
      <w:rFonts w:ascii="Cambria" w:hAnsi="Cambria" w:cs="Times New Roman"/>
      <w:i/>
      <w:iCs/>
      <w:snapToGrid/>
      <w:color w:val="243F60"/>
      <w:szCs w:val="24"/>
    </w:rPr>
  </w:style>
  <w:style w:type="paragraph" w:styleId="Heading8">
    <w:name w:val="heading 8"/>
    <w:basedOn w:val="Normal"/>
    <w:next w:val="Normal"/>
    <w:link w:val="Heading8Char"/>
    <w:rsid w:val="00AD7EEE"/>
    <w:pPr>
      <w:keepNext/>
      <w:keepLines/>
      <w:spacing w:before="40"/>
      <w:ind w:left="1440" w:hanging="1440"/>
      <w:outlineLvl w:val="7"/>
    </w:pPr>
    <w:rPr>
      <w:rFonts w:ascii="Cambria" w:hAnsi="Cambria" w:cs="Times New Roman"/>
      <w:snapToGrid/>
      <w:color w:val="272727"/>
      <w:sz w:val="21"/>
      <w:szCs w:val="21"/>
    </w:rPr>
  </w:style>
  <w:style w:type="paragraph" w:styleId="Heading9">
    <w:name w:val="heading 9"/>
    <w:basedOn w:val="Normal"/>
    <w:next w:val="Normal"/>
    <w:link w:val="Heading9Char"/>
    <w:rsid w:val="00AD7EEE"/>
    <w:pPr>
      <w:keepNext/>
      <w:keepLines/>
      <w:spacing w:before="40"/>
      <w:ind w:left="1584" w:hanging="1584"/>
      <w:outlineLvl w:val="8"/>
    </w:pPr>
    <w:rPr>
      <w:rFonts w:ascii="Cambria" w:hAnsi="Cambria" w:cs="Times New Roman"/>
      <w:i/>
      <w:iCs/>
      <w:snapToGrid/>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682E57"/>
    <w:pPr>
      <w:keepLines/>
      <w:numPr>
        <w:ilvl w:val="1"/>
        <w:numId w:val="1"/>
      </w:numPr>
      <w:spacing w:after="120"/>
    </w:pPr>
  </w:style>
  <w:style w:type="paragraph" w:styleId="Footer">
    <w:name w:val="footer"/>
    <w:basedOn w:val="Normal"/>
    <w:link w:val="FooterChar"/>
    <w:uiPriority w:val="99"/>
    <w:qFormat/>
    <w:rsid w:val="002C1B59"/>
    <w:pPr>
      <w:tabs>
        <w:tab w:val="right" w:pos="9356"/>
      </w:tabs>
    </w:pPr>
    <w:rPr>
      <w:color w:val="009596"/>
      <w:sz w:val="20"/>
      <w:szCs w:val="18"/>
    </w:rPr>
  </w:style>
  <w:style w:type="paragraph" w:styleId="Header">
    <w:name w:val="header"/>
    <w:basedOn w:val="Normal"/>
    <w:link w:val="HeaderChar"/>
    <w:uiPriority w:val="99"/>
    <w:qFormat/>
    <w:rsid w:val="002C1B59"/>
    <w:pPr>
      <w:tabs>
        <w:tab w:val="right" w:pos="9356"/>
      </w:tabs>
    </w:pPr>
    <w:rPr>
      <w:color w:val="009696"/>
      <w:sz w:val="20"/>
      <w:szCs w:val="24"/>
    </w:rPr>
  </w:style>
  <w:style w:type="paragraph" w:styleId="ListBullet">
    <w:name w:val="List Bullet"/>
    <w:basedOn w:val="Normal"/>
    <w:qFormat/>
    <w:rsid w:val="00FA2AB5"/>
    <w:pPr>
      <w:numPr>
        <w:numId w:val="2"/>
      </w:numPr>
      <w:spacing w:after="120"/>
      <w:contextualSpacing/>
    </w:pPr>
  </w:style>
  <w:style w:type="paragraph" w:customStyle="1" w:styleId="ListNumbered">
    <w:name w:val="List Numbered"/>
    <w:basedOn w:val="Normal"/>
    <w:qFormat/>
    <w:rsid w:val="00FA2AB5"/>
    <w:pPr>
      <w:numPr>
        <w:numId w:val="3"/>
      </w:numPr>
      <w:spacing w:after="120"/>
      <w:contextualSpacing/>
    </w:pPr>
  </w:style>
  <w:style w:type="paragraph" w:customStyle="1" w:styleId="QuoteText">
    <w:name w:val="Quote Text"/>
    <w:basedOn w:val="Normal"/>
    <w:next w:val="BodyText"/>
    <w:qFormat/>
    <w:rsid w:val="00FA2AB5"/>
    <w:pPr>
      <w:spacing w:after="120"/>
      <w:ind w:left="1077" w:right="357"/>
    </w:pPr>
    <w:rPr>
      <w:i/>
    </w:rPr>
  </w:style>
  <w:style w:type="paragraph" w:customStyle="1" w:styleId="TITLE1">
    <w:name w:val="TITLE 1"/>
    <w:basedOn w:val="Normal"/>
    <w:next w:val="TITLE2"/>
    <w:qFormat/>
    <w:rsid w:val="00C53571"/>
    <w:pPr>
      <w:keepLines/>
      <w:spacing w:after="240"/>
    </w:pPr>
    <w:rPr>
      <w:color w:val="009696"/>
      <w:sz w:val="52"/>
      <w:szCs w:val="36"/>
    </w:rPr>
  </w:style>
  <w:style w:type="paragraph" w:customStyle="1" w:styleId="TITLE2">
    <w:name w:val="TITLE 2"/>
    <w:basedOn w:val="Normal"/>
    <w:next w:val="TITLE3"/>
    <w:qFormat/>
    <w:rsid w:val="00C53571"/>
    <w:pPr>
      <w:keepLines/>
      <w:spacing w:after="240"/>
    </w:pPr>
    <w:rPr>
      <w:color w:val="009696"/>
      <w:sz w:val="48"/>
      <w:szCs w:val="48"/>
    </w:rPr>
  </w:style>
  <w:style w:type="paragraph" w:customStyle="1" w:styleId="TITLE3">
    <w:name w:val="TITLE 3"/>
    <w:basedOn w:val="Normal"/>
    <w:qFormat/>
    <w:rsid w:val="00C53571"/>
    <w:pPr>
      <w:keepLines/>
      <w:spacing w:after="240"/>
    </w:pPr>
    <w:rPr>
      <w:color w:val="000000" w:themeColor="text1"/>
      <w:sz w:val="40"/>
      <w:szCs w:val="40"/>
    </w:rPr>
  </w:style>
  <w:style w:type="paragraph" w:styleId="TOC1">
    <w:name w:val="toc 1"/>
    <w:basedOn w:val="Normal"/>
    <w:next w:val="Normal"/>
    <w:uiPriority w:val="39"/>
    <w:qFormat/>
    <w:rsid w:val="00C674BC"/>
    <w:pPr>
      <w:tabs>
        <w:tab w:val="left" w:pos="720"/>
        <w:tab w:val="right" w:pos="9402"/>
      </w:tabs>
      <w:spacing w:before="60"/>
      <w:ind w:left="720" w:hanging="720"/>
    </w:pPr>
    <w:rPr>
      <w:bCs/>
      <w:noProof/>
      <w:color w:val="009696"/>
      <w:szCs w:val="24"/>
    </w:rPr>
  </w:style>
  <w:style w:type="paragraph" w:styleId="TOC2">
    <w:name w:val="toc 2"/>
    <w:basedOn w:val="TOC1"/>
    <w:next w:val="Normal"/>
    <w:uiPriority w:val="39"/>
    <w:qFormat/>
    <w:rsid w:val="001C7653"/>
    <w:pPr>
      <w:tabs>
        <w:tab w:val="clear" w:pos="720"/>
      </w:tabs>
      <w:spacing w:before="0"/>
      <w:ind w:firstLine="0"/>
    </w:pPr>
    <w:rPr>
      <w:color w:val="000000" w:themeColor="text1"/>
    </w:rPr>
  </w:style>
  <w:style w:type="paragraph" w:styleId="TOC3">
    <w:name w:val="toc 3"/>
    <w:basedOn w:val="Normal"/>
    <w:next w:val="Normal"/>
    <w:uiPriority w:val="39"/>
    <w:qFormat/>
    <w:rsid w:val="002A1D60"/>
    <w:pPr>
      <w:tabs>
        <w:tab w:val="right" w:pos="9402"/>
      </w:tabs>
      <w:ind w:left="1071"/>
    </w:pPr>
    <w:rPr>
      <w:noProof/>
      <w:szCs w:val="24"/>
    </w:rPr>
  </w:style>
  <w:style w:type="paragraph" w:customStyle="1" w:styleId="TOCTITLE">
    <w:name w:val="TOC TITLE"/>
    <w:basedOn w:val="Normal"/>
    <w:next w:val="TOC1"/>
    <w:uiPriority w:val="1"/>
    <w:qFormat/>
    <w:rsid w:val="00377848"/>
    <w:pPr>
      <w:keepNext/>
      <w:keepLines/>
      <w:spacing w:after="120"/>
    </w:pPr>
    <w:rPr>
      <w:color w:val="009696"/>
      <w:sz w:val="32"/>
      <w:szCs w:val="24"/>
    </w:rPr>
  </w:style>
  <w:style w:type="paragraph" w:styleId="Quote">
    <w:name w:val="Quote"/>
    <w:basedOn w:val="QuoteText"/>
    <w:next w:val="Normal"/>
    <w:link w:val="QuoteChar"/>
    <w:uiPriority w:val="29"/>
    <w:semiHidden/>
    <w:unhideWhenUsed/>
    <w:qFormat/>
    <w:rsid w:val="00D36D6D"/>
  </w:style>
  <w:style w:type="character" w:customStyle="1" w:styleId="QuoteChar">
    <w:name w:val="Quote Char"/>
    <w:basedOn w:val="DefaultParagraphFont"/>
    <w:link w:val="Quote"/>
    <w:uiPriority w:val="29"/>
    <w:semiHidden/>
    <w:rsid w:val="00E151A6"/>
    <w:rPr>
      <w:i/>
    </w:rPr>
  </w:style>
  <w:style w:type="paragraph" w:styleId="ListParagraph">
    <w:name w:val="List Paragraph"/>
    <w:basedOn w:val="Normal"/>
    <w:uiPriority w:val="26"/>
    <w:semiHidden/>
    <w:qFormat/>
    <w:rsid w:val="00B84728"/>
    <w:pPr>
      <w:ind w:left="720"/>
      <w:contextualSpacing/>
    </w:pPr>
  </w:style>
  <w:style w:type="paragraph" w:styleId="BalloonText">
    <w:name w:val="Balloon Text"/>
    <w:basedOn w:val="Normal"/>
    <w:link w:val="BalloonTextChar"/>
    <w:uiPriority w:val="99"/>
    <w:semiHidden/>
    <w:unhideWhenUsed/>
    <w:rsid w:val="00B67D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D3A"/>
    <w:rPr>
      <w:rFonts w:ascii="Segoe UI" w:hAnsi="Segoe UI" w:cs="Segoe UI"/>
      <w:sz w:val="18"/>
      <w:szCs w:val="18"/>
    </w:rPr>
  </w:style>
  <w:style w:type="character" w:customStyle="1" w:styleId="HeaderChar">
    <w:name w:val="Header Char"/>
    <w:basedOn w:val="DefaultParagraphFont"/>
    <w:link w:val="Header"/>
    <w:uiPriority w:val="99"/>
    <w:rsid w:val="002C1B59"/>
    <w:rPr>
      <w:color w:val="009696"/>
      <w:sz w:val="20"/>
      <w:szCs w:val="24"/>
    </w:rPr>
  </w:style>
  <w:style w:type="table" w:styleId="TableGrid">
    <w:name w:val="Table Grid"/>
    <w:basedOn w:val="TableNormal"/>
    <w:uiPriority w:val="59"/>
    <w:rsid w:val="00AC154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2F7F"/>
    <w:rPr>
      <w:color w:val="0563C1" w:themeColor="hyperlink"/>
      <w:u w:val="single"/>
    </w:rPr>
  </w:style>
  <w:style w:type="paragraph" w:customStyle="1" w:styleId="CVHeading">
    <w:name w:val="CV Heading"/>
    <w:basedOn w:val="Normal"/>
    <w:next w:val="CVBodyText"/>
    <w:link w:val="CVHeadingChar"/>
    <w:rsid w:val="00F50763"/>
    <w:pPr>
      <w:pBdr>
        <w:top w:val="single" w:sz="4" w:space="6" w:color="E64600"/>
      </w:pBdr>
      <w:spacing w:after="120"/>
    </w:pPr>
    <w:rPr>
      <w:caps/>
      <w:color w:val="E64600"/>
    </w:rPr>
  </w:style>
  <w:style w:type="paragraph" w:customStyle="1" w:styleId="CVBodyText">
    <w:name w:val="CV Body Text"/>
    <w:basedOn w:val="Normal"/>
    <w:link w:val="CVBodyTextChar"/>
    <w:qFormat/>
    <w:rsid w:val="00F50763"/>
    <w:pPr>
      <w:spacing w:after="120"/>
    </w:pPr>
  </w:style>
  <w:style w:type="character" w:customStyle="1" w:styleId="CVHeadingChar">
    <w:name w:val="CV Heading Char"/>
    <w:basedOn w:val="DefaultParagraphFont"/>
    <w:link w:val="CVHeading"/>
    <w:rsid w:val="00F50763"/>
    <w:rPr>
      <w:caps/>
      <w:color w:val="E64600"/>
      <w:sz w:val="24"/>
    </w:rPr>
  </w:style>
  <w:style w:type="paragraph" w:customStyle="1" w:styleId="CVBulletList">
    <w:name w:val="CV Bullet List"/>
    <w:basedOn w:val="Normal"/>
    <w:link w:val="CVBulletListChar"/>
    <w:rsid w:val="009E3B6E"/>
    <w:pPr>
      <w:keepLines/>
      <w:numPr>
        <w:numId w:val="5"/>
      </w:numPr>
      <w:tabs>
        <w:tab w:val="left" w:pos="357"/>
      </w:tabs>
      <w:spacing w:after="120"/>
      <w:ind w:left="357" w:hanging="357"/>
      <w:contextualSpacing/>
    </w:pPr>
  </w:style>
  <w:style w:type="character" w:customStyle="1" w:styleId="CVBodyTextChar">
    <w:name w:val="CV Body Text Char"/>
    <w:basedOn w:val="DefaultParagraphFont"/>
    <w:link w:val="CVBodyText"/>
    <w:rsid w:val="00F50763"/>
  </w:style>
  <w:style w:type="character" w:customStyle="1" w:styleId="CVBulletListChar">
    <w:name w:val="CV Bullet List Char"/>
    <w:basedOn w:val="DefaultParagraphFont"/>
    <w:link w:val="CVBulletList"/>
    <w:rsid w:val="009E3B6E"/>
  </w:style>
  <w:style w:type="character" w:customStyle="1" w:styleId="Heading5Char">
    <w:name w:val="Heading 5 Char"/>
    <w:basedOn w:val="DefaultParagraphFont"/>
    <w:link w:val="Heading5"/>
    <w:uiPriority w:val="9"/>
    <w:rsid w:val="00EA24A7"/>
    <w:rPr>
      <w:rFonts w:asciiTheme="majorHAnsi" w:eastAsiaTheme="majorEastAsia" w:hAnsiTheme="majorHAnsi" w:cstheme="majorBidi"/>
      <w:color w:val="2E74B5" w:themeColor="accent1" w:themeShade="BF"/>
    </w:rPr>
  </w:style>
  <w:style w:type="character" w:styleId="LineNumber">
    <w:name w:val="line number"/>
    <w:basedOn w:val="DefaultParagraphFont"/>
    <w:uiPriority w:val="99"/>
    <w:unhideWhenUsed/>
    <w:rsid w:val="005C756C"/>
  </w:style>
  <w:style w:type="character" w:customStyle="1" w:styleId="BodyTextChar">
    <w:name w:val="Body Text Char"/>
    <w:basedOn w:val="DefaultParagraphFont"/>
    <w:link w:val="BodyText"/>
    <w:rsid w:val="00682E57"/>
  </w:style>
  <w:style w:type="paragraph" w:styleId="ListNumber">
    <w:name w:val="List Number"/>
    <w:basedOn w:val="Normal"/>
    <w:uiPriority w:val="99"/>
    <w:unhideWhenUsed/>
    <w:qFormat/>
    <w:rsid w:val="00D7533F"/>
    <w:pPr>
      <w:numPr>
        <w:numId w:val="4"/>
      </w:numPr>
      <w:spacing w:after="120"/>
      <w:contextualSpacing/>
    </w:pPr>
  </w:style>
  <w:style w:type="character" w:customStyle="1" w:styleId="Heading6Char">
    <w:name w:val="Heading 6 Char"/>
    <w:basedOn w:val="DefaultParagraphFont"/>
    <w:link w:val="Heading6"/>
    <w:rsid w:val="00AD7EEE"/>
    <w:rPr>
      <w:rFonts w:ascii="Cambria" w:hAnsi="Cambria" w:cs="Times New Roman"/>
      <w:snapToGrid/>
      <w:color w:val="243F60"/>
      <w:szCs w:val="24"/>
    </w:rPr>
  </w:style>
  <w:style w:type="character" w:customStyle="1" w:styleId="Heading7Char">
    <w:name w:val="Heading 7 Char"/>
    <w:basedOn w:val="DefaultParagraphFont"/>
    <w:link w:val="Heading7"/>
    <w:rsid w:val="00AD7EEE"/>
    <w:rPr>
      <w:rFonts w:ascii="Cambria" w:hAnsi="Cambria" w:cs="Times New Roman"/>
      <w:i/>
      <w:iCs/>
      <w:snapToGrid/>
      <w:color w:val="243F60"/>
      <w:szCs w:val="24"/>
    </w:rPr>
  </w:style>
  <w:style w:type="character" w:customStyle="1" w:styleId="Heading8Char">
    <w:name w:val="Heading 8 Char"/>
    <w:basedOn w:val="DefaultParagraphFont"/>
    <w:link w:val="Heading8"/>
    <w:rsid w:val="00AD7EEE"/>
    <w:rPr>
      <w:rFonts w:ascii="Cambria" w:hAnsi="Cambria" w:cs="Times New Roman"/>
      <w:snapToGrid/>
      <w:color w:val="272727"/>
      <w:sz w:val="21"/>
      <w:szCs w:val="21"/>
    </w:rPr>
  </w:style>
  <w:style w:type="character" w:customStyle="1" w:styleId="Heading9Char">
    <w:name w:val="Heading 9 Char"/>
    <w:basedOn w:val="DefaultParagraphFont"/>
    <w:link w:val="Heading9"/>
    <w:rsid w:val="00AD7EEE"/>
    <w:rPr>
      <w:rFonts w:ascii="Cambria" w:hAnsi="Cambria" w:cs="Times New Roman"/>
      <w:i/>
      <w:iCs/>
      <w:snapToGrid/>
      <w:color w:val="272727"/>
      <w:sz w:val="21"/>
      <w:szCs w:val="21"/>
    </w:rPr>
  </w:style>
  <w:style w:type="character" w:customStyle="1" w:styleId="FooterChar">
    <w:name w:val="Footer Char"/>
    <w:basedOn w:val="DefaultParagraphFont"/>
    <w:link w:val="Footer"/>
    <w:uiPriority w:val="99"/>
    <w:rsid w:val="002C1B59"/>
    <w:rPr>
      <w:color w:val="009596"/>
      <w:sz w:val="20"/>
      <w:szCs w:val="18"/>
    </w:rPr>
  </w:style>
  <w:style w:type="paragraph" w:styleId="TOCHeading">
    <w:name w:val="TOC Heading"/>
    <w:basedOn w:val="Heading1"/>
    <w:next w:val="Normal"/>
    <w:uiPriority w:val="39"/>
    <w:unhideWhenUsed/>
    <w:rsid w:val="00306BEA"/>
    <w:pPr>
      <w:numPr>
        <w:numId w:val="0"/>
      </w:numPr>
      <w:tabs>
        <w:tab w:val="left" w:pos="720"/>
      </w:tabs>
      <w:spacing w:before="480" w:after="0" w:line="276" w:lineRule="auto"/>
      <w:outlineLvl w:val="9"/>
    </w:pPr>
    <w:rPr>
      <w:rFonts w:asciiTheme="majorHAnsi" w:eastAsiaTheme="majorEastAsia" w:hAnsiTheme="majorHAnsi" w:cstheme="majorBidi"/>
      <w:b/>
      <w:bCs/>
      <w:caps/>
      <w:snapToGrid/>
      <w:color w:val="2E74B5" w:themeColor="accent1" w:themeShade="BF"/>
      <w:sz w:val="28"/>
      <w:szCs w:val="28"/>
      <w:lang w:val="en-US" w:eastAsia="en-US"/>
    </w:rPr>
  </w:style>
  <w:style w:type="paragraph" w:styleId="TOC4">
    <w:name w:val="toc 4"/>
    <w:basedOn w:val="Normal"/>
    <w:next w:val="Normal"/>
    <w:autoRedefine/>
    <w:uiPriority w:val="39"/>
    <w:unhideWhenUsed/>
    <w:rsid w:val="00306BEA"/>
    <w:pPr>
      <w:ind w:left="720"/>
    </w:pPr>
    <w:rPr>
      <w:rFonts w:asciiTheme="minorHAnsi" w:hAnsiTheme="minorHAnsi"/>
      <w:sz w:val="20"/>
    </w:rPr>
  </w:style>
  <w:style w:type="paragraph" w:styleId="TOC5">
    <w:name w:val="toc 5"/>
    <w:basedOn w:val="Normal"/>
    <w:next w:val="Normal"/>
    <w:autoRedefine/>
    <w:uiPriority w:val="39"/>
    <w:unhideWhenUsed/>
    <w:rsid w:val="00306BEA"/>
    <w:pPr>
      <w:ind w:left="960"/>
    </w:pPr>
    <w:rPr>
      <w:rFonts w:asciiTheme="minorHAnsi" w:hAnsiTheme="minorHAnsi"/>
      <w:sz w:val="20"/>
    </w:rPr>
  </w:style>
  <w:style w:type="paragraph" w:styleId="TOC6">
    <w:name w:val="toc 6"/>
    <w:basedOn w:val="Normal"/>
    <w:next w:val="Normal"/>
    <w:autoRedefine/>
    <w:uiPriority w:val="39"/>
    <w:unhideWhenUsed/>
    <w:rsid w:val="00306BEA"/>
    <w:pPr>
      <w:ind w:left="1200"/>
    </w:pPr>
    <w:rPr>
      <w:rFonts w:asciiTheme="minorHAnsi" w:hAnsiTheme="minorHAnsi"/>
      <w:sz w:val="20"/>
    </w:rPr>
  </w:style>
  <w:style w:type="paragraph" w:styleId="TOC7">
    <w:name w:val="toc 7"/>
    <w:basedOn w:val="Normal"/>
    <w:next w:val="Normal"/>
    <w:autoRedefine/>
    <w:uiPriority w:val="39"/>
    <w:unhideWhenUsed/>
    <w:rsid w:val="00306BEA"/>
    <w:pPr>
      <w:ind w:left="1440"/>
    </w:pPr>
    <w:rPr>
      <w:rFonts w:asciiTheme="minorHAnsi" w:hAnsiTheme="minorHAnsi"/>
      <w:sz w:val="20"/>
    </w:rPr>
  </w:style>
  <w:style w:type="paragraph" w:styleId="TOC8">
    <w:name w:val="toc 8"/>
    <w:basedOn w:val="Normal"/>
    <w:next w:val="Normal"/>
    <w:autoRedefine/>
    <w:uiPriority w:val="39"/>
    <w:unhideWhenUsed/>
    <w:rsid w:val="00306BEA"/>
    <w:pPr>
      <w:ind w:left="1680"/>
    </w:pPr>
    <w:rPr>
      <w:rFonts w:asciiTheme="minorHAnsi" w:hAnsiTheme="minorHAnsi"/>
      <w:sz w:val="20"/>
    </w:rPr>
  </w:style>
  <w:style w:type="paragraph" w:styleId="TOC9">
    <w:name w:val="toc 9"/>
    <w:basedOn w:val="Normal"/>
    <w:next w:val="Normal"/>
    <w:autoRedefine/>
    <w:uiPriority w:val="39"/>
    <w:unhideWhenUsed/>
    <w:rsid w:val="00306BEA"/>
    <w:pPr>
      <w:ind w:left="1920"/>
    </w:pPr>
    <w:rPr>
      <w:rFonts w:asciiTheme="minorHAnsi" w:hAnsiTheme="minorHAnsi"/>
      <w:sz w:val="20"/>
    </w:rPr>
  </w:style>
  <w:style w:type="character" w:customStyle="1" w:styleId="Heading1Char">
    <w:name w:val="Heading 1 Char"/>
    <w:link w:val="Heading1"/>
    <w:uiPriority w:val="99"/>
    <w:locked/>
    <w:rsid w:val="002C1B59"/>
    <w:rPr>
      <w:color w:val="009696"/>
      <w:sz w:val="40"/>
      <w:szCs w:val="40"/>
    </w:rPr>
  </w:style>
  <w:style w:type="paragraph" w:styleId="FootnoteText">
    <w:name w:val="footnote text"/>
    <w:basedOn w:val="Normal"/>
    <w:link w:val="FootnoteTextChar"/>
    <w:uiPriority w:val="99"/>
    <w:unhideWhenUsed/>
    <w:rsid w:val="002C1B59"/>
    <w:rPr>
      <w:sz w:val="20"/>
      <w:szCs w:val="24"/>
    </w:rPr>
  </w:style>
  <w:style w:type="character" w:customStyle="1" w:styleId="FootnoteTextChar">
    <w:name w:val="Footnote Text Char"/>
    <w:basedOn w:val="DefaultParagraphFont"/>
    <w:link w:val="FootnoteText"/>
    <w:uiPriority w:val="99"/>
    <w:rsid w:val="002C1B59"/>
    <w:rPr>
      <w:sz w:val="20"/>
      <w:szCs w:val="24"/>
    </w:rPr>
  </w:style>
  <w:style w:type="character" w:styleId="FootnoteReference">
    <w:name w:val="footnote reference"/>
    <w:basedOn w:val="DefaultParagraphFont"/>
    <w:uiPriority w:val="99"/>
    <w:unhideWhenUsed/>
    <w:rsid w:val="002C1B59"/>
    <w:rPr>
      <w:rFonts w:ascii="Arial" w:hAnsi="Arial"/>
      <w:sz w:val="20"/>
      <w:vertAlign w:val="superscript"/>
    </w:rPr>
  </w:style>
  <w:style w:type="paragraph" w:styleId="NormalWeb">
    <w:name w:val="Normal (Web)"/>
    <w:basedOn w:val="Normal"/>
    <w:uiPriority w:val="99"/>
    <w:semiHidden/>
    <w:unhideWhenUsed/>
    <w:rsid w:val="005870BF"/>
    <w:pPr>
      <w:spacing w:before="100" w:beforeAutospacing="1" w:after="100" w:afterAutospacing="1"/>
    </w:pPr>
    <w:rPr>
      <w:rFonts w:ascii="Times New Roman" w:hAnsi="Times New Roman" w:cs="Times New Roman"/>
      <w:snapToGrid/>
      <w:szCs w:val="24"/>
    </w:rPr>
  </w:style>
  <w:style w:type="paragraph" w:customStyle="1" w:styleId="PPAHeading1">
    <w:name w:val="PPA Heading 1"/>
    <w:basedOn w:val="Heading1"/>
    <w:qFormat/>
    <w:rsid w:val="00B53F23"/>
  </w:style>
  <w:style w:type="numbering" w:customStyle="1" w:styleId="CurrentList1">
    <w:name w:val="Current List1"/>
    <w:uiPriority w:val="99"/>
    <w:rsid w:val="001B7585"/>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66420466">
      <w:bodyDiv w:val="1"/>
      <w:marLeft w:val="0"/>
      <w:marRight w:val="0"/>
      <w:marTop w:val="0"/>
      <w:marBottom w:val="0"/>
      <w:divBdr>
        <w:top w:val="none" w:sz="0" w:space="0" w:color="auto"/>
        <w:left w:val="none" w:sz="0" w:space="0" w:color="auto"/>
        <w:bottom w:val="none" w:sz="0" w:space="0" w:color="auto"/>
        <w:right w:val="none" w:sz="0" w:space="0" w:color="auto"/>
      </w:divBdr>
      <w:divsChild>
        <w:div w:id="1038433107">
          <w:marLeft w:val="0"/>
          <w:marRight w:val="0"/>
          <w:marTop w:val="0"/>
          <w:marBottom w:val="750"/>
          <w:divBdr>
            <w:top w:val="none" w:sz="0" w:space="0" w:color="auto"/>
            <w:left w:val="none" w:sz="0" w:space="0" w:color="auto"/>
            <w:bottom w:val="none" w:sz="0" w:space="0" w:color="auto"/>
            <w:right w:val="none" w:sz="0" w:space="0" w:color="auto"/>
          </w:divBdr>
          <w:divsChild>
            <w:div w:id="770201194">
              <w:marLeft w:val="0"/>
              <w:marRight w:val="0"/>
              <w:marTop w:val="0"/>
              <w:marBottom w:val="0"/>
              <w:divBdr>
                <w:top w:val="none" w:sz="0" w:space="0" w:color="auto"/>
                <w:left w:val="none" w:sz="0" w:space="0" w:color="auto"/>
                <w:bottom w:val="none" w:sz="0" w:space="0" w:color="auto"/>
                <w:right w:val="none" w:sz="0" w:space="0" w:color="auto"/>
              </w:divBdr>
              <w:divsChild>
                <w:div w:id="1948273917">
                  <w:marLeft w:val="0"/>
                  <w:marRight w:val="0"/>
                  <w:marTop w:val="0"/>
                  <w:marBottom w:val="0"/>
                  <w:divBdr>
                    <w:top w:val="none" w:sz="0" w:space="0" w:color="auto"/>
                    <w:left w:val="none" w:sz="0" w:space="0" w:color="auto"/>
                    <w:bottom w:val="none" w:sz="0" w:space="0" w:color="auto"/>
                    <w:right w:val="none" w:sz="0" w:space="0" w:color="auto"/>
                  </w:divBdr>
                  <w:divsChild>
                    <w:div w:id="15962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344840">
      <w:bodyDiv w:val="1"/>
      <w:marLeft w:val="0"/>
      <w:marRight w:val="0"/>
      <w:marTop w:val="0"/>
      <w:marBottom w:val="0"/>
      <w:divBdr>
        <w:top w:val="none" w:sz="0" w:space="0" w:color="auto"/>
        <w:left w:val="none" w:sz="0" w:space="0" w:color="auto"/>
        <w:bottom w:val="none" w:sz="0" w:space="0" w:color="auto"/>
        <w:right w:val="none" w:sz="0" w:space="0" w:color="auto"/>
      </w:divBdr>
      <w:divsChild>
        <w:div w:id="1012992795">
          <w:marLeft w:val="0"/>
          <w:marRight w:val="0"/>
          <w:marTop w:val="0"/>
          <w:marBottom w:val="0"/>
          <w:divBdr>
            <w:top w:val="none" w:sz="0" w:space="0" w:color="auto"/>
            <w:left w:val="none" w:sz="0" w:space="0" w:color="auto"/>
            <w:bottom w:val="none" w:sz="0" w:space="0" w:color="auto"/>
            <w:right w:val="none" w:sz="0" w:space="0" w:color="auto"/>
          </w:divBdr>
          <w:divsChild>
            <w:div w:id="2012029819">
              <w:marLeft w:val="0"/>
              <w:marRight w:val="0"/>
              <w:marTop w:val="0"/>
              <w:marBottom w:val="0"/>
              <w:divBdr>
                <w:top w:val="none" w:sz="0" w:space="0" w:color="auto"/>
                <w:left w:val="none" w:sz="0" w:space="0" w:color="auto"/>
                <w:bottom w:val="none" w:sz="0" w:space="0" w:color="auto"/>
                <w:right w:val="none" w:sz="0" w:space="0" w:color="auto"/>
              </w:divBdr>
              <w:divsChild>
                <w:div w:id="30929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568190">
      <w:bodyDiv w:val="1"/>
      <w:marLeft w:val="0"/>
      <w:marRight w:val="0"/>
      <w:marTop w:val="0"/>
      <w:marBottom w:val="0"/>
      <w:divBdr>
        <w:top w:val="none" w:sz="0" w:space="0" w:color="auto"/>
        <w:left w:val="none" w:sz="0" w:space="0" w:color="auto"/>
        <w:bottom w:val="none" w:sz="0" w:space="0" w:color="auto"/>
        <w:right w:val="none" w:sz="0" w:space="0" w:color="auto"/>
      </w:divBdr>
    </w:div>
    <w:div w:id="1573081122">
      <w:bodyDiv w:val="1"/>
      <w:marLeft w:val="0"/>
      <w:marRight w:val="0"/>
      <w:marTop w:val="0"/>
      <w:marBottom w:val="0"/>
      <w:divBdr>
        <w:top w:val="none" w:sz="0" w:space="0" w:color="auto"/>
        <w:left w:val="none" w:sz="0" w:space="0" w:color="auto"/>
        <w:bottom w:val="none" w:sz="0" w:space="0" w:color="auto"/>
        <w:right w:val="none" w:sz="0" w:space="0" w:color="auto"/>
      </w:divBdr>
      <w:divsChild>
        <w:div w:id="1225140663">
          <w:marLeft w:val="0"/>
          <w:marRight w:val="0"/>
          <w:marTop w:val="0"/>
          <w:marBottom w:val="0"/>
          <w:divBdr>
            <w:top w:val="none" w:sz="0" w:space="0" w:color="auto"/>
            <w:left w:val="none" w:sz="0" w:space="0" w:color="auto"/>
            <w:bottom w:val="none" w:sz="0" w:space="0" w:color="auto"/>
            <w:right w:val="none" w:sz="0" w:space="0" w:color="auto"/>
          </w:divBdr>
          <w:divsChild>
            <w:div w:id="1255480607">
              <w:marLeft w:val="0"/>
              <w:marRight w:val="0"/>
              <w:marTop w:val="0"/>
              <w:marBottom w:val="0"/>
              <w:divBdr>
                <w:top w:val="none" w:sz="0" w:space="0" w:color="auto"/>
                <w:left w:val="none" w:sz="0" w:space="0" w:color="auto"/>
                <w:bottom w:val="none" w:sz="0" w:space="0" w:color="auto"/>
                <w:right w:val="none" w:sz="0" w:space="0" w:color="auto"/>
              </w:divBdr>
              <w:divsChild>
                <w:div w:id="1790313874">
                  <w:marLeft w:val="0"/>
                  <w:marRight w:val="0"/>
                  <w:marTop w:val="0"/>
                  <w:marBottom w:val="0"/>
                  <w:divBdr>
                    <w:top w:val="none" w:sz="0" w:space="0" w:color="auto"/>
                    <w:left w:val="none" w:sz="0" w:space="0" w:color="auto"/>
                    <w:bottom w:val="none" w:sz="0" w:space="0" w:color="auto"/>
                    <w:right w:val="none" w:sz="0" w:space="0" w:color="auto"/>
                  </w:divBdr>
                  <w:divsChild>
                    <w:div w:id="579994799">
                      <w:marLeft w:val="0"/>
                      <w:marRight w:val="0"/>
                      <w:marTop w:val="0"/>
                      <w:marBottom w:val="0"/>
                      <w:divBdr>
                        <w:top w:val="none" w:sz="0" w:space="0" w:color="auto"/>
                        <w:left w:val="none" w:sz="0" w:space="0" w:color="auto"/>
                        <w:bottom w:val="none" w:sz="0" w:space="0" w:color="auto"/>
                        <w:right w:val="none" w:sz="0" w:space="0" w:color="auto"/>
                      </w:divBdr>
                    </w:div>
                    <w:div w:id="773400694">
                      <w:marLeft w:val="0"/>
                      <w:marRight w:val="0"/>
                      <w:marTop w:val="0"/>
                      <w:marBottom w:val="0"/>
                      <w:divBdr>
                        <w:top w:val="none" w:sz="0" w:space="0" w:color="auto"/>
                        <w:left w:val="none" w:sz="0" w:space="0" w:color="auto"/>
                        <w:bottom w:val="none" w:sz="0" w:space="0" w:color="auto"/>
                        <w:right w:val="none" w:sz="0" w:space="0" w:color="auto"/>
                      </w:divBdr>
                    </w:div>
                    <w:div w:id="1295453816">
                      <w:marLeft w:val="0"/>
                      <w:marRight w:val="0"/>
                      <w:marTop w:val="0"/>
                      <w:marBottom w:val="0"/>
                      <w:divBdr>
                        <w:top w:val="none" w:sz="0" w:space="0" w:color="auto"/>
                        <w:left w:val="none" w:sz="0" w:space="0" w:color="auto"/>
                        <w:bottom w:val="none" w:sz="0" w:space="0" w:color="auto"/>
                        <w:right w:val="none" w:sz="0" w:space="0" w:color="auto"/>
                      </w:divBdr>
                    </w:div>
                    <w:div w:id="6634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746837">
      <w:bodyDiv w:val="1"/>
      <w:marLeft w:val="0"/>
      <w:marRight w:val="0"/>
      <w:marTop w:val="0"/>
      <w:marBottom w:val="0"/>
      <w:divBdr>
        <w:top w:val="none" w:sz="0" w:space="0" w:color="auto"/>
        <w:left w:val="none" w:sz="0" w:space="0" w:color="auto"/>
        <w:bottom w:val="none" w:sz="0" w:space="0" w:color="auto"/>
        <w:right w:val="none" w:sz="0" w:space="0" w:color="auto"/>
      </w:divBdr>
      <w:divsChild>
        <w:div w:id="854726960">
          <w:marLeft w:val="0"/>
          <w:marRight w:val="0"/>
          <w:marTop w:val="0"/>
          <w:marBottom w:val="0"/>
          <w:divBdr>
            <w:top w:val="none" w:sz="0" w:space="0" w:color="auto"/>
            <w:left w:val="none" w:sz="0" w:space="0" w:color="auto"/>
            <w:bottom w:val="none" w:sz="0" w:space="0" w:color="auto"/>
            <w:right w:val="none" w:sz="0" w:space="0" w:color="auto"/>
          </w:divBdr>
          <w:divsChild>
            <w:div w:id="1540626688">
              <w:marLeft w:val="0"/>
              <w:marRight w:val="0"/>
              <w:marTop w:val="0"/>
              <w:marBottom w:val="0"/>
              <w:divBdr>
                <w:top w:val="none" w:sz="0" w:space="0" w:color="auto"/>
                <w:left w:val="none" w:sz="0" w:space="0" w:color="auto"/>
                <w:bottom w:val="none" w:sz="0" w:space="0" w:color="auto"/>
                <w:right w:val="none" w:sz="0" w:space="0" w:color="auto"/>
              </w:divBdr>
              <w:divsChild>
                <w:div w:id="120167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68E0B-0F5C-F344-87BA-4CC7BCD6E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6</Pages>
  <Words>1282</Words>
  <Characters>7013</Characters>
  <Application>Microsoft Office Word</Application>
  <DocSecurity>0</DocSecurity>
  <Lines>200</Lines>
  <Paragraphs>165</Paragraphs>
  <ScaleCrop>false</ScaleCrop>
  <HeadingPairs>
    <vt:vector size="2" baseType="variant">
      <vt:variant>
        <vt:lpstr>Title</vt:lpstr>
      </vt:variant>
      <vt:variant>
        <vt:i4>1</vt:i4>
      </vt:variant>
    </vt:vector>
  </HeadingPairs>
  <TitlesOfParts>
    <vt:vector size="1" baseType="lpstr">
      <vt:lpstr>POS Template</vt:lpstr>
    </vt:vector>
  </TitlesOfParts>
  <Manager/>
  <Company>POS</Company>
  <LinksUpToDate>false</LinksUpToDate>
  <CharactersWithSpaces>8130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 Template</dc:title>
  <dc:subject/>
  <dc:creator>Michael Kiely</dc:creator>
  <cp:keywords/>
  <dc:description/>
  <cp:lastModifiedBy>Michael Kiely</cp:lastModifiedBy>
  <cp:revision>55</cp:revision>
  <cp:lastPrinted>2019-12-01T16:51:00Z</cp:lastPrinted>
  <dcterms:created xsi:type="dcterms:W3CDTF">2020-02-01T22:34:00Z</dcterms:created>
  <dcterms:modified xsi:type="dcterms:W3CDTF">2026-06-17T16:09:00Z</dcterms:modified>
  <cp:category/>
</cp:coreProperties>
</file>